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9F3FA" w14:textId="40D7BD7F" w:rsidR="00295A9D" w:rsidRPr="00531B85" w:rsidRDefault="00295A9D" w:rsidP="00295A9D">
      <w:pPr>
        <w:suppressAutoHyphens/>
        <w:spacing w:after="0" w:line="240" w:lineRule="auto"/>
        <w:jc w:val="center"/>
        <w:rPr>
          <w:rFonts w:ascii="Times New Roman" w:hAnsi="Times New Roman" w:cs="Times New Roman"/>
          <w:b/>
          <w:bCs/>
        </w:rPr>
      </w:pPr>
      <w:r w:rsidRPr="00531B85">
        <w:rPr>
          <w:rFonts w:ascii="Times New Roman" w:hAnsi="Times New Roman" w:cs="Times New Roman"/>
          <w:b/>
          <w:bCs/>
        </w:rPr>
        <w:t>Atbildes uz pretendenta jautājumiem iepirkumam</w:t>
      </w:r>
    </w:p>
    <w:p w14:paraId="00C18BC0" w14:textId="77777777" w:rsidR="00295A9D" w:rsidRPr="00531B85" w:rsidRDefault="00295A9D" w:rsidP="00295A9D">
      <w:pPr>
        <w:spacing w:after="0" w:line="240" w:lineRule="auto"/>
        <w:jc w:val="center"/>
        <w:rPr>
          <w:rFonts w:ascii="Times New Roman" w:eastAsia="Times New Roman" w:hAnsi="Times New Roman" w:cs="Times New Roman"/>
          <w:b/>
          <w:lang w:eastAsia="lv-LV"/>
        </w:rPr>
      </w:pPr>
      <w:r w:rsidRPr="00531B85">
        <w:rPr>
          <w:rFonts w:ascii="Times New Roman" w:eastAsia="Times New Roman" w:hAnsi="Times New Roman" w:cs="Times New Roman"/>
          <w:b/>
          <w:lang w:eastAsia="lv-LV"/>
        </w:rPr>
        <w:t>“</w:t>
      </w:r>
      <w:proofErr w:type="spellStart"/>
      <w:r w:rsidRPr="00531B85">
        <w:rPr>
          <w:rFonts w:ascii="Times New Roman" w:eastAsia="Times New Roman" w:hAnsi="Times New Roman" w:cs="Times New Roman"/>
          <w:b/>
          <w:lang w:eastAsia="lv-LV"/>
        </w:rPr>
        <w:t>Siltumsūkņu</w:t>
      </w:r>
      <w:proofErr w:type="spellEnd"/>
      <w:r w:rsidRPr="00531B85">
        <w:rPr>
          <w:rFonts w:ascii="Times New Roman" w:eastAsia="Times New Roman" w:hAnsi="Times New Roman" w:cs="Times New Roman"/>
          <w:b/>
          <w:lang w:eastAsia="lv-LV"/>
        </w:rPr>
        <w:t xml:space="preserve"> sistēmas gaiss-ūdens</w:t>
      </w:r>
      <w:r w:rsidRPr="00531B85">
        <w:rPr>
          <w:rFonts w:ascii="Times New Roman" w:eastAsia="Calibri" w:hAnsi="Times New Roman" w:cs="Times New Roman"/>
          <w:b/>
        </w:rPr>
        <w:t xml:space="preserve"> </w:t>
      </w:r>
      <w:r w:rsidRPr="00531B85">
        <w:rPr>
          <w:rFonts w:ascii="Times New Roman" w:eastAsia="Times New Roman" w:hAnsi="Times New Roman" w:cs="Times New Roman"/>
          <w:b/>
          <w:lang w:eastAsia="lv-LV"/>
        </w:rPr>
        <w:t xml:space="preserve">uzstādīšana katlumājā </w:t>
      </w:r>
    </w:p>
    <w:p w14:paraId="1C1AF4A2" w14:textId="77777777" w:rsidR="00295A9D" w:rsidRPr="00531B85" w:rsidRDefault="00295A9D" w:rsidP="00295A9D">
      <w:pPr>
        <w:spacing w:after="0" w:line="240" w:lineRule="auto"/>
        <w:jc w:val="center"/>
        <w:rPr>
          <w:rFonts w:ascii="Times New Roman" w:hAnsi="Times New Roman" w:cs="Times New Roman"/>
          <w:b/>
          <w:bCs/>
        </w:rPr>
      </w:pPr>
      <w:r w:rsidRPr="00531B85">
        <w:rPr>
          <w:rFonts w:ascii="Times New Roman" w:eastAsia="Times New Roman" w:hAnsi="Times New Roman" w:cs="Times New Roman"/>
          <w:b/>
          <w:bCs/>
          <w:lang w:eastAsia="lv-LV"/>
        </w:rPr>
        <w:t>Mazā Noliktavu</w:t>
      </w:r>
      <w:r w:rsidRPr="00531B85">
        <w:rPr>
          <w:rFonts w:ascii="Times New Roman" w:eastAsia="Times New Roman" w:hAnsi="Times New Roman" w:cs="Times New Roman"/>
          <w:b/>
          <w:lang w:eastAsia="lv-LV"/>
        </w:rPr>
        <w:t xml:space="preserve"> ielā 13, Limbažos</w:t>
      </w:r>
      <w:r w:rsidRPr="00531B85">
        <w:rPr>
          <w:rFonts w:ascii="Times New Roman" w:eastAsia="Times New Roman" w:hAnsi="Times New Roman" w:cs="Times New Roman"/>
          <w:b/>
          <w:bCs/>
          <w:w w:val="107"/>
          <w:lang w:eastAsia="ar-SA"/>
        </w:rPr>
        <w:t>”</w:t>
      </w:r>
      <w:r w:rsidRPr="00531B85">
        <w:rPr>
          <w:rFonts w:ascii="Times New Roman" w:hAnsi="Times New Roman" w:cs="Times New Roman"/>
          <w:b/>
          <w:bCs/>
        </w:rPr>
        <w:t xml:space="preserve">, </w:t>
      </w:r>
    </w:p>
    <w:p w14:paraId="5127A0F3" w14:textId="77777777" w:rsidR="00295A9D" w:rsidRPr="00531B85" w:rsidRDefault="00295A9D" w:rsidP="00295A9D">
      <w:pPr>
        <w:spacing w:after="0" w:line="240" w:lineRule="auto"/>
        <w:jc w:val="center"/>
        <w:rPr>
          <w:rFonts w:ascii="Times New Roman" w:eastAsia="Times New Roman" w:hAnsi="Times New Roman" w:cs="Times New Roman"/>
          <w:b/>
          <w:lang w:eastAsia="lv-LV"/>
        </w:rPr>
      </w:pPr>
      <w:r w:rsidRPr="00531B85">
        <w:rPr>
          <w:rFonts w:ascii="Times New Roman" w:hAnsi="Times New Roman" w:cs="Times New Roman"/>
          <w:b/>
          <w:bCs/>
        </w:rPr>
        <w:t>ID Nr.LS 2026/28</w:t>
      </w:r>
    </w:p>
    <w:p w14:paraId="4A52ADF8" w14:textId="77777777" w:rsidR="00B4231D" w:rsidRPr="00531B85" w:rsidRDefault="00B4231D" w:rsidP="00531B85">
      <w:pPr>
        <w:spacing w:after="0" w:line="240" w:lineRule="auto"/>
        <w:jc w:val="both"/>
        <w:rPr>
          <w:rFonts w:ascii="Times New Roman" w:hAnsi="Times New Roman" w:cs="Times New Roman"/>
          <w:b/>
          <w:bCs/>
        </w:rPr>
      </w:pPr>
    </w:p>
    <w:p w14:paraId="41ECE75A" w14:textId="40C8FBFF" w:rsidR="00CB3E53" w:rsidRPr="001D4863" w:rsidRDefault="00B4231D" w:rsidP="00531B85">
      <w:pPr>
        <w:spacing w:after="0" w:line="240" w:lineRule="auto"/>
        <w:jc w:val="both"/>
        <w:rPr>
          <w:rFonts w:ascii="Times New Roman" w:hAnsi="Times New Roman" w:cs="Times New Roman"/>
        </w:rPr>
      </w:pPr>
      <w:r w:rsidRPr="00531B85">
        <w:rPr>
          <w:rFonts w:ascii="Times New Roman" w:hAnsi="Times New Roman" w:cs="Times New Roman"/>
        </w:rPr>
        <w:t>A</w:t>
      </w:r>
      <w:r w:rsidRPr="001D4863">
        <w:rPr>
          <w:rFonts w:ascii="Times New Roman" w:hAnsi="Times New Roman" w:cs="Times New Roman"/>
        </w:rPr>
        <w:t xml:space="preserve">. Iepirkuma procedūra un līgums </w:t>
      </w:r>
    </w:p>
    <w:p w14:paraId="1C77457D" w14:textId="5EA6D958" w:rsidR="00B4231D" w:rsidRPr="001D4863" w:rsidRDefault="00B4231D" w:rsidP="00531B85">
      <w:pPr>
        <w:spacing w:after="0" w:line="240" w:lineRule="auto"/>
        <w:jc w:val="both"/>
        <w:rPr>
          <w:rFonts w:ascii="Times New Roman" w:hAnsi="Times New Roman" w:cs="Times New Roman"/>
          <w:b/>
          <w:bCs/>
        </w:rPr>
      </w:pPr>
      <w:r w:rsidRPr="001D4863">
        <w:rPr>
          <w:rFonts w:ascii="Times New Roman" w:hAnsi="Times New Roman" w:cs="Times New Roman"/>
          <w:b/>
          <w:bCs/>
        </w:rPr>
        <w:t>Jautājums:</w:t>
      </w:r>
    </w:p>
    <w:p w14:paraId="76065480" w14:textId="149D42E3" w:rsidR="00B4231D" w:rsidRPr="001D4863" w:rsidRDefault="00B4231D" w:rsidP="001D4863">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1D4863">
        <w:rPr>
          <w:rFonts w:ascii="Times New Roman" w:hAnsi="Times New Roman" w:cs="Times New Roman"/>
        </w:rPr>
        <w:t xml:space="preserve">Piedāvājuma derīguma termiņš </w:t>
      </w:r>
    </w:p>
    <w:p w14:paraId="6BE4B699" w14:textId="77777777" w:rsidR="00B4231D" w:rsidRPr="001D4863" w:rsidRDefault="00B4231D" w:rsidP="00F73470">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Atsauce: nolikuma 1.7. p. </w:t>
      </w:r>
    </w:p>
    <w:p w14:paraId="403DEE6A" w14:textId="77777777" w:rsidR="00B4231D" w:rsidRPr="001D4863" w:rsidRDefault="00B4231D" w:rsidP="00F73470">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Pašreizējā redakcija: "piedāvājums ir spēkā 180 (viens simts astoņdesmit) kalendārās dienas, skaitot no iesniegšanas termiņa beigām." </w:t>
      </w:r>
    </w:p>
    <w:p w14:paraId="22F02277" w14:textId="77777777" w:rsidR="00B4231D" w:rsidRPr="001D4863" w:rsidRDefault="00B4231D" w:rsidP="00F73470">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Ieteiktā redakcija: "piedāvājums ir spēkā 120 (viens simts divdesmit) kalendārās dienas, skaitot no iesniegšanas termiņa beigām." </w:t>
      </w:r>
    </w:p>
    <w:p w14:paraId="14AF18EF" w14:textId="01368CA2" w:rsidR="00B4231D" w:rsidRPr="00B77299" w:rsidRDefault="00B4231D" w:rsidP="00531B85">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Pamatojums: ilgs derīguma termiņš palielina cenu riska rezervi pretendentu piedāvājumos. Ja vajadzīgs, pasūtītājs var lūgt pretendentus termiņu pagarināt. </w:t>
      </w:r>
    </w:p>
    <w:p w14:paraId="24BA3D72" w14:textId="5EDA4189" w:rsidR="00B77299" w:rsidRPr="00B77299" w:rsidRDefault="00B4231D" w:rsidP="00B77299">
      <w:pPr>
        <w:spacing w:after="0" w:line="240" w:lineRule="auto"/>
        <w:jc w:val="both"/>
        <w:rPr>
          <w:rFonts w:ascii="Times New Roman" w:hAnsi="Times New Roman" w:cs="Times New Roman"/>
          <w:b/>
          <w:bCs/>
          <w:color w:val="EE0000"/>
        </w:rPr>
      </w:pPr>
      <w:r w:rsidRPr="001D4863">
        <w:rPr>
          <w:rFonts w:ascii="Times New Roman" w:hAnsi="Times New Roman" w:cs="Times New Roman"/>
          <w:b/>
          <w:bCs/>
        </w:rPr>
        <w:t xml:space="preserve">Atbilde: </w:t>
      </w:r>
    </w:p>
    <w:p w14:paraId="4F12C927" w14:textId="7EA77609" w:rsidR="0041248D" w:rsidRPr="00B77299" w:rsidRDefault="00B77299" w:rsidP="00B77299">
      <w:pPr>
        <w:spacing w:after="0" w:line="240" w:lineRule="auto"/>
        <w:ind w:firstLine="426"/>
        <w:jc w:val="both"/>
        <w:rPr>
          <w:rFonts w:ascii="Times New Roman" w:eastAsia="Times New Roman" w:hAnsi="Times New Roman" w:cs="Times New Roman"/>
          <w:bCs/>
          <w:lang w:eastAsia="lv-LV"/>
        </w:rPr>
      </w:pPr>
      <w:r>
        <w:rPr>
          <w:rFonts w:ascii="Times New Roman" w:hAnsi="Times New Roman" w:cs="Times New Roman"/>
        </w:rPr>
        <w:t xml:space="preserve">Iepirkuma </w:t>
      </w:r>
      <w:bookmarkStart w:id="0" w:name="_Hlk175666709"/>
      <w:r w:rsidRPr="00B77299">
        <w:rPr>
          <w:rFonts w:ascii="Times New Roman" w:eastAsia="Times New Roman" w:hAnsi="Times New Roman" w:cs="Times New Roman"/>
          <w:bCs/>
          <w:lang w:eastAsia="lv-LV"/>
        </w:rPr>
        <w:t>“</w:t>
      </w:r>
      <w:proofErr w:type="spellStart"/>
      <w:r w:rsidRPr="00B77299">
        <w:rPr>
          <w:rFonts w:ascii="Times New Roman" w:eastAsia="Times New Roman" w:hAnsi="Times New Roman" w:cs="Times New Roman"/>
          <w:bCs/>
          <w:lang w:eastAsia="lv-LV"/>
        </w:rPr>
        <w:t>Siltumsūkņu</w:t>
      </w:r>
      <w:proofErr w:type="spellEnd"/>
      <w:r w:rsidRPr="00B77299">
        <w:rPr>
          <w:rFonts w:ascii="Times New Roman" w:eastAsia="Times New Roman" w:hAnsi="Times New Roman" w:cs="Times New Roman"/>
          <w:bCs/>
          <w:lang w:eastAsia="lv-LV"/>
        </w:rPr>
        <w:t xml:space="preserve"> sistēmas gaiss-ūdens</w:t>
      </w:r>
      <w:r w:rsidRPr="00B77299">
        <w:rPr>
          <w:rFonts w:ascii="Times New Roman" w:eastAsia="Calibri" w:hAnsi="Times New Roman" w:cs="Times New Roman"/>
          <w:bCs/>
        </w:rPr>
        <w:t xml:space="preserve"> </w:t>
      </w:r>
      <w:r w:rsidRPr="00B77299">
        <w:rPr>
          <w:rFonts w:ascii="Times New Roman" w:eastAsia="Times New Roman" w:hAnsi="Times New Roman" w:cs="Times New Roman"/>
          <w:bCs/>
          <w:lang w:eastAsia="lv-LV"/>
        </w:rPr>
        <w:t>uzstādīšana katlumājā Mazā Noliktavu ielā 13, Limbažos”</w:t>
      </w:r>
      <w:bookmarkEnd w:id="0"/>
      <w:r w:rsidRPr="00B77299">
        <w:rPr>
          <w:rFonts w:ascii="Times New Roman" w:eastAsia="Times New Roman" w:hAnsi="Times New Roman" w:cs="Times New Roman"/>
          <w:bCs/>
          <w:lang w:eastAsia="lv-LV"/>
        </w:rPr>
        <w:t>, ID Nr.LS 2026/28</w:t>
      </w:r>
      <w:r>
        <w:rPr>
          <w:rFonts w:ascii="Times New Roman" w:eastAsia="Times New Roman" w:hAnsi="Times New Roman" w:cs="Times New Roman"/>
          <w:bCs/>
          <w:lang w:eastAsia="lv-LV"/>
        </w:rPr>
        <w:t xml:space="preserve">, nolikuma (turpmāk – </w:t>
      </w:r>
      <w:r>
        <w:rPr>
          <w:rFonts w:ascii="Times New Roman" w:hAnsi="Times New Roman" w:cs="Times New Roman"/>
        </w:rPr>
        <w:t>n</w:t>
      </w:r>
      <w:r w:rsidR="0041248D" w:rsidRPr="001D4863">
        <w:rPr>
          <w:rFonts w:ascii="Times New Roman" w:hAnsi="Times New Roman" w:cs="Times New Roman"/>
        </w:rPr>
        <w:t>olikum</w:t>
      </w:r>
      <w:r>
        <w:rPr>
          <w:rFonts w:ascii="Times New Roman" w:hAnsi="Times New Roman" w:cs="Times New Roman"/>
        </w:rPr>
        <w:t>s)</w:t>
      </w:r>
      <w:r w:rsidR="0041248D" w:rsidRPr="001D4863">
        <w:rPr>
          <w:rFonts w:ascii="Times New Roman" w:hAnsi="Times New Roman" w:cs="Times New Roman"/>
        </w:rPr>
        <w:t xml:space="preserve"> 1.7.punkt</w:t>
      </w:r>
      <w:r w:rsidR="00E8459D">
        <w:rPr>
          <w:rFonts w:ascii="Times New Roman" w:hAnsi="Times New Roman" w:cs="Times New Roman"/>
        </w:rPr>
        <w:t>s</w:t>
      </w:r>
      <w:r w:rsidR="0041248D" w:rsidRPr="001D4863">
        <w:rPr>
          <w:rFonts w:ascii="Times New Roman" w:hAnsi="Times New Roman" w:cs="Times New Roman"/>
        </w:rPr>
        <w:t xml:space="preserve"> izteikt</w:t>
      </w:r>
      <w:r w:rsidR="00E8459D">
        <w:rPr>
          <w:rFonts w:ascii="Times New Roman" w:hAnsi="Times New Roman" w:cs="Times New Roman"/>
        </w:rPr>
        <w:t>s</w:t>
      </w:r>
      <w:r w:rsidR="0041248D" w:rsidRPr="001D4863">
        <w:rPr>
          <w:rFonts w:ascii="Times New Roman" w:hAnsi="Times New Roman" w:cs="Times New Roman"/>
        </w:rPr>
        <w:t xml:space="preserve"> šādā redakcijā: </w:t>
      </w:r>
    </w:p>
    <w:p w14:paraId="1D1FBE01" w14:textId="626F31E6" w:rsidR="00B4231D" w:rsidRPr="00B77299" w:rsidRDefault="00E356ED" w:rsidP="00B77299">
      <w:pPr>
        <w:tabs>
          <w:tab w:val="left" w:pos="567"/>
        </w:tabs>
        <w:spacing w:after="0" w:line="240" w:lineRule="auto"/>
        <w:ind w:left="567" w:hanging="567"/>
        <w:jc w:val="both"/>
        <w:rPr>
          <w:rFonts w:ascii="Times New Roman" w:eastAsia="Times New Roman" w:hAnsi="Times New Roman" w:cs="Times New Roman"/>
        </w:rPr>
      </w:pPr>
      <w:r w:rsidRPr="00B77299">
        <w:rPr>
          <w:rFonts w:ascii="Times New Roman" w:hAnsi="Times New Roman" w:cs="Times New Roman"/>
        </w:rPr>
        <w:t>“1</w:t>
      </w:r>
      <w:r w:rsidRPr="001D4863">
        <w:rPr>
          <w:rFonts w:ascii="Times New Roman" w:hAnsi="Times New Roman" w:cs="Times New Roman"/>
        </w:rPr>
        <w:t>.7.</w:t>
      </w:r>
      <w:r w:rsidRPr="001D4863">
        <w:rPr>
          <w:rFonts w:ascii="Times New Roman" w:hAnsi="Times New Roman" w:cs="Times New Roman"/>
          <w:b/>
          <w:bCs/>
        </w:rPr>
        <w:t xml:space="preserve"> Piedāvājuma</w:t>
      </w:r>
      <w:r w:rsidRPr="001D4863">
        <w:rPr>
          <w:rFonts w:ascii="Times New Roman" w:eastAsia="Times New Roman" w:hAnsi="Times New Roman" w:cs="Times New Roman"/>
          <w:b/>
        </w:rPr>
        <w:t xml:space="preserve"> spēkā esamība:</w:t>
      </w:r>
      <w:r w:rsidRPr="001D4863">
        <w:rPr>
          <w:rFonts w:ascii="Times New Roman" w:eastAsia="Times New Roman" w:hAnsi="Times New Roman" w:cs="Times New Roman"/>
          <w:bCs/>
        </w:rPr>
        <w:t xml:space="preserve"> </w:t>
      </w:r>
      <w:r w:rsidRPr="001D4863">
        <w:rPr>
          <w:rFonts w:ascii="Times New Roman" w:hAnsi="Times New Roman" w:cs="Times New Roman"/>
        </w:rPr>
        <w:t xml:space="preserve">piedāvājums ir spēkā </w:t>
      </w:r>
      <w:r w:rsidRPr="001D4863">
        <w:rPr>
          <w:rFonts w:ascii="Times New Roman" w:eastAsia="Times New Roman" w:hAnsi="Times New Roman" w:cs="Times New Roman"/>
          <w:b/>
          <w:iCs/>
        </w:rPr>
        <w:t>100 (viens simts)</w:t>
      </w:r>
      <w:r w:rsidRPr="001D4863">
        <w:rPr>
          <w:rFonts w:ascii="Times New Roman" w:eastAsia="Times New Roman" w:hAnsi="Times New Roman" w:cs="Times New Roman"/>
          <w:b/>
          <w:i/>
        </w:rPr>
        <w:t xml:space="preserve"> </w:t>
      </w:r>
      <w:r w:rsidRPr="001D4863">
        <w:rPr>
          <w:rFonts w:ascii="Times New Roman" w:eastAsia="Times New Roman" w:hAnsi="Times New Roman" w:cs="Times New Roman"/>
        </w:rPr>
        <w:t>kalendārās dienas, skaitot no iesniegšanas termiņa beigām.</w:t>
      </w:r>
      <w:r w:rsidR="0041248D" w:rsidRPr="001D4863">
        <w:rPr>
          <w:rFonts w:ascii="Times New Roman" w:eastAsia="Times New Roman" w:hAnsi="Times New Roman" w:cs="Times New Roman"/>
        </w:rPr>
        <w:t>”.</w:t>
      </w:r>
      <w:r w:rsidRPr="001D4863">
        <w:rPr>
          <w:rFonts w:ascii="Times New Roman" w:eastAsia="Times New Roman" w:hAnsi="Times New Roman" w:cs="Times New Roman"/>
        </w:rPr>
        <w:t xml:space="preserve"> </w:t>
      </w:r>
    </w:p>
    <w:p w14:paraId="6C41FA89" w14:textId="77777777" w:rsidR="0041248D" w:rsidRDefault="0041248D" w:rsidP="00531B85">
      <w:pPr>
        <w:spacing w:after="0" w:line="240" w:lineRule="auto"/>
        <w:jc w:val="both"/>
        <w:rPr>
          <w:rFonts w:ascii="Times New Roman" w:hAnsi="Times New Roman" w:cs="Times New Roman"/>
          <w:color w:val="EE0000"/>
        </w:rPr>
      </w:pPr>
    </w:p>
    <w:p w14:paraId="2E1C6651" w14:textId="77777777" w:rsidR="004B7D27" w:rsidRPr="001D4863" w:rsidRDefault="004B7D27" w:rsidP="00531B85">
      <w:pPr>
        <w:spacing w:after="0" w:line="240" w:lineRule="auto"/>
        <w:jc w:val="both"/>
        <w:rPr>
          <w:rFonts w:ascii="Times New Roman" w:hAnsi="Times New Roman" w:cs="Times New Roman"/>
          <w:color w:val="EE0000"/>
        </w:rPr>
      </w:pPr>
    </w:p>
    <w:p w14:paraId="5AB54E42" w14:textId="77777777" w:rsidR="00B4231D" w:rsidRPr="001D4863" w:rsidRDefault="00B4231D" w:rsidP="00531B85">
      <w:pPr>
        <w:spacing w:after="0" w:line="240" w:lineRule="auto"/>
        <w:jc w:val="both"/>
        <w:rPr>
          <w:rFonts w:ascii="Times New Roman" w:hAnsi="Times New Roman" w:cs="Times New Roman"/>
          <w:b/>
          <w:bCs/>
        </w:rPr>
      </w:pPr>
      <w:r w:rsidRPr="001D4863">
        <w:rPr>
          <w:rFonts w:ascii="Times New Roman" w:hAnsi="Times New Roman" w:cs="Times New Roman"/>
          <w:b/>
          <w:bCs/>
        </w:rPr>
        <w:t>Jautājums:</w:t>
      </w:r>
    </w:p>
    <w:p w14:paraId="65C8EF1F" w14:textId="3B790A02" w:rsidR="00B4231D" w:rsidRPr="001D4863" w:rsidRDefault="00B4231D" w:rsidP="001D4863">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1D4863">
        <w:rPr>
          <w:rFonts w:ascii="Times New Roman" w:hAnsi="Times New Roman" w:cs="Times New Roman"/>
        </w:rPr>
        <w:t xml:space="preserve">Piedāvājuma izvēles kritērijs </w:t>
      </w:r>
    </w:p>
    <w:p w14:paraId="688A7265" w14:textId="77777777" w:rsidR="00B4231D" w:rsidRPr="001D4863" w:rsidRDefault="00B4231D" w:rsidP="0041248D">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Atsauce: nolikuma 9.1. p. </w:t>
      </w:r>
    </w:p>
    <w:p w14:paraId="32DC9A42" w14:textId="77777777" w:rsidR="0041248D" w:rsidRPr="001D4863" w:rsidRDefault="00B4231D" w:rsidP="0041248D">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Pašreizējā redakcija: "Piedāvājumu izvēles kritērijs ir piedāvājums ar viszemāko cenu."</w:t>
      </w:r>
    </w:p>
    <w:p w14:paraId="22536961" w14:textId="24B0EF64" w:rsidR="00B4231D" w:rsidRPr="001D4863" w:rsidRDefault="00B4231D" w:rsidP="0041248D">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Ieteikums: izvēlēties saimnieciski visizdevīgāko piedāvājumu pēc diviem kritērijiem: </w:t>
      </w:r>
    </w:p>
    <w:p w14:paraId="74FE7C29" w14:textId="77777777" w:rsidR="00B4231D" w:rsidRPr="001D4863" w:rsidRDefault="00B4231D" w:rsidP="0041248D">
      <w:pPr>
        <w:pStyle w:val="Sarakstarindkopa"/>
        <w:numPr>
          <w:ilvl w:val="0"/>
          <w:numId w:val="3"/>
        </w:numPr>
        <w:spacing w:after="0" w:line="240" w:lineRule="auto"/>
        <w:ind w:left="851" w:hanging="425"/>
        <w:jc w:val="both"/>
        <w:rPr>
          <w:rFonts w:ascii="Times New Roman" w:hAnsi="Times New Roman" w:cs="Times New Roman"/>
        </w:rPr>
      </w:pPr>
      <w:r w:rsidRPr="001D4863">
        <w:rPr>
          <w:rFonts w:ascii="Times New Roman" w:hAnsi="Times New Roman" w:cs="Times New Roman"/>
        </w:rPr>
        <w:t xml:space="preserve">cena – 75 punkti: 75 × (zemākā piedāvātā cena / vērtējamā piedāvājuma cena); </w:t>
      </w:r>
    </w:p>
    <w:p w14:paraId="61EE2D80" w14:textId="77777777" w:rsidR="00B4231D" w:rsidRPr="001D4863" w:rsidRDefault="00B4231D" w:rsidP="0041248D">
      <w:pPr>
        <w:pStyle w:val="Sarakstarindkopa"/>
        <w:numPr>
          <w:ilvl w:val="0"/>
          <w:numId w:val="3"/>
        </w:numPr>
        <w:spacing w:after="0" w:line="240" w:lineRule="auto"/>
        <w:ind w:left="851" w:hanging="425"/>
        <w:jc w:val="both"/>
        <w:rPr>
          <w:rFonts w:ascii="Times New Roman" w:hAnsi="Times New Roman" w:cs="Times New Roman"/>
        </w:rPr>
      </w:pPr>
      <w:r w:rsidRPr="001D4863">
        <w:rPr>
          <w:rFonts w:ascii="Times New Roman" w:hAnsi="Times New Roman" w:cs="Times New Roman"/>
        </w:rPr>
        <w:t xml:space="preserve">garantētais COP – 25 punkti: 25 × (vērtējamā piedāvājuma vidējais garantētais COP / augstākais piedāvātais vidējais garantētais COP). Vidējo COP aprēķina kā četru garantēto rādītāju tabulas scenāriju vidējo aritmētisko. </w:t>
      </w:r>
    </w:p>
    <w:p w14:paraId="058E93A0" w14:textId="36E0CE9C" w:rsidR="00B4231D" w:rsidRPr="00B415C4" w:rsidRDefault="00B4231D" w:rsidP="00531B85">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Pamatojums: ar cenu kā vienīgo kritēriju pretendentiem nav motivācijas piedāvāt efektīvāku sistēmu. Ekspluatācijas laikā elektroenerģijas izmaksas ir lielāka summa nekā iekārtu cenu starpība. Labāko pretendentu COP vērtības būs savstarpēji tuvas, tāpēc 25 % svars nekropļo cenu konkurenci, bet novērš neefektīvu risinājumu izvēli. Kritērijs jālieto </w:t>
      </w:r>
      <w:r w:rsidRPr="00B415C4">
        <w:rPr>
          <w:rFonts w:ascii="Times New Roman" w:hAnsi="Times New Roman" w:cs="Times New Roman"/>
        </w:rPr>
        <w:t xml:space="preserve">kopā ar 18.–20. punktu (testēšana un kompensācija), lai solītais COP būtu saistošs. </w:t>
      </w:r>
    </w:p>
    <w:p w14:paraId="53B61A1A" w14:textId="7DE70D79" w:rsidR="0041248D" w:rsidRPr="00B415C4" w:rsidRDefault="00B4231D" w:rsidP="0041248D">
      <w:pPr>
        <w:spacing w:after="0" w:line="240" w:lineRule="auto"/>
        <w:jc w:val="both"/>
        <w:rPr>
          <w:rFonts w:ascii="Times New Roman" w:hAnsi="Times New Roman" w:cs="Times New Roman"/>
          <w:b/>
          <w:bCs/>
        </w:rPr>
      </w:pPr>
      <w:r w:rsidRPr="00B415C4">
        <w:rPr>
          <w:rFonts w:ascii="Times New Roman" w:hAnsi="Times New Roman" w:cs="Times New Roman"/>
          <w:b/>
          <w:bCs/>
        </w:rPr>
        <w:t>Atbilde:</w:t>
      </w:r>
    </w:p>
    <w:p w14:paraId="70EE7C84" w14:textId="60396D6B" w:rsidR="0041248D" w:rsidRPr="00B415C4" w:rsidRDefault="0041248D" w:rsidP="00E30F2C">
      <w:pPr>
        <w:spacing w:after="0" w:line="240" w:lineRule="auto"/>
        <w:ind w:firstLine="426"/>
        <w:rPr>
          <w:rFonts w:ascii="Times New Roman" w:hAnsi="Times New Roman" w:cs="Times New Roman"/>
        </w:rPr>
      </w:pPr>
      <w:r w:rsidRPr="00B415C4">
        <w:rPr>
          <w:rFonts w:ascii="Times New Roman" w:hAnsi="Times New Roman" w:cs="Times New Roman"/>
        </w:rPr>
        <w:t>Nolikuma 9</w:t>
      </w:r>
      <w:r w:rsidR="00B77299" w:rsidRPr="00B415C4">
        <w:rPr>
          <w:rFonts w:ascii="Times New Roman" w:hAnsi="Times New Roman" w:cs="Times New Roman"/>
        </w:rPr>
        <w:t>.nodaļas punkt</w:t>
      </w:r>
      <w:r w:rsidR="00E8459D">
        <w:rPr>
          <w:rFonts w:ascii="Times New Roman" w:hAnsi="Times New Roman" w:cs="Times New Roman"/>
        </w:rPr>
        <w:t>i</w:t>
      </w:r>
      <w:r w:rsidRPr="00B415C4">
        <w:rPr>
          <w:rFonts w:ascii="Times New Roman" w:hAnsi="Times New Roman" w:cs="Times New Roman"/>
        </w:rPr>
        <w:t xml:space="preserve"> izteikt</w:t>
      </w:r>
      <w:r w:rsidR="00E8459D">
        <w:rPr>
          <w:rFonts w:ascii="Times New Roman" w:hAnsi="Times New Roman" w:cs="Times New Roman"/>
        </w:rPr>
        <w:t>i</w:t>
      </w:r>
      <w:r w:rsidRPr="00B415C4">
        <w:rPr>
          <w:rFonts w:ascii="Times New Roman" w:hAnsi="Times New Roman" w:cs="Times New Roman"/>
        </w:rPr>
        <w:t xml:space="preserve"> šādā redakcijā: </w:t>
      </w:r>
    </w:p>
    <w:p w14:paraId="3B5BFF1A" w14:textId="65BC89A8" w:rsidR="00B77299" w:rsidRPr="00B415C4" w:rsidRDefault="0041248D" w:rsidP="00B77299">
      <w:pPr>
        <w:tabs>
          <w:tab w:val="left" w:pos="567"/>
        </w:tabs>
        <w:spacing w:after="0" w:line="240" w:lineRule="auto"/>
        <w:ind w:left="567" w:hanging="567"/>
        <w:jc w:val="both"/>
        <w:rPr>
          <w:rFonts w:ascii="Times New Roman" w:eastAsia="Times New Roman" w:hAnsi="Times New Roman" w:cs="Times New Roman"/>
        </w:rPr>
      </w:pPr>
      <w:r w:rsidRPr="00B415C4">
        <w:rPr>
          <w:rFonts w:ascii="Times New Roman" w:hAnsi="Times New Roman" w:cs="Times New Roman"/>
        </w:rPr>
        <w:t>“9.1.</w:t>
      </w:r>
      <w:r w:rsidR="00B77299" w:rsidRPr="00B415C4">
        <w:rPr>
          <w:rFonts w:ascii="Times New Roman" w:eastAsia="Times New Roman" w:hAnsi="Times New Roman" w:cs="Times New Roman"/>
        </w:rPr>
        <w:tab/>
        <w:t>Pasūtītāja Iepirkumu komisija pretendentu piedāvājumus izvērtēs un uzvarētāju noteiks slēgtā komisijas sēdē. Piedāvājumu izvēles kritērijs ir saimnieciski visizdevīgākais piedāvājums, izmantojot šādus vērtēšanas kritērijus:</w:t>
      </w:r>
    </w:p>
    <w:p w14:paraId="5BEE192C" w14:textId="77777777" w:rsidR="00B77299" w:rsidRPr="00B415C4" w:rsidRDefault="00B77299" w:rsidP="00B77299">
      <w:pPr>
        <w:pStyle w:val="Sarakstarindkopa"/>
        <w:numPr>
          <w:ilvl w:val="0"/>
          <w:numId w:val="1"/>
        </w:numPr>
        <w:tabs>
          <w:tab w:val="left" w:pos="1276"/>
        </w:tabs>
        <w:spacing w:after="0" w:line="240" w:lineRule="auto"/>
        <w:jc w:val="both"/>
        <w:rPr>
          <w:rFonts w:ascii="Times New Roman" w:hAnsi="Times New Roman" w:cs="Times New Roman"/>
          <w:vanish/>
        </w:rPr>
      </w:pPr>
    </w:p>
    <w:p w14:paraId="75F26A13" w14:textId="77777777" w:rsidR="00B77299" w:rsidRPr="00B415C4" w:rsidRDefault="00B77299" w:rsidP="00B77299">
      <w:pPr>
        <w:pStyle w:val="Sarakstarindkopa"/>
        <w:numPr>
          <w:ilvl w:val="0"/>
          <w:numId w:val="1"/>
        </w:numPr>
        <w:tabs>
          <w:tab w:val="left" w:pos="1276"/>
        </w:tabs>
        <w:spacing w:after="0" w:line="240" w:lineRule="auto"/>
        <w:jc w:val="both"/>
        <w:rPr>
          <w:rFonts w:ascii="Times New Roman" w:hAnsi="Times New Roman" w:cs="Times New Roman"/>
          <w:vanish/>
        </w:rPr>
      </w:pPr>
    </w:p>
    <w:p w14:paraId="714447B6" w14:textId="77777777" w:rsidR="00B77299" w:rsidRPr="00B415C4" w:rsidRDefault="00B77299" w:rsidP="00B77299">
      <w:pPr>
        <w:pStyle w:val="Sarakstarindkopa"/>
        <w:numPr>
          <w:ilvl w:val="0"/>
          <w:numId w:val="1"/>
        </w:numPr>
        <w:tabs>
          <w:tab w:val="left" w:pos="1276"/>
        </w:tabs>
        <w:spacing w:after="0" w:line="240" w:lineRule="auto"/>
        <w:jc w:val="both"/>
        <w:rPr>
          <w:rFonts w:ascii="Times New Roman" w:hAnsi="Times New Roman" w:cs="Times New Roman"/>
          <w:vanish/>
        </w:rPr>
      </w:pPr>
    </w:p>
    <w:p w14:paraId="41989A62" w14:textId="77777777" w:rsidR="00B77299" w:rsidRPr="00B415C4" w:rsidRDefault="00B77299" w:rsidP="00B77299">
      <w:pPr>
        <w:pStyle w:val="Sarakstarindkopa"/>
        <w:numPr>
          <w:ilvl w:val="0"/>
          <w:numId w:val="1"/>
        </w:numPr>
        <w:tabs>
          <w:tab w:val="left" w:pos="1276"/>
        </w:tabs>
        <w:spacing w:after="0" w:line="240" w:lineRule="auto"/>
        <w:jc w:val="both"/>
        <w:rPr>
          <w:rFonts w:ascii="Times New Roman" w:hAnsi="Times New Roman" w:cs="Times New Roman"/>
          <w:vanish/>
        </w:rPr>
      </w:pPr>
    </w:p>
    <w:p w14:paraId="1AEED01D" w14:textId="77777777" w:rsidR="00B77299" w:rsidRPr="00B415C4" w:rsidRDefault="00B77299" w:rsidP="00B77299">
      <w:pPr>
        <w:pStyle w:val="Sarakstarindkopa"/>
        <w:numPr>
          <w:ilvl w:val="0"/>
          <w:numId w:val="1"/>
        </w:numPr>
        <w:tabs>
          <w:tab w:val="left" w:pos="1276"/>
        </w:tabs>
        <w:spacing w:after="0" w:line="240" w:lineRule="auto"/>
        <w:jc w:val="both"/>
        <w:rPr>
          <w:rFonts w:ascii="Times New Roman" w:hAnsi="Times New Roman" w:cs="Times New Roman"/>
          <w:vanish/>
        </w:rPr>
      </w:pPr>
    </w:p>
    <w:p w14:paraId="1EE0FC34" w14:textId="77777777" w:rsidR="00B77299" w:rsidRPr="00B415C4" w:rsidRDefault="00B77299" w:rsidP="00B77299">
      <w:pPr>
        <w:pStyle w:val="Sarakstarindkopa"/>
        <w:numPr>
          <w:ilvl w:val="0"/>
          <w:numId w:val="1"/>
        </w:numPr>
        <w:tabs>
          <w:tab w:val="left" w:pos="1276"/>
        </w:tabs>
        <w:spacing w:after="0" w:line="240" w:lineRule="auto"/>
        <w:jc w:val="both"/>
        <w:rPr>
          <w:rFonts w:ascii="Times New Roman" w:hAnsi="Times New Roman" w:cs="Times New Roman"/>
          <w:vanish/>
        </w:rPr>
      </w:pPr>
    </w:p>
    <w:p w14:paraId="586B6FE6" w14:textId="77777777" w:rsidR="00B77299" w:rsidRPr="00B415C4" w:rsidRDefault="00B77299" w:rsidP="00B77299">
      <w:pPr>
        <w:pStyle w:val="Sarakstarindkopa"/>
        <w:numPr>
          <w:ilvl w:val="0"/>
          <w:numId w:val="1"/>
        </w:numPr>
        <w:tabs>
          <w:tab w:val="left" w:pos="1276"/>
        </w:tabs>
        <w:spacing w:after="0" w:line="240" w:lineRule="auto"/>
        <w:jc w:val="both"/>
        <w:rPr>
          <w:rFonts w:ascii="Times New Roman" w:hAnsi="Times New Roman" w:cs="Times New Roman"/>
          <w:vanish/>
        </w:rPr>
      </w:pPr>
    </w:p>
    <w:p w14:paraId="0FD625E9" w14:textId="77777777" w:rsidR="00B77299" w:rsidRPr="00B415C4" w:rsidRDefault="00B77299" w:rsidP="00B77299">
      <w:pPr>
        <w:pStyle w:val="Sarakstarindkopa"/>
        <w:numPr>
          <w:ilvl w:val="0"/>
          <w:numId w:val="1"/>
        </w:numPr>
        <w:tabs>
          <w:tab w:val="left" w:pos="1276"/>
        </w:tabs>
        <w:spacing w:after="0" w:line="240" w:lineRule="auto"/>
        <w:jc w:val="both"/>
        <w:rPr>
          <w:rFonts w:ascii="Times New Roman" w:hAnsi="Times New Roman" w:cs="Times New Roman"/>
          <w:vanish/>
        </w:rPr>
      </w:pPr>
    </w:p>
    <w:p w14:paraId="2FF84D6D" w14:textId="77777777" w:rsidR="00B77299" w:rsidRPr="00B415C4" w:rsidRDefault="00B77299" w:rsidP="00B77299">
      <w:pPr>
        <w:pStyle w:val="Sarakstarindkopa"/>
        <w:numPr>
          <w:ilvl w:val="0"/>
          <w:numId w:val="1"/>
        </w:numPr>
        <w:tabs>
          <w:tab w:val="left" w:pos="1276"/>
        </w:tabs>
        <w:spacing w:after="0" w:line="240" w:lineRule="auto"/>
        <w:jc w:val="both"/>
        <w:rPr>
          <w:rFonts w:ascii="Times New Roman" w:hAnsi="Times New Roman" w:cs="Times New Roman"/>
          <w:vanish/>
        </w:rPr>
      </w:pPr>
    </w:p>
    <w:p w14:paraId="36DB49BB" w14:textId="77777777" w:rsidR="00B77299" w:rsidRPr="00B415C4" w:rsidRDefault="00B77299" w:rsidP="00B77299">
      <w:pPr>
        <w:pStyle w:val="Sarakstarindkopa"/>
        <w:numPr>
          <w:ilvl w:val="1"/>
          <w:numId w:val="1"/>
        </w:numPr>
        <w:tabs>
          <w:tab w:val="left" w:pos="1276"/>
        </w:tabs>
        <w:spacing w:after="0" w:line="240" w:lineRule="auto"/>
        <w:jc w:val="both"/>
        <w:rPr>
          <w:rFonts w:ascii="Times New Roman" w:hAnsi="Times New Roman" w:cs="Times New Roman"/>
          <w:vanish/>
        </w:rPr>
      </w:pPr>
    </w:p>
    <w:p w14:paraId="53565998" w14:textId="63BF242A" w:rsidR="00B77299" w:rsidRPr="00B415C4" w:rsidRDefault="00B77299" w:rsidP="00B77299">
      <w:pPr>
        <w:pStyle w:val="Sarakstarindkopa"/>
        <w:numPr>
          <w:ilvl w:val="2"/>
          <w:numId w:val="1"/>
        </w:numPr>
        <w:tabs>
          <w:tab w:val="left" w:pos="1276"/>
        </w:tabs>
        <w:spacing w:after="0" w:line="240" w:lineRule="auto"/>
        <w:ind w:left="1276"/>
        <w:jc w:val="both"/>
        <w:rPr>
          <w:rFonts w:ascii="Times New Roman" w:hAnsi="Times New Roman" w:cs="Times New Roman"/>
        </w:rPr>
      </w:pPr>
      <w:r w:rsidRPr="00B415C4">
        <w:rPr>
          <w:rFonts w:ascii="Times New Roman" w:hAnsi="Times New Roman" w:cs="Times New Roman"/>
        </w:rPr>
        <w:t>Cena (kopējā piedāvātā līgumcena</w:t>
      </w:r>
      <w:r w:rsidRPr="00B415C4">
        <w:rPr>
          <w:rFonts w:ascii="Times New Roman" w:eastAsia="Times New Roman" w:hAnsi="Times New Roman" w:cs="Times New Roman"/>
        </w:rPr>
        <w:t xml:space="preserve"> EUR bez PVN) </w:t>
      </w:r>
      <w:r w:rsidRPr="00B415C4">
        <w:rPr>
          <w:rFonts w:ascii="Times New Roman" w:hAnsi="Times New Roman" w:cs="Times New Roman"/>
        </w:rPr>
        <w:t>–</w:t>
      </w:r>
      <w:r w:rsidRPr="00B415C4">
        <w:rPr>
          <w:rFonts w:ascii="Times New Roman" w:eastAsia="Times New Roman" w:hAnsi="Times New Roman" w:cs="Times New Roman"/>
        </w:rPr>
        <w:t xml:space="preserve"> </w:t>
      </w:r>
      <w:r w:rsidRPr="00B415C4">
        <w:rPr>
          <w:rFonts w:ascii="Times New Roman" w:hAnsi="Times New Roman" w:cs="Times New Roman"/>
        </w:rPr>
        <w:t xml:space="preserve">75 punkti, ko </w:t>
      </w:r>
      <w:r w:rsidRPr="00B415C4">
        <w:rPr>
          <w:rFonts w:ascii="Times New Roman" w:eastAsia="Times New Roman" w:hAnsi="Times New Roman" w:cs="Times New Roman"/>
        </w:rPr>
        <w:t>aprēķina</w:t>
      </w:r>
      <w:r w:rsidRPr="00B415C4">
        <w:rPr>
          <w:rFonts w:ascii="Times New Roman" w:hAnsi="Times New Roman" w:cs="Times New Roman"/>
        </w:rPr>
        <w:t xml:space="preserve">: </w:t>
      </w:r>
    </w:p>
    <w:p w14:paraId="32B7EB32" w14:textId="77777777" w:rsidR="00B77299" w:rsidRPr="00B415C4" w:rsidRDefault="00B77299" w:rsidP="00B77299">
      <w:pPr>
        <w:tabs>
          <w:tab w:val="left" w:pos="1276"/>
        </w:tabs>
        <w:spacing w:after="0" w:line="240" w:lineRule="auto"/>
        <w:ind w:left="1276"/>
        <w:jc w:val="center"/>
        <w:rPr>
          <w:rFonts w:ascii="Times New Roman" w:hAnsi="Times New Roman" w:cs="Times New Roman"/>
        </w:rPr>
      </w:pPr>
      <w:r w:rsidRPr="00B415C4">
        <w:rPr>
          <w:rFonts w:ascii="Times New Roman" w:eastAsia="Times New Roman" w:hAnsi="Times New Roman" w:cs="Times New Roman"/>
        </w:rPr>
        <w:t xml:space="preserve">Punktu skaits = </w:t>
      </w:r>
      <w:r w:rsidRPr="00B415C4">
        <w:rPr>
          <w:rFonts w:ascii="Times New Roman" w:hAnsi="Times New Roman" w:cs="Times New Roman"/>
        </w:rPr>
        <w:t>75 × (zemākā piedāvātā cena / vērtējamā piedāvājuma cena).</w:t>
      </w:r>
    </w:p>
    <w:p w14:paraId="54C6A1DF" w14:textId="77777777" w:rsidR="00B77299" w:rsidRPr="00B415C4" w:rsidRDefault="00B77299" w:rsidP="00B77299">
      <w:pPr>
        <w:pStyle w:val="Sarakstarindkopa"/>
        <w:numPr>
          <w:ilvl w:val="2"/>
          <w:numId w:val="1"/>
        </w:numPr>
        <w:tabs>
          <w:tab w:val="left" w:pos="1276"/>
        </w:tabs>
        <w:spacing w:after="0" w:line="240" w:lineRule="auto"/>
        <w:ind w:left="1276"/>
        <w:jc w:val="both"/>
        <w:rPr>
          <w:rFonts w:ascii="Times New Roman" w:hAnsi="Times New Roman" w:cs="Times New Roman"/>
        </w:rPr>
      </w:pPr>
      <w:r w:rsidRPr="00B415C4">
        <w:rPr>
          <w:rFonts w:ascii="Times New Roman" w:hAnsi="Times New Roman" w:cs="Times New Roman"/>
        </w:rPr>
        <w:t xml:space="preserve">Garantētais COP – 25 punkti, ko </w:t>
      </w:r>
      <w:r w:rsidRPr="00B415C4">
        <w:rPr>
          <w:rFonts w:ascii="Times New Roman" w:eastAsia="Times New Roman" w:hAnsi="Times New Roman" w:cs="Times New Roman"/>
        </w:rPr>
        <w:t>aprēķina</w:t>
      </w:r>
      <w:r w:rsidRPr="00B415C4">
        <w:rPr>
          <w:rFonts w:ascii="Times New Roman" w:hAnsi="Times New Roman" w:cs="Times New Roman"/>
        </w:rPr>
        <w:t>:</w:t>
      </w:r>
    </w:p>
    <w:p w14:paraId="633CD781" w14:textId="77777777" w:rsidR="00B77299" w:rsidRPr="00B415C4" w:rsidRDefault="00B77299" w:rsidP="00B77299">
      <w:pPr>
        <w:tabs>
          <w:tab w:val="left" w:pos="1276"/>
        </w:tabs>
        <w:spacing w:after="0" w:line="240" w:lineRule="auto"/>
        <w:ind w:left="1276"/>
        <w:jc w:val="center"/>
        <w:rPr>
          <w:rFonts w:ascii="Times New Roman" w:hAnsi="Times New Roman" w:cs="Times New Roman"/>
        </w:rPr>
      </w:pPr>
      <w:r w:rsidRPr="00B415C4">
        <w:rPr>
          <w:rFonts w:ascii="Times New Roman" w:eastAsia="Times New Roman" w:hAnsi="Times New Roman" w:cs="Times New Roman"/>
        </w:rPr>
        <w:t xml:space="preserve">Punktu skaits = </w:t>
      </w:r>
      <w:r w:rsidRPr="00B415C4">
        <w:rPr>
          <w:rFonts w:ascii="Times New Roman" w:hAnsi="Times New Roman" w:cs="Times New Roman"/>
        </w:rPr>
        <w:t>25 × (vērtējamā piedāvājuma vidējais garantētais COP / visaugstākais piedāvātais vidējais garantētais COP).</w:t>
      </w:r>
    </w:p>
    <w:p w14:paraId="3024547E" w14:textId="77777777" w:rsidR="00B77299" w:rsidRPr="00B415C4" w:rsidRDefault="00B77299" w:rsidP="00B77299">
      <w:pPr>
        <w:pStyle w:val="Sarakstarindkopa"/>
        <w:numPr>
          <w:ilvl w:val="2"/>
          <w:numId w:val="1"/>
        </w:numPr>
        <w:tabs>
          <w:tab w:val="left" w:pos="1276"/>
        </w:tabs>
        <w:spacing w:after="0" w:line="240" w:lineRule="auto"/>
        <w:ind w:left="1276"/>
        <w:jc w:val="both"/>
        <w:rPr>
          <w:rFonts w:ascii="Times New Roman" w:hAnsi="Times New Roman" w:cs="Times New Roman"/>
        </w:rPr>
      </w:pPr>
      <w:r w:rsidRPr="00B415C4">
        <w:rPr>
          <w:rFonts w:ascii="Times New Roman" w:hAnsi="Times New Roman" w:cs="Times New Roman"/>
        </w:rPr>
        <w:t>Vidējo garantēto COP aprēķina kā četru garantēto rādītāju tabulas scenāriju vidējo aritmētisko (Pielikums Nr.6).</w:t>
      </w:r>
    </w:p>
    <w:p w14:paraId="7CCA3D70" w14:textId="77777777" w:rsidR="00B77299" w:rsidRPr="00B415C4" w:rsidRDefault="00B77299" w:rsidP="00B77299">
      <w:pPr>
        <w:pStyle w:val="Sarakstarindkopa"/>
        <w:numPr>
          <w:ilvl w:val="2"/>
          <w:numId w:val="1"/>
        </w:numPr>
        <w:tabs>
          <w:tab w:val="left" w:pos="1276"/>
        </w:tabs>
        <w:spacing w:after="0" w:line="240" w:lineRule="auto"/>
        <w:ind w:left="1276"/>
        <w:jc w:val="both"/>
        <w:rPr>
          <w:rFonts w:ascii="Times New Roman" w:eastAsia="Times New Roman" w:hAnsi="Times New Roman" w:cs="Times New Roman"/>
        </w:rPr>
      </w:pPr>
      <w:r w:rsidRPr="00B415C4">
        <w:rPr>
          <w:rFonts w:ascii="Times New Roman" w:eastAsia="Times New Roman" w:hAnsi="Times New Roman" w:cs="Times New Roman"/>
        </w:rPr>
        <w:t>Kopējo punktu skaitu aprēķina, saskaitot abu vērtēšanas kritēriju iegūtos punktus kopā, kas noapaļots līdz 2 (diviem) cipariem aiz komata.</w:t>
      </w:r>
    </w:p>
    <w:p w14:paraId="75A3DF74" w14:textId="77777777" w:rsidR="00B77299" w:rsidRPr="00B415C4" w:rsidRDefault="00B77299" w:rsidP="00B77299">
      <w:pPr>
        <w:pStyle w:val="Sarakstarindkopa"/>
        <w:numPr>
          <w:ilvl w:val="1"/>
          <w:numId w:val="1"/>
        </w:numPr>
        <w:spacing w:after="0" w:line="240" w:lineRule="auto"/>
        <w:ind w:left="567" w:hanging="567"/>
        <w:jc w:val="both"/>
        <w:rPr>
          <w:rFonts w:ascii="Times New Roman" w:eastAsia="Times New Roman" w:hAnsi="Times New Roman" w:cs="Times New Roman"/>
        </w:rPr>
      </w:pPr>
      <w:r w:rsidRPr="00B415C4">
        <w:rPr>
          <w:rFonts w:ascii="Times New Roman" w:eastAsia="Times New Roman" w:hAnsi="Times New Roman" w:cs="Times New Roman"/>
        </w:rPr>
        <w:lastRenderedPageBreak/>
        <w:t xml:space="preserve">Par saimnieciski visizdevīgākā piedāvājuma iesniedzēju tiks atzīts Pretendents, kurš saņēmis visaugstāko punktu skaitu. </w:t>
      </w:r>
    </w:p>
    <w:p w14:paraId="0F32B6FB" w14:textId="470474D7" w:rsidR="0041248D" w:rsidRPr="00B415C4" w:rsidRDefault="00B77299" w:rsidP="00B77299">
      <w:pPr>
        <w:pStyle w:val="Sarakstarindkopa"/>
        <w:numPr>
          <w:ilvl w:val="1"/>
          <w:numId w:val="1"/>
        </w:numPr>
        <w:spacing w:after="0" w:line="240" w:lineRule="auto"/>
        <w:ind w:left="567" w:hanging="567"/>
        <w:jc w:val="both"/>
        <w:rPr>
          <w:rFonts w:ascii="Times New Roman" w:eastAsia="Times New Roman" w:hAnsi="Times New Roman" w:cs="Times New Roman"/>
        </w:rPr>
      </w:pPr>
      <w:r w:rsidRPr="00B415C4">
        <w:rPr>
          <w:rFonts w:ascii="Times New Roman" w:eastAsia="Times New Roman" w:hAnsi="Times New Roman" w:cs="Times New Roman"/>
        </w:rPr>
        <w:t>Ja Pasūtītājs, pirms pieņem lēmumu par Iepirkuma līguma slēgšanu, konstatē, ka vairāku pretendentu, kuri piedāvājuši saimnieciski visizdevīgāko piedāvājumu, punktu skaits ir vienāds, Pasūtītājs par uzvarētāju atzīs to pretendentu, kurš piedāvājis zemāko kopējo līgumcenu</w:t>
      </w:r>
      <w:r w:rsidR="0041248D" w:rsidRPr="00B415C4">
        <w:rPr>
          <w:rFonts w:ascii="Times New Roman" w:eastAsia="Times New Roman" w:hAnsi="Times New Roman" w:cs="Times New Roman"/>
        </w:rPr>
        <w:t>.”</w:t>
      </w:r>
      <w:r w:rsidRPr="00B415C4">
        <w:rPr>
          <w:rFonts w:ascii="Times New Roman" w:eastAsia="Times New Roman" w:hAnsi="Times New Roman" w:cs="Times New Roman"/>
        </w:rPr>
        <w:t>.</w:t>
      </w:r>
    </w:p>
    <w:p w14:paraId="7AADE12E" w14:textId="77777777" w:rsidR="00B77299" w:rsidRDefault="00B77299" w:rsidP="00B77299">
      <w:pPr>
        <w:spacing w:after="0" w:line="240" w:lineRule="auto"/>
        <w:jc w:val="both"/>
        <w:rPr>
          <w:rFonts w:ascii="Times New Roman" w:eastAsia="Times New Roman" w:hAnsi="Times New Roman" w:cs="Times New Roman"/>
        </w:rPr>
      </w:pPr>
    </w:p>
    <w:p w14:paraId="053A1E2B" w14:textId="77777777" w:rsidR="004B7D27" w:rsidRPr="00B415C4" w:rsidRDefault="004B7D27" w:rsidP="00B77299">
      <w:pPr>
        <w:spacing w:after="0" w:line="240" w:lineRule="auto"/>
        <w:jc w:val="both"/>
        <w:rPr>
          <w:rFonts w:ascii="Times New Roman" w:eastAsia="Times New Roman" w:hAnsi="Times New Roman" w:cs="Times New Roman"/>
        </w:rPr>
      </w:pPr>
    </w:p>
    <w:p w14:paraId="78881ADB" w14:textId="77777777" w:rsidR="00B4231D" w:rsidRPr="001D4863" w:rsidRDefault="00B4231D" w:rsidP="00531B85">
      <w:pPr>
        <w:spacing w:after="0" w:line="240" w:lineRule="auto"/>
        <w:jc w:val="both"/>
        <w:rPr>
          <w:rFonts w:ascii="Times New Roman" w:hAnsi="Times New Roman" w:cs="Times New Roman"/>
          <w:b/>
          <w:bCs/>
        </w:rPr>
      </w:pPr>
      <w:r w:rsidRPr="001D4863">
        <w:rPr>
          <w:rFonts w:ascii="Times New Roman" w:hAnsi="Times New Roman" w:cs="Times New Roman"/>
          <w:b/>
          <w:bCs/>
        </w:rPr>
        <w:t>Jautājums:</w:t>
      </w:r>
    </w:p>
    <w:p w14:paraId="1E601103" w14:textId="225D6416" w:rsidR="00B4231D" w:rsidRPr="001D4863" w:rsidRDefault="00B4231D" w:rsidP="001D4863">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1D4863">
        <w:rPr>
          <w:rFonts w:ascii="Times New Roman" w:hAnsi="Times New Roman" w:cs="Times New Roman"/>
        </w:rPr>
        <w:t xml:space="preserve">Kvalifikācijas prasība </w:t>
      </w:r>
    </w:p>
    <w:p w14:paraId="66795F2D" w14:textId="77777777" w:rsidR="00B4231D" w:rsidRPr="001D4863" w:rsidRDefault="00B4231D" w:rsidP="00F73470">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Atsauce: nolikuma 7.6. p. </w:t>
      </w:r>
    </w:p>
    <w:p w14:paraId="59453F4D" w14:textId="77777777" w:rsidR="00B4231D" w:rsidRPr="001D4863" w:rsidRDefault="00B4231D" w:rsidP="00F73470">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Pašreizējā redakcija: "…kura ietvaros veikta </w:t>
      </w:r>
      <w:proofErr w:type="spellStart"/>
      <w:r w:rsidRPr="001D4863">
        <w:rPr>
          <w:rFonts w:ascii="Times New Roman" w:hAnsi="Times New Roman" w:cs="Times New Roman"/>
        </w:rPr>
        <w:t>siltumsūkņa</w:t>
      </w:r>
      <w:proofErr w:type="spellEnd"/>
      <w:r w:rsidRPr="001D4863">
        <w:rPr>
          <w:rFonts w:ascii="Times New Roman" w:hAnsi="Times New Roman" w:cs="Times New Roman"/>
        </w:rPr>
        <w:t xml:space="preserve"> uzstādīšana (ar elektrisko jaudu ne mazāku par 0,23 MW un siltuma jaudu ne mazāku par 0,7 MW)…" </w:t>
      </w:r>
    </w:p>
    <w:p w14:paraId="509A53C6" w14:textId="77777777" w:rsidR="00B4231D" w:rsidRPr="001D4863" w:rsidRDefault="00B4231D" w:rsidP="00F73470">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Ieteiktā redakcija: "…kura ietvaros vienā objektā veikta </w:t>
      </w:r>
      <w:proofErr w:type="spellStart"/>
      <w:r w:rsidRPr="001D4863">
        <w:rPr>
          <w:rFonts w:ascii="Times New Roman" w:hAnsi="Times New Roman" w:cs="Times New Roman"/>
        </w:rPr>
        <w:t>siltumsūkņu</w:t>
      </w:r>
      <w:proofErr w:type="spellEnd"/>
      <w:r w:rsidRPr="001D4863">
        <w:rPr>
          <w:rFonts w:ascii="Times New Roman" w:hAnsi="Times New Roman" w:cs="Times New Roman"/>
        </w:rPr>
        <w:t xml:space="preserve"> sistēmas uzstādīšana (ar kopējo elektrisko jaudu ne mazāku par 0,23 MW un kopējo siltuma jaudu ne mazāku par 0,7 MW)…" </w:t>
      </w:r>
    </w:p>
    <w:p w14:paraId="1BE3ED6F" w14:textId="74F71FAA" w:rsidR="0041248D" w:rsidRPr="00B77299" w:rsidRDefault="00B4231D" w:rsidP="00531B85">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Pamatojums: vienskaitlī formulēta prasība nav viennozīmīga, ja sistēma sastāv no vairākām vienībām. </w:t>
      </w:r>
    </w:p>
    <w:p w14:paraId="70034545" w14:textId="7C4F38BA" w:rsidR="00B4231D" w:rsidRPr="001D4863" w:rsidRDefault="00B4231D" w:rsidP="00531B85">
      <w:pPr>
        <w:spacing w:after="0" w:line="240" w:lineRule="auto"/>
        <w:jc w:val="both"/>
        <w:rPr>
          <w:rFonts w:ascii="Times New Roman" w:hAnsi="Times New Roman" w:cs="Times New Roman"/>
          <w:b/>
          <w:bCs/>
        </w:rPr>
      </w:pPr>
      <w:r w:rsidRPr="001D4863">
        <w:rPr>
          <w:rFonts w:ascii="Times New Roman" w:hAnsi="Times New Roman" w:cs="Times New Roman"/>
          <w:b/>
          <w:bCs/>
        </w:rPr>
        <w:t xml:space="preserve">Atbilde: </w:t>
      </w:r>
    </w:p>
    <w:p w14:paraId="3D301D13" w14:textId="5B5D681C" w:rsidR="0041248D" w:rsidRPr="00B415C4" w:rsidRDefault="0041248D" w:rsidP="00E30F2C">
      <w:pPr>
        <w:spacing w:after="0" w:line="240" w:lineRule="auto"/>
        <w:ind w:firstLine="426"/>
        <w:rPr>
          <w:rFonts w:ascii="Times New Roman" w:hAnsi="Times New Roman" w:cs="Times New Roman"/>
        </w:rPr>
      </w:pPr>
      <w:r w:rsidRPr="00B415C4">
        <w:rPr>
          <w:rFonts w:ascii="Times New Roman" w:hAnsi="Times New Roman" w:cs="Times New Roman"/>
        </w:rPr>
        <w:t>Nolikuma 7.6.punkt</w:t>
      </w:r>
      <w:r w:rsidR="00E8459D">
        <w:rPr>
          <w:rFonts w:ascii="Times New Roman" w:hAnsi="Times New Roman" w:cs="Times New Roman"/>
        </w:rPr>
        <w:t xml:space="preserve">s </w:t>
      </w:r>
      <w:r w:rsidRPr="00B415C4">
        <w:rPr>
          <w:rFonts w:ascii="Times New Roman" w:hAnsi="Times New Roman" w:cs="Times New Roman"/>
        </w:rPr>
        <w:t>izteikt</w:t>
      </w:r>
      <w:r w:rsidR="00E8459D">
        <w:rPr>
          <w:rFonts w:ascii="Times New Roman" w:hAnsi="Times New Roman" w:cs="Times New Roman"/>
        </w:rPr>
        <w:t>s</w:t>
      </w:r>
      <w:r w:rsidRPr="00B415C4">
        <w:rPr>
          <w:rFonts w:ascii="Times New Roman" w:hAnsi="Times New Roman" w:cs="Times New Roman"/>
        </w:rPr>
        <w:t xml:space="preserve"> šādā redakcijā: </w:t>
      </w:r>
    </w:p>
    <w:p w14:paraId="488550BE" w14:textId="4AB92F6F" w:rsidR="00B4231D" w:rsidRPr="00B415C4" w:rsidRDefault="002D307B" w:rsidP="00B77299">
      <w:pPr>
        <w:tabs>
          <w:tab w:val="left" w:pos="567"/>
        </w:tabs>
        <w:spacing w:after="0" w:line="240" w:lineRule="auto"/>
        <w:ind w:left="567" w:hanging="567"/>
        <w:jc w:val="both"/>
        <w:rPr>
          <w:rFonts w:ascii="Times New Roman" w:hAnsi="Times New Roman" w:cs="Times New Roman"/>
        </w:rPr>
      </w:pPr>
      <w:r w:rsidRPr="00B415C4">
        <w:rPr>
          <w:rFonts w:ascii="Times New Roman" w:hAnsi="Times New Roman" w:cs="Times New Roman"/>
        </w:rPr>
        <w:t xml:space="preserve">“7.6. </w:t>
      </w:r>
      <w:r w:rsidR="00B77299" w:rsidRPr="00B415C4">
        <w:rPr>
          <w:rFonts w:ascii="Times New Roman" w:hAnsi="Times New Roman" w:cs="Times New Roman"/>
        </w:rPr>
        <w:tab/>
      </w:r>
      <w:r w:rsidRPr="00B415C4">
        <w:rPr>
          <w:rFonts w:ascii="Times New Roman" w:hAnsi="Times New Roman" w:cs="Times New Roman"/>
        </w:rPr>
        <w:t xml:space="preserve">Pretendentam iepriekšējo 7 (septiņu) gadu laikā ir pieredze vismaz viena būvdarbu līguma izpildē, </w:t>
      </w:r>
      <w:r w:rsidR="0041248D" w:rsidRPr="00B415C4">
        <w:rPr>
          <w:rFonts w:ascii="Times New Roman" w:hAnsi="Times New Roman" w:cs="Times New Roman"/>
        </w:rPr>
        <w:t xml:space="preserve">kura ietvaros vienā objektā veikta </w:t>
      </w:r>
      <w:proofErr w:type="spellStart"/>
      <w:r w:rsidR="0041248D" w:rsidRPr="00B415C4">
        <w:rPr>
          <w:rFonts w:ascii="Times New Roman" w:hAnsi="Times New Roman" w:cs="Times New Roman"/>
        </w:rPr>
        <w:t>siltumsūkņu</w:t>
      </w:r>
      <w:proofErr w:type="spellEnd"/>
      <w:r w:rsidR="0041248D" w:rsidRPr="00B415C4">
        <w:rPr>
          <w:rFonts w:ascii="Times New Roman" w:hAnsi="Times New Roman" w:cs="Times New Roman"/>
        </w:rPr>
        <w:t xml:space="preserve"> sistēmas uzstādīšana (ar kopējo elektrisko jaudu ne mazāku par 0,23 MW un kopējo siltuma jaudu ne mazāku par 0,7 MW)</w:t>
      </w:r>
      <w:r w:rsidRPr="00B415C4">
        <w:rPr>
          <w:rFonts w:ascii="Times New Roman" w:hAnsi="Times New Roman" w:cs="Times New Roman"/>
        </w:rPr>
        <w:t xml:space="preserve"> vai citu siltumenerģijas iekārtu uzstādīšana (ar elektrisko jaudu ne mazāku par  1,5 MW un siltuma jaudu ne mazāku par 1,5 MW), kas darbojas centralizētās siltumapgādes sistēmā, un attiecīgais būvobjekts ir nodots ekspluatācijā.</w:t>
      </w:r>
      <w:r w:rsidR="0041248D" w:rsidRPr="00B415C4">
        <w:rPr>
          <w:rFonts w:ascii="Times New Roman" w:eastAsia="Times New Roman" w:hAnsi="Times New Roman" w:cs="Times New Roman"/>
        </w:rPr>
        <w:t>”</w:t>
      </w:r>
      <w:r w:rsidRPr="00B415C4">
        <w:rPr>
          <w:rFonts w:ascii="Times New Roman" w:eastAsia="Times New Roman" w:hAnsi="Times New Roman" w:cs="Times New Roman"/>
        </w:rPr>
        <w:t>.</w:t>
      </w:r>
    </w:p>
    <w:p w14:paraId="4B553864" w14:textId="77777777" w:rsidR="00B77299" w:rsidRDefault="00B77299" w:rsidP="00B77299">
      <w:pPr>
        <w:tabs>
          <w:tab w:val="left" w:pos="567"/>
        </w:tabs>
        <w:spacing w:after="0" w:line="240" w:lineRule="auto"/>
        <w:ind w:left="567" w:hanging="567"/>
        <w:jc w:val="both"/>
        <w:rPr>
          <w:rFonts w:ascii="Times New Roman" w:hAnsi="Times New Roman" w:cs="Times New Roman"/>
        </w:rPr>
      </w:pPr>
    </w:p>
    <w:p w14:paraId="696AD9E3" w14:textId="77777777" w:rsidR="004B7D27" w:rsidRPr="001D4863" w:rsidRDefault="004B7D27" w:rsidP="00B77299">
      <w:pPr>
        <w:tabs>
          <w:tab w:val="left" w:pos="567"/>
        </w:tabs>
        <w:spacing w:after="0" w:line="240" w:lineRule="auto"/>
        <w:ind w:left="567" w:hanging="567"/>
        <w:jc w:val="both"/>
        <w:rPr>
          <w:rFonts w:ascii="Times New Roman" w:hAnsi="Times New Roman" w:cs="Times New Roman"/>
        </w:rPr>
      </w:pPr>
    </w:p>
    <w:p w14:paraId="187B3E72" w14:textId="77777777" w:rsidR="00B4231D" w:rsidRPr="001D4863" w:rsidRDefault="00B4231D" w:rsidP="00531B85">
      <w:pPr>
        <w:spacing w:after="0" w:line="240" w:lineRule="auto"/>
        <w:jc w:val="both"/>
        <w:rPr>
          <w:rFonts w:ascii="Times New Roman" w:hAnsi="Times New Roman" w:cs="Times New Roman"/>
          <w:b/>
          <w:bCs/>
        </w:rPr>
      </w:pPr>
      <w:r w:rsidRPr="001D4863">
        <w:rPr>
          <w:rFonts w:ascii="Times New Roman" w:hAnsi="Times New Roman" w:cs="Times New Roman"/>
          <w:b/>
          <w:bCs/>
        </w:rPr>
        <w:t>Jautājums:</w:t>
      </w:r>
    </w:p>
    <w:p w14:paraId="3D77596C" w14:textId="054C9169" w:rsidR="00B4231D" w:rsidRPr="001D4863" w:rsidRDefault="00B4231D" w:rsidP="001D4863">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1D4863">
        <w:rPr>
          <w:rFonts w:ascii="Times New Roman" w:hAnsi="Times New Roman" w:cs="Times New Roman"/>
        </w:rPr>
        <w:t>Obligāta objekta apskate</w:t>
      </w:r>
    </w:p>
    <w:p w14:paraId="20F9DBEF" w14:textId="31BBAA77" w:rsidR="002D307B" w:rsidRPr="00FF50D3" w:rsidRDefault="00B4231D" w:rsidP="00531B85">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Ieteikums: paredzēt obligātu objekta apskati visiem pretendentiem. Apskatē pretendenti iepazīstas ar esošo situāciju: novietojums, elektroapgāde, </w:t>
      </w:r>
      <w:proofErr w:type="spellStart"/>
      <w:r w:rsidRPr="001D4863">
        <w:rPr>
          <w:rFonts w:ascii="Times New Roman" w:hAnsi="Times New Roman" w:cs="Times New Roman"/>
        </w:rPr>
        <w:t>pieslēguma</w:t>
      </w:r>
      <w:proofErr w:type="spellEnd"/>
      <w:r w:rsidRPr="001D4863">
        <w:rPr>
          <w:rFonts w:ascii="Times New Roman" w:hAnsi="Times New Roman" w:cs="Times New Roman"/>
        </w:rPr>
        <w:t xml:space="preserve"> vietas. Apskatē sniegtā informācija tiek protokolēta un publicēta visiem pretendentiem. </w:t>
      </w:r>
    </w:p>
    <w:p w14:paraId="39BB855F" w14:textId="71E187DF" w:rsidR="00CB3E53" w:rsidRPr="00FF50D3" w:rsidRDefault="00B4231D" w:rsidP="00FF50D3">
      <w:pPr>
        <w:spacing w:after="0" w:line="240" w:lineRule="auto"/>
        <w:jc w:val="both"/>
        <w:rPr>
          <w:rFonts w:ascii="Times New Roman" w:hAnsi="Times New Roman" w:cs="Times New Roman"/>
          <w:color w:val="EE0000"/>
        </w:rPr>
      </w:pPr>
      <w:r w:rsidRPr="001D4863">
        <w:rPr>
          <w:rFonts w:ascii="Times New Roman" w:hAnsi="Times New Roman" w:cs="Times New Roman"/>
          <w:b/>
          <w:bCs/>
        </w:rPr>
        <w:t>Atbilde:</w:t>
      </w:r>
    </w:p>
    <w:p w14:paraId="7C48609C" w14:textId="7FDC8955" w:rsidR="00FF50D3" w:rsidRPr="00FF50D3" w:rsidRDefault="00FF50D3" w:rsidP="00FF50D3">
      <w:pPr>
        <w:spacing w:after="0" w:line="240" w:lineRule="auto"/>
        <w:ind w:firstLine="426"/>
        <w:rPr>
          <w:rFonts w:ascii="Times New Roman" w:hAnsi="Times New Roman" w:cs="Times New Roman"/>
        </w:rPr>
      </w:pPr>
      <w:r w:rsidRPr="00FF50D3">
        <w:rPr>
          <w:rFonts w:ascii="Times New Roman" w:hAnsi="Times New Roman" w:cs="Times New Roman"/>
        </w:rPr>
        <w:t xml:space="preserve">Nenoteikt </w:t>
      </w:r>
      <w:r>
        <w:rPr>
          <w:rFonts w:ascii="Times New Roman" w:hAnsi="Times New Roman" w:cs="Times New Roman"/>
        </w:rPr>
        <w:t>o</w:t>
      </w:r>
      <w:r w:rsidRPr="00FF50D3">
        <w:rPr>
          <w:rFonts w:ascii="Times New Roman" w:hAnsi="Times New Roman" w:cs="Times New Roman"/>
        </w:rPr>
        <w:t>bjekta apskat</w:t>
      </w:r>
      <w:r>
        <w:rPr>
          <w:rFonts w:ascii="Times New Roman" w:hAnsi="Times New Roman" w:cs="Times New Roman"/>
        </w:rPr>
        <w:t>i</w:t>
      </w:r>
      <w:r w:rsidRPr="00FF50D3">
        <w:rPr>
          <w:rFonts w:ascii="Times New Roman" w:hAnsi="Times New Roman" w:cs="Times New Roman"/>
        </w:rPr>
        <w:t xml:space="preserve"> kā obligāt</w:t>
      </w:r>
      <w:r>
        <w:rPr>
          <w:rFonts w:ascii="Times New Roman" w:hAnsi="Times New Roman" w:cs="Times New Roman"/>
        </w:rPr>
        <w:t>u</w:t>
      </w:r>
      <w:r w:rsidRPr="00FF50D3">
        <w:rPr>
          <w:rFonts w:ascii="Times New Roman" w:hAnsi="Times New Roman" w:cs="Times New Roman"/>
        </w:rPr>
        <w:t xml:space="preserve"> prasīb</w:t>
      </w:r>
      <w:r>
        <w:rPr>
          <w:rFonts w:ascii="Times New Roman" w:hAnsi="Times New Roman" w:cs="Times New Roman"/>
        </w:rPr>
        <w:t>u</w:t>
      </w:r>
      <w:r w:rsidRPr="00FF50D3">
        <w:rPr>
          <w:rFonts w:ascii="Times New Roman" w:hAnsi="Times New Roman" w:cs="Times New Roman"/>
        </w:rPr>
        <w:t>.</w:t>
      </w:r>
    </w:p>
    <w:p w14:paraId="0756585F" w14:textId="77777777" w:rsidR="00B4231D" w:rsidRDefault="00B4231D" w:rsidP="00FF50D3">
      <w:pPr>
        <w:spacing w:after="0" w:line="240" w:lineRule="auto"/>
        <w:jc w:val="both"/>
        <w:rPr>
          <w:rFonts w:ascii="Times New Roman" w:hAnsi="Times New Roman" w:cs="Times New Roman"/>
        </w:rPr>
      </w:pPr>
    </w:p>
    <w:p w14:paraId="0387AB53" w14:textId="77777777" w:rsidR="004B7D27" w:rsidRPr="001D4863" w:rsidRDefault="004B7D27" w:rsidP="00FF50D3">
      <w:pPr>
        <w:spacing w:after="0" w:line="240" w:lineRule="auto"/>
        <w:jc w:val="both"/>
        <w:rPr>
          <w:rFonts w:ascii="Times New Roman" w:hAnsi="Times New Roman" w:cs="Times New Roman"/>
        </w:rPr>
      </w:pPr>
    </w:p>
    <w:p w14:paraId="4B174AB2" w14:textId="77777777" w:rsidR="00B4231D" w:rsidRPr="001D4863" w:rsidRDefault="00B4231D" w:rsidP="00531B85">
      <w:pPr>
        <w:spacing w:after="0" w:line="240" w:lineRule="auto"/>
        <w:jc w:val="both"/>
        <w:rPr>
          <w:rFonts w:ascii="Times New Roman" w:hAnsi="Times New Roman" w:cs="Times New Roman"/>
          <w:b/>
          <w:bCs/>
        </w:rPr>
      </w:pPr>
      <w:r w:rsidRPr="001D4863">
        <w:rPr>
          <w:rFonts w:ascii="Times New Roman" w:hAnsi="Times New Roman" w:cs="Times New Roman"/>
          <w:b/>
          <w:bCs/>
        </w:rPr>
        <w:t>Jautājums:</w:t>
      </w:r>
    </w:p>
    <w:p w14:paraId="1688EFA2" w14:textId="5C1949A8" w:rsidR="00B4231D" w:rsidRPr="001D4863" w:rsidRDefault="00B4231D" w:rsidP="001D4863">
      <w:pPr>
        <w:pStyle w:val="Sarakstarindkopa"/>
        <w:numPr>
          <w:ilvl w:val="0"/>
          <w:numId w:val="10"/>
        </w:numPr>
        <w:tabs>
          <w:tab w:val="left" w:pos="426"/>
        </w:tabs>
        <w:spacing w:after="0" w:line="240" w:lineRule="auto"/>
        <w:ind w:left="426" w:hanging="426"/>
        <w:jc w:val="both"/>
        <w:rPr>
          <w:rFonts w:ascii="Times New Roman" w:hAnsi="Times New Roman" w:cs="Times New Roman"/>
        </w:rPr>
      </w:pPr>
      <w:proofErr w:type="spellStart"/>
      <w:r w:rsidRPr="001D4863">
        <w:rPr>
          <w:rFonts w:ascii="Times New Roman" w:hAnsi="Times New Roman" w:cs="Times New Roman"/>
        </w:rPr>
        <w:t>Ģeotehniskā</w:t>
      </w:r>
      <w:proofErr w:type="spellEnd"/>
      <w:r w:rsidRPr="001D4863">
        <w:rPr>
          <w:rFonts w:ascii="Times New Roman" w:hAnsi="Times New Roman" w:cs="Times New Roman"/>
        </w:rPr>
        <w:t xml:space="preserve"> izpēte </w:t>
      </w:r>
    </w:p>
    <w:p w14:paraId="1E5DD965" w14:textId="77777777" w:rsidR="00B4231D" w:rsidRPr="001D4863" w:rsidRDefault="00B4231D" w:rsidP="00F73470">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Ieteikums: pasūtītājs pats veic </w:t>
      </w:r>
      <w:proofErr w:type="spellStart"/>
      <w:r w:rsidRPr="001D4863">
        <w:rPr>
          <w:rFonts w:ascii="Times New Roman" w:hAnsi="Times New Roman" w:cs="Times New Roman"/>
        </w:rPr>
        <w:t>ģeotehnisko</w:t>
      </w:r>
      <w:proofErr w:type="spellEnd"/>
      <w:r w:rsidRPr="001D4863">
        <w:rPr>
          <w:rFonts w:ascii="Times New Roman" w:hAnsi="Times New Roman" w:cs="Times New Roman"/>
        </w:rPr>
        <w:t xml:space="preserve"> izpēti akumulācijas tvertnes un </w:t>
      </w:r>
      <w:proofErr w:type="spellStart"/>
      <w:r w:rsidRPr="001D4863">
        <w:rPr>
          <w:rFonts w:ascii="Times New Roman" w:hAnsi="Times New Roman" w:cs="Times New Roman"/>
        </w:rPr>
        <w:t>siltumsūkņu</w:t>
      </w:r>
      <w:proofErr w:type="spellEnd"/>
      <w:r w:rsidRPr="001D4863">
        <w:rPr>
          <w:rFonts w:ascii="Times New Roman" w:hAnsi="Times New Roman" w:cs="Times New Roman"/>
        </w:rPr>
        <w:t xml:space="preserve"> iekārtu novietnei un pievieno to iepirkuma dokumentiem. </w:t>
      </w:r>
    </w:p>
    <w:p w14:paraId="72232080" w14:textId="7121DD6B" w:rsidR="002D307B" w:rsidRPr="00FF50D3" w:rsidRDefault="00B4231D" w:rsidP="00531B85">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Pamatojums: no grunts apstākļiem ir atkarīgs, vai tvertnei vajadzīgi pāļu pamati. Bez izpētes pretendenti vai nu ieskaita pāļus cenā (pasūtītājs, iespējams, pārmaksā), vai neieskaita (līguma izpildē rodas sadārdzinājuma strīds).</w:t>
      </w:r>
    </w:p>
    <w:p w14:paraId="1E06603A" w14:textId="54CD2535" w:rsidR="00B4231D" w:rsidRPr="001D4863" w:rsidRDefault="00B4231D" w:rsidP="00531B85">
      <w:pPr>
        <w:spacing w:after="0" w:line="240" w:lineRule="auto"/>
        <w:jc w:val="both"/>
        <w:rPr>
          <w:rFonts w:ascii="Times New Roman" w:hAnsi="Times New Roman" w:cs="Times New Roman"/>
          <w:b/>
          <w:bCs/>
        </w:rPr>
      </w:pPr>
      <w:r w:rsidRPr="001D4863">
        <w:rPr>
          <w:rFonts w:ascii="Times New Roman" w:hAnsi="Times New Roman" w:cs="Times New Roman"/>
          <w:b/>
          <w:bCs/>
        </w:rPr>
        <w:t>Atbilde:</w:t>
      </w:r>
    </w:p>
    <w:p w14:paraId="27E93F32" w14:textId="11EF37D4" w:rsidR="00CB3E53" w:rsidRPr="00FF50D3" w:rsidRDefault="00FF50D3" w:rsidP="00FF50D3">
      <w:pPr>
        <w:pStyle w:val="Sarakstarindkopa"/>
        <w:tabs>
          <w:tab w:val="left" w:pos="426"/>
        </w:tabs>
        <w:spacing w:after="0" w:line="240" w:lineRule="auto"/>
        <w:ind w:left="426"/>
        <w:jc w:val="both"/>
        <w:rPr>
          <w:rFonts w:ascii="Times New Roman" w:hAnsi="Times New Roman" w:cs="Times New Roman"/>
        </w:rPr>
      </w:pPr>
      <w:r>
        <w:rPr>
          <w:rFonts w:ascii="Times New Roman" w:hAnsi="Times New Roman" w:cs="Times New Roman"/>
        </w:rPr>
        <w:t>Nē</w:t>
      </w:r>
      <w:r w:rsidR="00CB3E53" w:rsidRPr="00FF50D3">
        <w:rPr>
          <w:rFonts w:ascii="Times New Roman" w:hAnsi="Times New Roman" w:cs="Times New Roman"/>
        </w:rPr>
        <w:t>.</w:t>
      </w:r>
    </w:p>
    <w:p w14:paraId="091FE149" w14:textId="77777777" w:rsidR="004B7D27" w:rsidRDefault="004B7D27" w:rsidP="00FF50D3">
      <w:pPr>
        <w:spacing w:after="0" w:line="240" w:lineRule="auto"/>
        <w:jc w:val="both"/>
        <w:rPr>
          <w:rFonts w:ascii="Times New Roman" w:hAnsi="Times New Roman" w:cs="Times New Roman"/>
        </w:rPr>
      </w:pPr>
    </w:p>
    <w:p w14:paraId="30CA1CD8" w14:textId="77777777" w:rsidR="004B7D27" w:rsidRPr="001D4863" w:rsidRDefault="004B7D27" w:rsidP="00FF50D3">
      <w:pPr>
        <w:spacing w:after="0" w:line="240" w:lineRule="auto"/>
        <w:jc w:val="both"/>
        <w:rPr>
          <w:rFonts w:ascii="Times New Roman" w:hAnsi="Times New Roman" w:cs="Times New Roman"/>
        </w:rPr>
      </w:pPr>
    </w:p>
    <w:p w14:paraId="579959BE" w14:textId="77777777" w:rsidR="00B4231D" w:rsidRPr="001D4863" w:rsidRDefault="00B4231D" w:rsidP="00531B85">
      <w:pPr>
        <w:spacing w:after="0" w:line="240" w:lineRule="auto"/>
        <w:jc w:val="both"/>
        <w:rPr>
          <w:rFonts w:ascii="Times New Roman" w:hAnsi="Times New Roman" w:cs="Times New Roman"/>
          <w:b/>
          <w:bCs/>
        </w:rPr>
      </w:pPr>
      <w:r w:rsidRPr="001D4863">
        <w:rPr>
          <w:rFonts w:ascii="Times New Roman" w:hAnsi="Times New Roman" w:cs="Times New Roman"/>
          <w:b/>
          <w:bCs/>
        </w:rPr>
        <w:t>Jautājums:</w:t>
      </w:r>
    </w:p>
    <w:p w14:paraId="082D2EB0" w14:textId="5D3A383F" w:rsidR="00B4231D" w:rsidRPr="001D4863"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1D4863">
        <w:rPr>
          <w:rFonts w:ascii="Times New Roman" w:hAnsi="Times New Roman" w:cs="Times New Roman"/>
        </w:rPr>
        <w:t xml:space="preserve">Līguma pielikumi </w:t>
      </w:r>
    </w:p>
    <w:p w14:paraId="4864CFB5" w14:textId="77777777" w:rsidR="00B4231D" w:rsidRPr="001D4863" w:rsidRDefault="00B4231D" w:rsidP="00F73470">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Atsauce: līguma projekta (Pielikums Nr.5) 12.6. p. </w:t>
      </w:r>
    </w:p>
    <w:p w14:paraId="5E812E51" w14:textId="77777777" w:rsidR="00B4231D" w:rsidRPr="001D4863" w:rsidRDefault="00B4231D" w:rsidP="00F73470">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lastRenderedPageBreak/>
        <w:t xml:space="preserve">Pašreizējā redakcija: "Šādi Līguma pielikumi ir Līguma neatņemama sastāvdaļa: Pielikumi:" (saraksts nav aizpildīts). </w:t>
      </w:r>
    </w:p>
    <w:p w14:paraId="35433A62" w14:textId="0CA6E76F" w:rsidR="002D307B" w:rsidRPr="00FF50D3" w:rsidRDefault="00B4231D" w:rsidP="00531B85">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Ieteikums: uzskaitīt līguma pielikumus. Starp tiem skaidri norādīt izpildītāja tehnisko piedāvājumu ar aizpildīto garantēto rādītāju tabulu, lai piedāvātās vērtības kļūst par līgumsaistībām. </w:t>
      </w:r>
    </w:p>
    <w:p w14:paraId="3884573E" w14:textId="35E0E425" w:rsidR="002D307B" w:rsidRPr="001D4863" w:rsidRDefault="00B4231D" w:rsidP="002D307B">
      <w:pPr>
        <w:spacing w:after="0" w:line="240" w:lineRule="auto"/>
        <w:jc w:val="both"/>
        <w:rPr>
          <w:rFonts w:ascii="Times New Roman" w:hAnsi="Times New Roman" w:cs="Times New Roman"/>
          <w:b/>
          <w:bCs/>
        </w:rPr>
      </w:pPr>
      <w:r w:rsidRPr="001D4863">
        <w:rPr>
          <w:rFonts w:ascii="Times New Roman" w:hAnsi="Times New Roman" w:cs="Times New Roman"/>
          <w:b/>
          <w:bCs/>
        </w:rPr>
        <w:t xml:space="preserve">Atbilde: </w:t>
      </w:r>
    </w:p>
    <w:p w14:paraId="7E8ED121" w14:textId="7F0E25CF" w:rsidR="00F73470" w:rsidRPr="001D4863" w:rsidRDefault="002D307B" w:rsidP="00E30F2C">
      <w:pPr>
        <w:spacing w:after="0" w:line="240" w:lineRule="auto"/>
        <w:ind w:firstLine="426"/>
        <w:rPr>
          <w:rFonts w:ascii="Times New Roman" w:hAnsi="Times New Roman" w:cs="Times New Roman"/>
        </w:rPr>
      </w:pPr>
      <w:r w:rsidRPr="001D4863">
        <w:rPr>
          <w:rFonts w:ascii="Times New Roman" w:hAnsi="Times New Roman" w:cs="Times New Roman"/>
        </w:rPr>
        <w:t xml:space="preserve">Nolikuma Pielikuma Nr.5 </w:t>
      </w:r>
      <w:r w:rsidRPr="001D4863">
        <w:rPr>
          <w:rFonts w:ascii="Times New Roman" w:eastAsia="Times New Roman" w:hAnsi="Times New Roman" w:cs="Times New Roman"/>
        </w:rPr>
        <w:t>12.6.punkt</w:t>
      </w:r>
      <w:r w:rsidR="00E8459D">
        <w:rPr>
          <w:rFonts w:ascii="Times New Roman" w:eastAsia="Times New Roman" w:hAnsi="Times New Roman" w:cs="Times New Roman"/>
        </w:rPr>
        <w:t>s</w:t>
      </w:r>
      <w:r w:rsidR="00F73470" w:rsidRPr="001D4863">
        <w:rPr>
          <w:rFonts w:ascii="Times New Roman" w:hAnsi="Times New Roman" w:cs="Times New Roman"/>
        </w:rPr>
        <w:t xml:space="preserve"> izteikt</w:t>
      </w:r>
      <w:r w:rsidR="00E8459D">
        <w:rPr>
          <w:rFonts w:ascii="Times New Roman" w:hAnsi="Times New Roman" w:cs="Times New Roman"/>
        </w:rPr>
        <w:t>s</w:t>
      </w:r>
      <w:r w:rsidR="00F73470" w:rsidRPr="001D4863">
        <w:rPr>
          <w:rFonts w:ascii="Times New Roman" w:hAnsi="Times New Roman" w:cs="Times New Roman"/>
        </w:rPr>
        <w:t xml:space="preserve"> šādā redakcijā: </w:t>
      </w:r>
    </w:p>
    <w:p w14:paraId="59BD7313" w14:textId="22032DF8" w:rsidR="002D307B" w:rsidRPr="001D4863" w:rsidRDefault="00F73470" w:rsidP="00FF50D3">
      <w:pPr>
        <w:tabs>
          <w:tab w:val="left" w:pos="567"/>
        </w:tabs>
        <w:spacing w:after="0" w:line="240" w:lineRule="auto"/>
        <w:ind w:left="567" w:hanging="567"/>
        <w:jc w:val="both"/>
        <w:rPr>
          <w:rFonts w:ascii="Times New Roman" w:eastAsia="Times New Roman" w:hAnsi="Times New Roman" w:cs="Times New Roman"/>
        </w:rPr>
      </w:pPr>
      <w:r w:rsidRPr="001D4863">
        <w:rPr>
          <w:rFonts w:ascii="Times New Roman" w:hAnsi="Times New Roman" w:cs="Times New Roman"/>
        </w:rPr>
        <w:t>“12.6.</w:t>
      </w:r>
      <w:r w:rsidRPr="001D4863">
        <w:rPr>
          <w:rFonts w:ascii="Times New Roman" w:eastAsia="Times New Roman" w:hAnsi="Times New Roman" w:cs="Times New Roman"/>
        </w:rPr>
        <w:t xml:space="preserve"> </w:t>
      </w:r>
      <w:r w:rsidR="002D307B" w:rsidRPr="001D4863">
        <w:rPr>
          <w:rFonts w:ascii="Times New Roman" w:eastAsia="Times New Roman" w:hAnsi="Times New Roman" w:cs="Times New Roman"/>
        </w:rPr>
        <w:t>Šādi Līguma pielikumi ir Līguma neatņemama sastāvdaļa:</w:t>
      </w:r>
    </w:p>
    <w:p w14:paraId="25A6836A" w14:textId="373FB443" w:rsidR="00F73470" w:rsidRPr="0090144E" w:rsidRDefault="00FF50D3" w:rsidP="00FF50D3">
      <w:pPr>
        <w:tabs>
          <w:tab w:val="left" w:pos="567"/>
        </w:tabs>
        <w:spacing w:after="0" w:line="240" w:lineRule="auto"/>
        <w:jc w:val="both"/>
        <w:rPr>
          <w:rFonts w:ascii="Times New Roman" w:eastAsia="Times New Roman" w:hAnsi="Times New Roman" w:cs="Times New Roman"/>
        </w:rPr>
      </w:pPr>
      <w:r w:rsidRPr="0090144E">
        <w:rPr>
          <w:rFonts w:ascii="Times New Roman" w:eastAsia="Times New Roman" w:hAnsi="Times New Roman" w:cs="Times New Roman"/>
        </w:rPr>
        <w:tab/>
      </w:r>
      <w:r w:rsidR="00F73470" w:rsidRPr="0090144E">
        <w:rPr>
          <w:rFonts w:ascii="Times New Roman" w:eastAsia="Times New Roman" w:hAnsi="Times New Roman" w:cs="Times New Roman"/>
        </w:rPr>
        <w:t>Pielikums Nr.1 Izpildītāja piedāvājums.”.</w:t>
      </w:r>
    </w:p>
    <w:p w14:paraId="46AD0F3C" w14:textId="77777777" w:rsidR="00B4231D" w:rsidRDefault="00B4231D" w:rsidP="00F82DB6">
      <w:pPr>
        <w:spacing w:after="0" w:line="240" w:lineRule="auto"/>
        <w:jc w:val="both"/>
        <w:rPr>
          <w:rFonts w:ascii="Times New Roman" w:hAnsi="Times New Roman" w:cs="Times New Roman"/>
        </w:rPr>
      </w:pPr>
    </w:p>
    <w:p w14:paraId="194EE697" w14:textId="77777777" w:rsidR="004B7D27" w:rsidRPr="001D4863" w:rsidRDefault="004B7D27" w:rsidP="00F82DB6">
      <w:pPr>
        <w:spacing w:after="0" w:line="240" w:lineRule="auto"/>
        <w:jc w:val="both"/>
        <w:rPr>
          <w:rFonts w:ascii="Times New Roman" w:hAnsi="Times New Roman" w:cs="Times New Roman"/>
        </w:rPr>
      </w:pPr>
    </w:p>
    <w:p w14:paraId="3114A803" w14:textId="77777777" w:rsidR="00B4231D" w:rsidRPr="001D4863" w:rsidRDefault="00B4231D" w:rsidP="00531B85">
      <w:pPr>
        <w:spacing w:after="0" w:line="240" w:lineRule="auto"/>
        <w:jc w:val="both"/>
        <w:rPr>
          <w:rFonts w:ascii="Times New Roman" w:hAnsi="Times New Roman" w:cs="Times New Roman"/>
          <w:b/>
          <w:bCs/>
        </w:rPr>
      </w:pPr>
      <w:r w:rsidRPr="001D4863">
        <w:rPr>
          <w:rFonts w:ascii="Times New Roman" w:hAnsi="Times New Roman" w:cs="Times New Roman"/>
          <w:b/>
          <w:bCs/>
        </w:rPr>
        <w:t>Jautājums:</w:t>
      </w:r>
    </w:p>
    <w:p w14:paraId="782E3846" w14:textId="38D71E49" w:rsidR="00B4231D" w:rsidRPr="001D4863"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1D4863">
        <w:rPr>
          <w:rFonts w:ascii="Times New Roman" w:hAnsi="Times New Roman" w:cs="Times New Roman"/>
        </w:rPr>
        <w:t xml:space="preserve">Līgumsodu attiecības un atbildības griesti </w:t>
      </w:r>
    </w:p>
    <w:p w14:paraId="2031E093" w14:textId="77777777" w:rsidR="00B4231D" w:rsidRPr="001D4863" w:rsidRDefault="00B4231D" w:rsidP="00F73470">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Atsauce: līguma projekta 6.1. un 6.4. p. </w:t>
      </w:r>
    </w:p>
    <w:p w14:paraId="348126B8" w14:textId="77777777" w:rsidR="00B4231D" w:rsidRPr="001D4863" w:rsidRDefault="00B4231D" w:rsidP="00F73470">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Ieteikums: noteikt, vai kavējuma līgumsods (6.1. p.) un atkāpšanās līgumsods (6.4. p.) ir piemērojami kumulatīvi. Noteikt arī kopējos griestus visiem līgumsodiem un kompensācijām, ieskaitot 19.–20. punktā minētās. </w:t>
      </w:r>
    </w:p>
    <w:p w14:paraId="59B726FA" w14:textId="77777777" w:rsidR="00B4231D" w:rsidRPr="001D4863" w:rsidRDefault="00B4231D" w:rsidP="00F73470">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Pamatojums: neierobežota atbildība palielina riska rezervi pretendentu cenās. </w:t>
      </w:r>
    </w:p>
    <w:p w14:paraId="625F1F42" w14:textId="4A3475C5" w:rsidR="00B4231D" w:rsidRDefault="00B4231D" w:rsidP="00531B85">
      <w:pPr>
        <w:spacing w:after="0" w:line="240" w:lineRule="auto"/>
        <w:jc w:val="both"/>
        <w:rPr>
          <w:rFonts w:ascii="Times New Roman" w:hAnsi="Times New Roman" w:cs="Times New Roman"/>
          <w:color w:val="EE0000"/>
        </w:rPr>
      </w:pPr>
      <w:r w:rsidRPr="001D4863">
        <w:rPr>
          <w:rFonts w:ascii="Times New Roman" w:hAnsi="Times New Roman" w:cs="Times New Roman"/>
          <w:b/>
          <w:bCs/>
        </w:rPr>
        <w:t xml:space="preserve">Atbilde: </w:t>
      </w:r>
    </w:p>
    <w:p w14:paraId="763F0A07" w14:textId="5996E08E" w:rsidR="00B4231D" w:rsidRPr="0090144E" w:rsidRDefault="0090144E" w:rsidP="0090144E">
      <w:pPr>
        <w:spacing w:after="0" w:line="240" w:lineRule="auto"/>
        <w:ind w:firstLine="426"/>
        <w:rPr>
          <w:rFonts w:ascii="Times New Roman" w:hAnsi="Times New Roman" w:cs="Times New Roman"/>
          <w:b/>
          <w:bCs/>
        </w:rPr>
      </w:pPr>
      <w:r w:rsidRPr="0090144E">
        <w:rPr>
          <w:rFonts w:ascii="Times New Roman" w:hAnsi="Times New Roman" w:cs="Times New Roman"/>
        </w:rPr>
        <w:t>Nemainīt.</w:t>
      </w:r>
    </w:p>
    <w:p w14:paraId="631C5A4F" w14:textId="77777777" w:rsidR="0090144E" w:rsidRDefault="0090144E" w:rsidP="0090144E">
      <w:pPr>
        <w:spacing w:after="0" w:line="240" w:lineRule="auto"/>
        <w:ind w:firstLine="426"/>
        <w:rPr>
          <w:rFonts w:ascii="Times New Roman" w:hAnsi="Times New Roman" w:cs="Times New Roman"/>
          <w:b/>
          <w:bCs/>
        </w:rPr>
      </w:pPr>
    </w:p>
    <w:p w14:paraId="70E2291F" w14:textId="77777777" w:rsidR="004B7D27" w:rsidRPr="0090144E" w:rsidRDefault="004B7D27" w:rsidP="0090144E">
      <w:pPr>
        <w:spacing w:after="0" w:line="240" w:lineRule="auto"/>
        <w:ind w:firstLine="426"/>
        <w:rPr>
          <w:rFonts w:ascii="Times New Roman" w:hAnsi="Times New Roman" w:cs="Times New Roman"/>
          <w:b/>
          <w:bCs/>
        </w:rPr>
      </w:pPr>
    </w:p>
    <w:p w14:paraId="6B70B3B0" w14:textId="77777777" w:rsidR="00B4231D" w:rsidRPr="001D4863" w:rsidRDefault="00B4231D" w:rsidP="00531B85">
      <w:pPr>
        <w:spacing w:after="0" w:line="240" w:lineRule="auto"/>
        <w:jc w:val="both"/>
        <w:rPr>
          <w:rFonts w:ascii="Times New Roman" w:hAnsi="Times New Roman" w:cs="Times New Roman"/>
        </w:rPr>
      </w:pPr>
      <w:r w:rsidRPr="001D4863">
        <w:rPr>
          <w:rFonts w:ascii="Times New Roman" w:hAnsi="Times New Roman" w:cs="Times New Roman"/>
        </w:rPr>
        <w:t xml:space="preserve">B. </w:t>
      </w:r>
      <w:proofErr w:type="spellStart"/>
      <w:r w:rsidRPr="001D4863">
        <w:rPr>
          <w:rFonts w:ascii="Times New Roman" w:hAnsi="Times New Roman" w:cs="Times New Roman"/>
        </w:rPr>
        <w:t>Siltumsūkņu</w:t>
      </w:r>
      <w:proofErr w:type="spellEnd"/>
      <w:r w:rsidRPr="001D4863">
        <w:rPr>
          <w:rFonts w:ascii="Times New Roman" w:hAnsi="Times New Roman" w:cs="Times New Roman"/>
        </w:rPr>
        <w:t xml:space="preserve"> sistēma </w:t>
      </w:r>
    </w:p>
    <w:p w14:paraId="007E5AB4" w14:textId="77777777" w:rsidR="00B4231D" w:rsidRPr="001D4863" w:rsidRDefault="00B4231D" w:rsidP="00531B85">
      <w:pPr>
        <w:spacing w:after="0" w:line="240" w:lineRule="auto"/>
        <w:jc w:val="both"/>
        <w:rPr>
          <w:rFonts w:ascii="Times New Roman" w:hAnsi="Times New Roman" w:cs="Times New Roman"/>
          <w:b/>
          <w:bCs/>
        </w:rPr>
      </w:pPr>
      <w:r w:rsidRPr="001D4863">
        <w:rPr>
          <w:rFonts w:ascii="Times New Roman" w:hAnsi="Times New Roman" w:cs="Times New Roman"/>
          <w:b/>
          <w:bCs/>
        </w:rPr>
        <w:t>Jautājums:</w:t>
      </w:r>
    </w:p>
    <w:p w14:paraId="5DAA5E99" w14:textId="46976888" w:rsidR="00B4231D" w:rsidRPr="001D4863"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1D4863">
        <w:rPr>
          <w:rFonts w:ascii="Times New Roman" w:hAnsi="Times New Roman" w:cs="Times New Roman"/>
        </w:rPr>
        <w:t xml:space="preserve">Elektriskās jaudas robeža </w:t>
      </w:r>
    </w:p>
    <w:p w14:paraId="6BFBF091" w14:textId="77777777" w:rsidR="00B4231D" w:rsidRPr="001D4863" w:rsidRDefault="00B4231D" w:rsidP="00F73470">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Atsauce: tehniskās specifikācijas (Pielikums Nr.6) 3.1. p. tabula. </w:t>
      </w:r>
    </w:p>
    <w:p w14:paraId="3B48D47A" w14:textId="77777777" w:rsidR="00B4231D" w:rsidRPr="001D4863" w:rsidRDefault="00B4231D" w:rsidP="00F73470">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Pašreizējā redakcija: "Kopējā elektriskā jauda – 600 </w:t>
      </w:r>
      <w:proofErr w:type="spellStart"/>
      <w:r w:rsidRPr="001D4863">
        <w:rPr>
          <w:rFonts w:ascii="Times New Roman" w:hAnsi="Times New Roman" w:cs="Times New Roman"/>
        </w:rPr>
        <w:t>kW</w:t>
      </w:r>
      <w:proofErr w:type="spellEnd"/>
      <w:r w:rsidRPr="001D4863">
        <w:rPr>
          <w:rFonts w:ascii="Times New Roman" w:hAnsi="Times New Roman" w:cs="Times New Roman"/>
        </w:rPr>
        <w:t xml:space="preserve">" </w:t>
      </w:r>
    </w:p>
    <w:p w14:paraId="2888C99D" w14:textId="1E912310" w:rsidR="002973AC" w:rsidRPr="0090144E" w:rsidRDefault="00B4231D" w:rsidP="00531B85">
      <w:pPr>
        <w:pStyle w:val="Sarakstarindkopa"/>
        <w:numPr>
          <w:ilvl w:val="0"/>
          <w:numId w:val="2"/>
        </w:numPr>
        <w:spacing w:after="0" w:line="240" w:lineRule="auto"/>
        <w:ind w:left="426"/>
        <w:jc w:val="both"/>
        <w:rPr>
          <w:rFonts w:ascii="Times New Roman" w:hAnsi="Times New Roman" w:cs="Times New Roman"/>
        </w:rPr>
      </w:pPr>
      <w:r w:rsidRPr="001D4863">
        <w:rPr>
          <w:rFonts w:ascii="Times New Roman" w:hAnsi="Times New Roman" w:cs="Times New Roman"/>
        </w:rPr>
        <w:t xml:space="preserve">Ieteiktā redakcija: "Kopējā elektriskā jauda – ne vairāk kā 600 </w:t>
      </w:r>
      <w:proofErr w:type="spellStart"/>
      <w:r w:rsidRPr="001D4863">
        <w:rPr>
          <w:rFonts w:ascii="Times New Roman" w:hAnsi="Times New Roman" w:cs="Times New Roman"/>
        </w:rPr>
        <w:t>kW</w:t>
      </w:r>
      <w:proofErr w:type="spellEnd"/>
      <w:r w:rsidRPr="001D4863">
        <w:rPr>
          <w:rFonts w:ascii="Times New Roman" w:hAnsi="Times New Roman" w:cs="Times New Roman"/>
        </w:rPr>
        <w:t xml:space="preserve"> (</w:t>
      </w:r>
      <w:proofErr w:type="spellStart"/>
      <w:r w:rsidRPr="001D4863">
        <w:rPr>
          <w:rFonts w:ascii="Times New Roman" w:hAnsi="Times New Roman" w:cs="Times New Roman"/>
        </w:rPr>
        <w:t>siltumsūkņu</w:t>
      </w:r>
      <w:proofErr w:type="spellEnd"/>
      <w:r w:rsidRPr="001D4863">
        <w:rPr>
          <w:rFonts w:ascii="Times New Roman" w:hAnsi="Times New Roman" w:cs="Times New Roman"/>
        </w:rPr>
        <w:t xml:space="preserve"> sistēmai, neieskaitot tīkla cirkulācijas sūkņus)"</w:t>
      </w:r>
    </w:p>
    <w:p w14:paraId="0E1E673B" w14:textId="6DC8A064" w:rsidR="00B4231D" w:rsidRPr="001D4863" w:rsidRDefault="00B4231D" w:rsidP="00531B85">
      <w:pPr>
        <w:spacing w:after="0" w:line="240" w:lineRule="auto"/>
        <w:jc w:val="both"/>
        <w:rPr>
          <w:rFonts w:ascii="Times New Roman" w:hAnsi="Times New Roman" w:cs="Times New Roman"/>
          <w:color w:val="EE0000"/>
        </w:rPr>
      </w:pPr>
      <w:r w:rsidRPr="001D4863">
        <w:rPr>
          <w:rFonts w:ascii="Times New Roman" w:hAnsi="Times New Roman" w:cs="Times New Roman"/>
          <w:b/>
          <w:bCs/>
        </w:rPr>
        <w:t xml:space="preserve">Atbilde: </w:t>
      </w:r>
    </w:p>
    <w:p w14:paraId="3F6AED85" w14:textId="65F18F2A" w:rsidR="00B4231D" w:rsidRPr="00B415C4" w:rsidRDefault="00CB3E53" w:rsidP="0090144E">
      <w:pPr>
        <w:spacing w:after="0" w:line="240" w:lineRule="auto"/>
        <w:ind w:firstLine="426"/>
        <w:jc w:val="both"/>
        <w:rPr>
          <w:rFonts w:ascii="Times New Roman" w:hAnsi="Times New Roman" w:cs="Times New Roman"/>
        </w:rPr>
      </w:pPr>
      <w:r w:rsidRPr="00B415C4">
        <w:rPr>
          <w:rFonts w:ascii="Times New Roman" w:hAnsi="Times New Roman" w:cs="Times New Roman"/>
        </w:rPr>
        <w:t>Nolikuma Pielikuma Nr.6 3.1.punkt</w:t>
      </w:r>
      <w:r w:rsidR="002973AC" w:rsidRPr="00B415C4">
        <w:rPr>
          <w:rFonts w:ascii="Times New Roman" w:hAnsi="Times New Roman" w:cs="Times New Roman"/>
        </w:rPr>
        <w:t>a tabul</w:t>
      </w:r>
      <w:r w:rsidR="008F27DC" w:rsidRPr="00B415C4">
        <w:rPr>
          <w:rFonts w:ascii="Times New Roman" w:hAnsi="Times New Roman" w:cs="Times New Roman"/>
        </w:rPr>
        <w:t>as</w:t>
      </w:r>
      <w:r w:rsidRPr="00B415C4">
        <w:rPr>
          <w:rFonts w:ascii="Times New Roman" w:hAnsi="Times New Roman" w:cs="Times New Roman"/>
        </w:rPr>
        <w:t xml:space="preserve"> </w:t>
      </w:r>
      <w:r w:rsidR="002973AC" w:rsidRPr="00B415C4">
        <w:rPr>
          <w:rFonts w:ascii="Times New Roman" w:hAnsi="Times New Roman" w:cs="Times New Roman"/>
        </w:rPr>
        <w:t>parametra “Kopējā elektriskā jauda” prasīb</w:t>
      </w:r>
      <w:r w:rsidR="00E8459D">
        <w:rPr>
          <w:rFonts w:ascii="Times New Roman" w:hAnsi="Times New Roman" w:cs="Times New Roman"/>
        </w:rPr>
        <w:t>a</w:t>
      </w:r>
      <w:r w:rsidR="002973AC" w:rsidRPr="00B415C4">
        <w:rPr>
          <w:rFonts w:ascii="Times New Roman" w:hAnsi="Times New Roman" w:cs="Times New Roman"/>
        </w:rPr>
        <w:t xml:space="preserve">  </w:t>
      </w:r>
      <w:r w:rsidRPr="00B415C4">
        <w:rPr>
          <w:rFonts w:ascii="Times New Roman" w:hAnsi="Times New Roman" w:cs="Times New Roman"/>
        </w:rPr>
        <w:t>izteikt</w:t>
      </w:r>
      <w:r w:rsidR="00E8459D">
        <w:rPr>
          <w:rFonts w:ascii="Times New Roman" w:hAnsi="Times New Roman" w:cs="Times New Roman"/>
        </w:rPr>
        <w:t>a</w:t>
      </w:r>
      <w:r w:rsidRPr="00B415C4">
        <w:rPr>
          <w:rFonts w:ascii="Times New Roman" w:hAnsi="Times New Roman" w:cs="Times New Roman"/>
        </w:rPr>
        <w:t xml:space="preserve"> šādā redakcijā: “</w:t>
      </w:r>
      <w:r w:rsidR="002973AC" w:rsidRPr="00B415C4">
        <w:rPr>
          <w:rFonts w:ascii="Times New Roman" w:hAnsi="Times New Roman" w:cs="Times New Roman"/>
        </w:rPr>
        <w:t xml:space="preserve">ne vairāk kā 600 </w:t>
      </w:r>
      <w:proofErr w:type="spellStart"/>
      <w:r w:rsidR="002973AC" w:rsidRPr="00B415C4">
        <w:rPr>
          <w:rFonts w:ascii="Times New Roman" w:hAnsi="Times New Roman" w:cs="Times New Roman"/>
        </w:rPr>
        <w:t>kW</w:t>
      </w:r>
      <w:proofErr w:type="spellEnd"/>
      <w:r w:rsidR="002973AC" w:rsidRPr="00B415C4">
        <w:rPr>
          <w:rFonts w:ascii="Times New Roman" w:hAnsi="Times New Roman" w:cs="Times New Roman"/>
        </w:rPr>
        <w:t xml:space="preserve"> (</w:t>
      </w:r>
      <w:proofErr w:type="spellStart"/>
      <w:r w:rsidR="002973AC" w:rsidRPr="00B415C4">
        <w:rPr>
          <w:rFonts w:ascii="Times New Roman" w:hAnsi="Times New Roman" w:cs="Times New Roman"/>
        </w:rPr>
        <w:t>siltumsūkņu</w:t>
      </w:r>
      <w:proofErr w:type="spellEnd"/>
      <w:r w:rsidR="002973AC" w:rsidRPr="00B415C4">
        <w:rPr>
          <w:rFonts w:ascii="Times New Roman" w:hAnsi="Times New Roman" w:cs="Times New Roman"/>
        </w:rPr>
        <w:t xml:space="preserve"> sistēmai, neieskaitot tīkla cirkulācijas sūkņus)”.</w:t>
      </w:r>
    </w:p>
    <w:p w14:paraId="621680DE" w14:textId="77777777" w:rsidR="0090144E" w:rsidRDefault="0090144E" w:rsidP="0090144E">
      <w:pPr>
        <w:spacing w:after="0" w:line="240" w:lineRule="auto"/>
        <w:ind w:firstLine="426"/>
        <w:jc w:val="both"/>
        <w:rPr>
          <w:rFonts w:ascii="Times New Roman" w:hAnsi="Times New Roman" w:cs="Times New Roman"/>
        </w:rPr>
      </w:pPr>
    </w:p>
    <w:p w14:paraId="3F33479C" w14:textId="77777777" w:rsidR="004B7D27" w:rsidRPr="00B415C4" w:rsidRDefault="004B7D27" w:rsidP="0090144E">
      <w:pPr>
        <w:spacing w:after="0" w:line="240" w:lineRule="auto"/>
        <w:ind w:firstLine="426"/>
        <w:jc w:val="both"/>
        <w:rPr>
          <w:rFonts w:ascii="Times New Roman" w:hAnsi="Times New Roman" w:cs="Times New Roman"/>
        </w:rPr>
      </w:pPr>
    </w:p>
    <w:p w14:paraId="0A6A562E" w14:textId="145AAB87"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0426CBCE" w14:textId="7E65E95B"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Minimālais COP </w:t>
      </w:r>
    </w:p>
    <w:p w14:paraId="5F65520F"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Atsauce: tehniskās specifikācijas 5. sadaļa, garantēto rādītāju tabula. </w:t>
      </w:r>
    </w:p>
    <w:p w14:paraId="12D99799" w14:textId="69E0EAB9" w:rsidR="00B4231D" w:rsidRDefault="00B4231D" w:rsidP="00531B85">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Ieteikums: tabulā papildināt rindu "Minimālais COP", ko pretendenti nedrīkst piedāvāt zemāku</w:t>
      </w:r>
    </w:p>
    <w:p w14:paraId="213169C8" w14:textId="77777777" w:rsidR="00F82DB6" w:rsidRDefault="00F82DB6" w:rsidP="007D4060">
      <w:pPr>
        <w:pStyle w:val="Sarakstarindkopa"/>
        <w:spacing w:after="0" w:line="240" w:lineRule="auto"/>
        <w:ind w:left="426"/>
        <w:jc w:val="both"/>
        <w:rPr>
          <w:rFonts w:ascii="Times New Roman" w:hAnsi="Times New Roman" w:cs="Times New Roman"/>
        </w:rPr>
      </w:pPr>
    </w:p>
    <w:tbl>
      <w:tblPr>
        <w:tblW w:w="9072" w:type="dxa"/>
        <w:tblInd w:w="137" w:type="dxa"/>
        <w:tblCellMar>
          <w:left w:w="10" w:type="dxa"/>
          <w:right w:w="10" w:type="dxa"/>
        </w:tblCellMar>
        <w:tblLook w:val="0000" w:firstRow="0" w:lastRow="0" w:firstColumn="0" w:lastColumn="0" w:noHBand="0" w:noVBand="0"/>
      </w:tblPr>
      <w:tblGrid>
        <w:gridCol w:w="3402"/>
        <w:gridCol w:w="1418"/>
        <w:gridCol w:w="1275"/>
        <w:gridCol w:w="1418"/>
        <w:gridCol w:w="1559"/>
      </w:tblGrid>
      <w:tr w:rsidR="00F82DB6" w:rsidRPr="00F82DB6" w14:paraId="3F17F4BB" w14:textId="77777777" w:rsidTr="00E85482">
        <w:trPr>
          <w:trHeight w:val="123"/>
        </w:trPr>
        <w:tc>
          <w:tcPr>
            <w:tcW w:w="3402" w:type="dxa"/>
            <w:tcBorders>
              <w:top w:val="single" w:sz="4" w:space="0" w:color="auto"/>
              <w:left w:val="single" w:sz="4" w:space="0" w:color="auto"/>
              <w:bottom w:val="single" w:sz="4" w:space="0" w:color="auto"/>
              <w:right w:val="single" w:sz="4" w:space="0" w:color="auto"/>
            </w:tcBorders>
            <w:shd w:val="clear" w:color="auto" w:fill="F2F2F2"/>
            <w:tcMar>
              <w:top w:w="30" w:type="dxa"/>
              <w:left w:w="60" w:type="dxa"/>
              <w:bottom w:w="30" w:type="dxa"/>
              <w:right w:w="60" w:type="dxa"/>
            </w:tcMar>
          </w:tcPr>
          <w:p w14:paraId="7CED321C" w14:textId="77777777" w:rsidR="00F82DB6" w:rsidRPr="00F82DB6" w:rsidRDefault="00F82DB6" w:rsidP="00E85482">
            <w:pPr>
              <w:spacing w:after="0"/>
              <w:rPr>
                <w:rFonts w:ascii="Times New Roman" w:hAnsi="Times New Roman" w:cs="Times New Roman"/>
                <w:b/>
                <w:bCs/>
              </w:rPr>
            </w:pPr>
            <w:proofErr w:type="spellStart"/>
            <w:r w:rsidRPr="00F82DB6">
              <w:rPr>
                <w:rFonts w:ascii="Times New Roman" w:hAnsi="Times New Roman" w:cs="Times New Roman"/>
                <w:b/>
                <w:bCs/>
              </w:rPr>
              <w:t>Ārgaisa</w:t>
            </w:r>
            <w:proofErr w:type="spellEnd"/>
            <w:r w:rsidRPr="00F82DB6">
              <w:rPr>
                <w:rFonts w:ascii="Times New Roman" w:hAnsi="Times New Roman" w:cs="Times New Roman"/>
                <w:b/>
                <w:bCs/>
              </w:rPr>
              <w:t xml:space="preserve"> t° / relatīvais mitrums</w:t>
            </w:r>
          </w:p>
        </w:tc>
        <w:tc>
          <w:tcPr>
            <w:tcW w:w="1418"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32A85EA0" w14:textId="77777777" w:rsidR="00F82DB6" w:rsidRPr="00F82DB6" w:rsidRDefault="00F82DB6" w:rsidP="00E85482">
            <w:pPr>
              <w:spacing w:after="0" w:line="240" w:lineRule="auto"/>
              <w:ind w:left="-110" w:right="-115"/>
              <w:jc w:val="center"/>
              <w:rPr>
                <w:rFonts w:ascii="Times New Roman" w:hAnsi="Times New Roman" w:cs="Times New Roman"/>
              </w:rPr>
            </w:pPr>
            <w:r w:rsidRPr="00F82DB6">
              <w:rPr>
                <w:rFonts w:ascii="Times New Roman" w:hAnsi="Times New Roman" w:cs="Times New Roman"/>
              </w:rPr>
              <w:t>−6 °C / 90 %</w:t>
            </w:r>
          </w:p>
        </w:tc>
        <w:tc>
          <w:tcPr>
            <w:tcW w:w="1275"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0042DCBF" w14:textId="77777777" w:rsidR="00F82DB6" w:rsidRPr="00F82DB6" w:rsidRDefault="00F82DB6" w:rsidP="00E85482">
            <w:pPr>
              <w:spacing w:after="0" w:line="240" w:lineRule="auto"/>
              <w:ind w:left="-110" w:right="-115"/>
              <w:jc w:val="center"/>
              <w:rPr>
                <w:rFonts w:ascii="Times New Roman" w:hAnsi="Times New Roman" w:cs="Times New Roman"/>
              </w:rPr>
            </w:pPr>
            <w:r w:rsidRPr="00F82DB6">
              <w:rPr>
                <w:rFonts w:ascii="Times New Roman" w:hAnsi="Times New Roman" w:cs="Times New Roman"/>
              </w:rPr>
              <w:t>0 °C / 90 %</w:t>
            </w:r>
          </w:p>
        </w:tc>
        <w:tc>
          <w:tcPr>
            <w:tcW w:w="1418"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201B3CD7" w14:textId="4B50D95C" w:rsidR="00F82DB6" w:rsidRPr="00F82DB6" w:rsidRDefault="00F82DB6" w:rsidP="00E85482">
            <w:pPr>
              <w:spacing w:after="0" w:line="240" w:lineRule="auto"/>
              <w:ind w:left="-110" w:right="-115"/>
              <w:jc w:val="center"/>
              <w:rPr>
                <w:rFonts w:ascii="Times New Roman" w:hAnsi="Times New Roman" w:cs="Times New Roman"/>
              </w:rPr>
            </w:pPr>
            <w:r w:rsidRPr="00F82DB6">
              <w:rPr>
                <w:rFonts w:ascii="Times New Roman" w:hAnsi="Times New Roman" w:cs="Times New Roman"/>
              </w:rPr>
              <w:t>+6 °C / 80 %</w:t>
            </w:r>
          </w:p>
        </w:tc>
        <w:tc>
          <w:tcPr>
            <w:tcW w:w="1559"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4FF9D973" w14:textId="77777777" w:rsidR="00F82DB6" w:rsidRPr="00F82DB6" w:rsidRDefault="00F82DB6" w:rsidP="00E85482">
            <w:pPr>
              <w:spacing w:after="0" w:line="240" w:lineRule="auto"/>
              <w:ind w:left="-110" w:right="-115"/>
              <w:jc w:val="center"/>
              <w:rPr>
                <w:rFonts w:ascii="Times New Roman" w:hAnsi="Times New Roman" w:cs="Times New Roman"/>
              </w:rPr>
            </w:pPr>
            <w:r w:rsidRPr="00F82DB6">
              <w:rPr>
                <w:rFonts w:ascii="Times New Roman" w:hAnsi="Times New Roman" w:cs="Times New Roman"/>
              </w:rPr>
              <w:t>+15 °C / 70 %</w:t>
            </w:r>
          </w:p>
        </w:tc>
      </w:tr>
      <w:tr w:rsidR="00F82DB6" w:rsidRPr="00F82DB6" w14:paraId="77D0A686" w14:textId="77777777" w:rsidTr="00E85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
        </w:trPr>
        <w:tc>
          <w:tcPr>
            <w:tcW w:w="3402" w:type="dxa"/>
            <w:tcBorders>
              <w:top w:val="single" w:sz="4" w:space="0" w:color="auto"/>
              <w:left w:val="single" w:sz="4" w:space="0" w:color="auto"/>
              <w:bottom w:val="single" w:sz="4" w:space="0" w:color="auto"/>
              <w:right w:val="single" w:sz="4" w:space="0" w:color="auto"/>
            </w:tcBorders>
            <w:shd w:val="clear" w:color="auto" w:fill="F2F2F2"/>
            <w:tcMar>
              <w:top w:w="30" w:type="dxa"/>
              <w:left w:w="60" w:type="dxa"/>
              <w:bottom w:w="30" w:type="dxa"/>
              <w:right w:w="60" w:type="dxa"/>
            </w:tcMar>
          </w:tcPr>
          <w:p w14:paraId="15148F9D" w14:textId="77777777" w:rsidR="00F82DB6" w:rsidRPr="00F82DB6" w:rsidRDefault="00F82DB6" w:rsidP="00E85482">
            <w:pPr>
              <w:spacing w:after="0"/>
              <w:rPr>
                <w:rFonts w:ascii="Times New Roman" w:hAnsi="Times New Roman" w:cs="Times New Roman"/>
                <w:b/>
                <w:bCs/>
              </w:rPr>
            </w:pPr>
            <w:r w:rsidRPr="00F82DB6">
              <w:rPr>
                <w:rFonts w:ascii="Times New Roman" w:hAnsi="Times New Roman" w:cs="Times New Roman"/>
                <w:b/>
                <w:bCs/>
              </w:rPr>
              <w:t>Minimālais COP</w:t>
            </w:r>
          </w:p>
        </w:tc>
        <w:tc>
          <w:tcPr>
            <w:tcW w:w="1418"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50D6402B" w14:textId="77777777" w:rsidR="00F82DB6" w:rsidRPr="00F82DB6" w:rsidRDefault="00F82DB6" w:rsidP="00E85482">
            <w:pPr>
              <w:spacing w:after="0"/>
              <w:jc w:val="center"/>
              <w:rPr>
                <w:rFonts w:ascii="Times New Roman" w:hAnsi="Times New Roman" w:cs="Times New Roman"/>
              </w:rPr>
            </w:pPr>
            <w:r w:rsidRPr="00F82DB6">
              <w:rPr>
                <w:rFonts w:ascii="Times New Roman" w:hAnsi="Times New Roman" w:cs="Times New Roman"/>
              </w:rPr>
              <w:t>1,9</w:t>
            </w:r>
          </w:p>
        </w:tc>
        <w:tc>
          <w:tcPr>
            <w:tcW w:w="1275"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46688C0F" w14:textId="77777777" w:rsidR="00F82DB6" w:rsidRPr="00F82DB6" w:rsidRDefault="00F82DB6" w:rsidP="00E85482">
            <w:pPr>
              <w:spacing w:after="0"/>
              <w:jc w:val="center"/>
              <w:rPr>
                <w:rFonts w:ascii="Times New Roman" w:hAnsi="Times New Roman" w:cs="Times New Roman"/>
              </w:rPr>
            </w:pPr>
            <w:r w:rsidRPr="00F82DB6">
              <w:rPr>
                <w:rFonts w:ascii="Times New Roman" w:hAnsi="Times New Roman" w:cs="Times New Roman"/>
              </w:rPr>
              <w:t>2,1</w:t>
            </w:r>
          </w:p>
        </w:tc>
        <w:tc>
          <w:tcPr>
            <w:tcW w:w="1418"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33D1FE81" w14:textId="77777777" w:rsidR="00F82DB6" w:rsidRPr="00F82DB6" w:rsidRDefault="00F82DB6" w:rsidP="00E85482">
            <w:pPr>
              <w:spacing w:after="0"/>
              <w:jc w:val="center"/>
              <w:rPr>
                <w:rFonts w:ascii="Times New Roman" w:hAnsi="Times New Roman" w:cs="Times New Roman"/>
              </w:rPr>
            </w:pPr>
            <w:r w:rsidRPr="00F82DB6">
              <w:rPr>
                <w:rFonts w:ascii="Times New Roman" w:hAnsi="Times New Roman" w:cs="Times New Roman"/>
              </w:rPr>
              <w:t>2,38</w:t>
            </w:r>
          </w:p>
        </w:tc>
        <w:tc>
          <w:tcPr>
            <w:tcW w:w="1559"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1A1D79A6" w14:textId="77777777" w:rsidR="00F82DB6" w:rsidRPr="00F82DB6" w:rsidRDefault="00F82DB6" w:rsidP="00E85482">
            <w:pPr>
              <w:spacing w:after="0"/>
              <w:jc w:val="center"/>
              <w:rPr>
                <w:rFonts w:ascii="Times New Roman" w:hAnsi="Times New Roman" w:cs="Times New Roman"/>
              </w:rPr>
            </w:pPr>
            <w:r w:rsidRPr="00F82DB6">
              <w:rPr>
                <w:rFonts w:ascii="Times New Roman" w:hAnsi="Times New Roman" w:cs="Times New Roman"/>
              </w:rPr>
              <w:t>2,9</w:t>
            </w:r>
          </w:p>
        </w:tc>
      </w:tr>
    </w:tbl>
    <w:p w14:paraId="55F5D092" w14:textId="77777777" w:rsidR="00F82DB6" w:rsidRPr="00F82DB6" w:rsidRDefault="00F82DB6" w:rsidP="00F82DB6">
      <w:pPr>
        <w:spacing w:after="0" w:line="240" w:lineRule="auto"/>
        <w:jc w:val="both"/>
        <w:rPr>
          <w:rFonts w:ascii="Times New Roman" w:hAnsi="Times New Roman" w:cs="Times New Roman"/>
        </w:rPr>
      </w:pPr>
    </w:p>
    <w:p w14:paraId="2322A30D" w14:textId="1A915EFD" w:rsidR="002973AC" w:rsidRPr="0090144E" w:rsidRDefault="00B4231D" w:rsidP="00531B85">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Pamatojums: pašlaik COP minimumu nosaka tikai netieši: 600 </w:t>
      </w:r>
      <w:proofErr w:type="spellStart"/>
      <w:r w:rsidRPr="00531B85">
        <w:rPr>
          <w:rFonts w:ascii="Times New Roman" w:hAnsi="Times New Roman" w:cs="Times New Roman"/>
        </w:rPr>
        <w:t>kW</w:t>
      </w:r>
      <w:proofErr w:type="spellEnd"/>
      <w:r w:rsidRPr="00531B85">
        <w:rPr>
          <w:rFonts w:ascii="Times New Roman" w:hAnsi="Times New Roman" w:cs="Times New Roman"/>
        </w:rPr>
        <w:t xml:space="preserve"> robeža kopā ar prasīto siltuma </w:t>
      </w:r>
      <w:r w:rsidRPr="00F82DB6">
        <w:rPr>
          <w:rFonts w:ascii="Times New Roman" w:hAnsi="Times New Roman" w:cs="Times New Roman"/>
        </w:rPr>
        <w:t>jaudu dod 1,72 / 1,92 / 2,38 / 2,65. Ieteiktās vērtības ir orientējošas un tiks precizētas, kad būs pieejami ražotāju dati pie šiem darba punktiem.</w:t>
      </w:r>
    </w:p>
    <w:p w14:paraId="46C9EC23" w14:textId="6EC91876" w:rsidR="00B4231D" w:rsidRDefault="00B4231D" w:rsidP="00531B85">
      <w:pPr>
        <w:spacing w:after="0" w:line="240" w:lineRule="auto"/>
        <w:jc w:val="both"/>
        <w:rPr>
          <w:rFonts w:ascii="Times New Roman" w:hAnsi="Times New Roman" w:cs="Times New Roman"/>
          <w:color w:val="EE0000"/>
        </w:rPr>
      </w:pPr>
      <w:r w:rsidRPr="00531B85">
        <w:rPr>
          <w:rFonts w:ascii="Times New Roman" w:hAnsi="Times New Roman" w:cs="Times New Roman"/>
          <w:b/>
          <w:bCs/>
        </w:rPr>
        <w:t xml:space="preserve">Atbilde: </w:t>
      </w:r>
    </w:p>
    <w:p w14:paraId="7CD1F1BC" w14:textId="4FE1AA12" w:rsidR="002973AC" w:rsidRDefault="002973AC" w:rsidP="0090144E">
      <w:pPr>
        <w:spacing w:after="0" w:line="240" w:lineRule="auto"/>
        <w:ind w:firstLine="426"/>
        <w:jc w:val="both"/>
        <w:rPr>
          <w:rFonts w:ascii="Times New Roman" w:hAnsi="Times New Roman" w:cs="Times New Roman"/>
        </w:rPr>
      </w:pPr>
      <w:r w:rsidRPr="00F73470">
        <w:rPr>
          <w:rFonts w:ascii="Times New Roman" w:hAnsi="Times New Roman" w:cs="Times New Roman"/>
        </w:rPr>
        <w:t>Nolikuma Pielikuma Nr.</w:t>
      </w:r>
      <w:r>
        <w:rPr>
          <w:rFonts w:ascii="Times New Roman" w:hAnsi="Times New Roman" w:cs="Times New Roman"/>
        </w:rPr>
        <w:t>6</w:t>
      </w:r>
      <w:r w:rsidR="00EA6341">
        <w:rPr>
          <w:rFonts w:ascii="Times New Roman" w:eastAsia="Times New Roman" w:hAnsi="Times New Roman" w:cs="Times New Roman"/>
        </w:rPr>
        <w:t xml:space="preserve"> </w:t>
      </w:r>
      <w:r>
        <w:rPr>
          <w:rFonts w:ascii="Times New Roman" w:eastAsia="Times New Roman" w:hAnsi="Times New Roman" w:cs="Times New Roman"/>
        </w:rPr>
        <w:t>5</w:t>
      </w:r>
      <w:r w:rsidRPr="00F73470">
        <w:rPr>
          <w:rFonts w:ascii="Times New Roman" w:eastAsia="Times New Roman" w:hAnsi="Times New Roman" w:cs="Times New Roman"/>
        </w:rPr>
        <w:t>.</w:t>
      </w:r>
      <w:r w:rsidR="00612060">
        <w:rPr>
          <w:rFonts w:ascii="Times New Roman" w:eastAsia="Times New Roman" w:hAnsi="Times New Roman" w:cs="Times New Roman"/>
        </w:rPr>
        <w:t>punkta</w:t>
      </w:r>
      <w:r>
        <w:rPr>
          <w:rFonts w:ascii="Times New Roman" w:eastAsia="Times New Roman" w:hAnsi="Times New Roman" w:cs="Times New Roman"/>
        </w:rPr>
        <w:t xml:space="preserve"> </w:t>
      </w:r>
      <w:r>
        <w:rPr>
          <w:rFonts w:ascii="Times New Roman" w:hAnsi="Times New Roman" w:cs="Times New Roman"/>
        </w:rPr>
        <w:t>G</w:t>
      </w:r>
      <w:r w:rsidRPr="00531B85">
        <w:rPr>
          <w:rFonts w:ascii="Times New Roman" w:hAnsi="Times New Roman" w:cs="Times New Roman"/>
        </w:rPr>
        <w:t>arantēto rādītāju tabul</w:t>
      </w:r>
      <w:r>
        <w:rPr>
          <w:rFonts w:ascii="Times New Roman" w:hAnsi="Times New Roman" w:cs="Times New Roman"/>
        </w:rPr>
        <w:t>u papildināt</w:t>
      </w:r>
      <w:r w:rsidR="00E8459D">
        <w:rPr>
          <w:rFonts w:ascii="Times New Roman" w:hAnsi="Times New Roman" w:cs="Times New Roman"/>
        </w:rPr>
        <w:t>a</w:t>
      </w:r>
      <w:r>
        <w:rPr>
          <w:rFonts w:ascii="Times New Roman" w:hAnsi="Times New Roman" w:cs="Times New Roman"/>
        </w:rPr>
        <w:t xml:space="preserve"> ar rindu</w:t>
      </w:r>
      <w:r w:rsidRPr="00F73470">
        <w:rPr>
          <w:rFonts w:ascii="Times New Roman" w:hAnsi="Times New Roman" w:cs="Times New Roman"/>
        </w:rPr>
        <w:t xml:space="preserve"> </w:t>
      </w:r>
      <w:r>
        <w:rPr>
          <w:rFonts w:ascii="Times New Roman" w:hAnsi="Times New Roman" w:cs="Times New Roman"/>
        </w:rPr>
        <w:t>“</w:t>
      </w:r>
      <w:r w:rsidRPr="00531B85">
        <w:rPr>
          <w:rFonts w:ascii="Times New Roman" w:hAnsi="Times New Roman" w:cs="Times New Roman"/>
        </w:rPr>
        <w:t>Minimālais COP</w:t>
      </w:r>
      <w:r>
        <w:rPr>
          <w:rFonts w:ascii="Times New Roman" w:hAnsi="Times New Roman" w:cs="Times New Roman"/>
        </w:rPr>
        <w:t>”</w:t>
      </w:r>
      <w:r w:rsidRPr="00F73470">
        <w:rPr>
          <w:rFonts w:ascii="Times New Roman" w:hAnsi="Times New Roman" w:cs="Times New Roman"/>
        </w:rPr>
        <w:t xml:space="preserve"> </w:t>
      </w:r>
      <w:r w:rsidR="00E8459D">
        <w:rPr>
          <w:rFonts w:ascii="Times New Roman" w:hAnsi="Times New Roman" w:cs="Times New Roman"/>
        </w:rPr>
        <w:t xml:space="preserve">un izteikta </w:t>
      </w:r>
      <w:r w:rsidRPr="00F73470">
        <w:rPr>
          <w:rFonts w:ascii="Times New Roman" w:hAnsi="Times New Roman" w:cs="Times New Roman"/>
        </w:rPr>
        <w:t xml:space="preserve">šādā redakcijā: </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2"/>
        <w:gridCol w:w="1418"/>
        <w:gridCol w:w="1275"/>
        <w:gridCol w:w="1418"/>
        <w:gridCol w:w="1559"/>
      </w:tblGrid>
      <w:tr w:rsidR="002973AC" w:rsidRPr="00F82DB6" w14:paraId="0165A9B4" w14:textId="77777777" w:rsidTr="00F82DB6">
        <w:trPr>
          <w:trHeight w:val="40"/>
        </w:trPr>
        <w:tc>
          <w:tcPr>
            <w:tcW w:w="3402" w:type="dxa"/>
            <w:tcBorders>
              <w:top w:val="single" w:sz="4" w:space="0" w:color="auto"/>
              <w:left w:val="single" w:sz="4" w:space="0" w:color="auto"/>
              <w:bottom w:val="single" w:sz="4" w:space="0" w:color="auto"/>
              <w:right w:val="single" w:sz="4" w:space="0" w:color="auto"/>
            </w:tcBorders>
            <w:shd w:val="clear" w:color="auto" w:fill="F2F2F2"/>
            <w:tcMar>
              <w:top w:w="30" w:type="dxa"/>
              <w:left w:w="60" w:type="dxa"/>
              <w:bottom w:w="30" w:type="dxa"/>
              <w:right w:w="60" w:type="dxa"/>
            </w:tcMar>
          </w:tcPr>
          <w:p w14:paraId="30CA7FB3" w14:textId="77777777" w:rsidR="002973AC" w:rsidRPr="00F82DB6" w:rsidRDefault="002973AC" w:rsidP="00495B1C">
            <w:pPr>
              <w:spacing w:after="0"/>
              <w:rPr>
                <w:rFonts w:ascii="Times New Roman" w:hAnsi="Times New Roman" w:cs="Times New Roman"/>
                <w:b/>
                <w:bCs/>
              </w:rPr>
            </w:pPr>
            <w:r w:rsidRPr="00F82DB6">
              <w:rPr>
                <w:rFonts w:ascii="Times New Roman" w:hAnsi="Times New Roman" w:cs="Times New Roman"/>
                <w:b/>
                <w:bCs/>
              </w:rPr>
              <w:t>Minimālais COP</w:t>
            </w:r>
          </w:p>
        </w:tc>
        <w:tc>
          <w:tcPr>
            <w:tcW w:w="1418"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6391C4DA" w14:textId="77777777" w:rsidR="002973AC" w:rsidRPr="00F82DB6" w:rsidRDefault="002973AC" w:rsidP="00495B1C">
            <w:pPr>
              <w:spacing w:after="0"/>
              <w:jc w:val="center"/>
              <w:rPr>
                <w:rFonts w:ascii="Times New Roman" w:hAnsi="Times New Roman" w:cs="Times New Roman"/>
              </w:rPr>
            </w:pPr>
            <w:r w:rsidRPr="00F82DB6">
              <w:rPr>
                <w:rFonts w:ascii="Times New Roman" w:hAnsi="Times New Roman" w:cs="Times New Roman"/>
              </w:rPr>
              <w:t>1,9</w:t>
            </w:r>
          </w:p>
        </w:tc>
        <w:tc>
          <w:tcPr>
            <w:tcW w:w="1275"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6A39BC54" w14:textId="77777777" w:rsidR="002973AC" w:rsidRPr="00F82DB6" w:rsidRDefault="002973AC" w:rsidP="00495B1C">
            <w:pPr>
              <w:spacing w:after="0"/>
              <w:jc w:val="center"/>
              <w:rPr>
                <w:rFonts w:ascii="Times New Roman" w:hAnsi="Times New Roman" w:cs="Times New Roman"/>
              </w:rPr>
            </w:pPr>
            <w:r w:rsidRPr="00F82DB6">
              <w:rPr>
                <w:rFonts w:ascii="Times New Roman" w:hAnsi="Times New Roman" w:cs="Times New Roman"/>
              </w:rPr>
              <w:t>2,1</w:t>
            </w:r>
          </w:p>
        </w:tc>
        <w:tc>
          <w:tcPr>
            <w:tcW w:w="1418"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43FADA40" w14:textId="77777777" w:rsidR="002973AC" w:rsidRPr="00F82DB6" w:rsidRDefault="002973AC" w:rsidP="00495B1C">
            <w:pPr>
              <w:spacing w:after="0"/>
              <w:jc w:val="center"/>
              <w:rPr>
                <w:rFonts w:ascii="Times New Roman" w:hAnsi="Times New Roman" w:cs="Times New Roman"/>
              </w:rPr>
            </w:pPr>
            <w:r w:rsidRPr="00F82DB6">
              <w:rPr>
                <w:rFonts w:ascii="Times New Roman" w:hAnsi="Times New Roman" w:cs="Times New Roman"/>
              </w:rPr>
              <w:t>2,38</w:t>
            </w:r>
          </w:p>
        </w:tc>
        <w:tc>
          <w:tcPr>
            <w:tcW w:w="1559"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0993AD22" w14:textId="77777777" w:rsidR="002973AC" w:rsidRPr="00F82DB6" w:rsidRDefault="002973AC" w:rsidP="00495B1C">
            <w:pPr>
              <w:spacing w:after="0"/>
              <w:jc w:val="center"/>
              <w:rPr>
                <w:rFonts w:ascii="Times New Roman" w:hAnsi="Times New Roman" w:cs="Times New Roman"/>
              </w:rPr>
            </w:pPr>
            <w:r w:rsidRPr="00F82DB6">
              <w:rPr>
                <w:rFonts w:ascii="Times New Roman" w:hAnsi="Times New Roman" w:cs="Times New Roman"/>
              </w:rPr>
              <w:t>2,9</w:t>
            </w:r>
          </w:p>
        </w:tc>
      </w:tr>
    </w:tbl>
    <w:p w14:paraId="311CFF5D" w14:textId="407D6A90"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lastRenderedPageBreak/>
        <w:t>Jautājums:</w:t>
      </w:r>
    </w:p>
    <w:p w14:paraId="4B74DED2" w14:textId="1DE2CFBA"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Jaudas regulēšana </w:t>
      </w:r>
    </w:p>
    <w:p w14:paraId="5D94EB8A"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Atsauce: tehniskās specifikācijas 3.1. p. tabula. </w:t>
      </w:r>
    </w:p>
    <w:p w14:paraId="351CF163"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Ieteikums: tabulā papildināt rindu "Jaudas regulēšana: sistēmai jāspēj ilgstoši darboties ar daļēju slodzi, tai skaitā ar 50 % no nominālās siltuma jaudas, izmantojot pakāpju vai </w:t>
      </w:r>
      <w:proofErr w:type="spellStart"/>
      <w:r w:rsidRPr="00531B85">
        <w:rPr>
          <w:rFonts w:ascii="Times New Roman" w:hAnsi="Times New Roman" w:cs="Times New Roman"/>
        </w:rPr>
        <w:t>bezpakāpju</w:t>
      </w:r>
      <w:proofErr w:type="spellEnd"/>
      <w:r w:rsidRPr="00531B85">
        <w:rPr>
          <w:rFonts w:ascii="Times New Roman" w:hAnsi="Times New Roman" w:cs="Times New Roman"/>
        </w:rPr>
        <w:t xml:space="preserve"> regulēšanu." </w:t>
      </w:r>
    </w:p>
    <w:p w14:paraId="32653E27"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Pamatojums: vasaras periodā pilna jauda var nebūt vajadzīga. Pašreizējā redakcijā var piedāvāt sistēmu, kas strādā tikai ar pilnu slodzi.</w:t>
      </w:r>
    </w:p>
    <w:p w14:paraId="710E3A2D" w14:textId="099C134E" w:rsidR="00B4231D" w:rsidRDefault="00B4231D" w:rsidP="00531B85">
      <w:pPr>
        <w:spacing w:after="0" w:line="240" w:lineRule="auto"/>
        <w:jc w:val="both"/>
        <w:rPr>
          <w:rFonts w:ascii="Times New Roman" w:hAnsi="Times New Roman" w:cs="Times New Roman"/>
          <w:color w:val="EE0000"/>
        </w:rPr>
      </w:pPr>
      <w:r w:rsidRPr="00531B85">
        <w:rPr>
          <w:rFonts w:ascii="Times New Roman" w:hAnsi="Times New Roman" w:cs="Times New Roman"/>
          <w:b/>
          <w:bCs/>
        </w:rPr>
        <w:t xml:space="preserve">Atbilde: </w:t>
      </w:r>
    </w:p>
    <w:p w14:paraId="33AC42C9" w14:textId="00340006" w:rsidR="007B34AB" w:rsidRPr="00B415C4" w:rsidRDefault="002973AC" w:rsidP="00E8459D">
      <w:pPr>
        <w:spacing w:after="0" w:line="240" w:lineRule="auto"/>
        <w:ind w:firstLine="426"/>
        <w:jc w:val="both"/>
        <w:rPr>
          <w:rFonts w:ascii="Times New Roman" w:hAnsi="Times New Roman" w:cs="Times New Roman"/>
        </w:rPr>
      </w:pPr>
      <w:r w:rsidRPr="00B415C4">
        <w:rPr>
          <w:rFonts w:ascii="Times New Roman" w:hAnsi="Times New Roman" w:cs="Times New Roman"/>
        </w:rPr>
        <w:t>Nolikuma Pielikuma Nr.6</w:t>
      </w:r>
      <w:r w:rsidRPr="00B415C4">
        <w:rPr>
          <w:rFonts w:ascii="Times New Roman" w:eastAsia="Times New Roman" w:hAnsi="Times New Roman" w:cs="Times New Roman"/>
        </w:rPr>
        <w:t xml:space="preserve"> 3.1.punkta tabul</w:t>
      </w:r>
      <w:r w:rsidR="00E8459D">
        <w:rPr>
          <w:rFonts w:ascii="Times New Roman" w:eastAsia="Times New Roman" w:hAnsi="Times New Roman" w:cs="Times New Roman"/>
        </w:rPr>
        <w:t>a</w:t>
      </w:r>
      <w:r w:rsidR="007B34AB" w:rsidRPr="00B415C4">
        <w:rPr>
          <w:rFonts w:ascii="Times New Roman" w:eastAsia="Times New Roman" w:hAnsi="Times New Roman" w:cs="Times New Roman"/>
        </w:rPr>
        <w:t xml:space="preserve"> papildināt</w:t>
      </w:r>
      <w:r w:rsidR="00E8459D">
        <w:rPr>
          <w:rFonts w:ascii="Times New Roman" w:eastAsia="Times New Roman" w:hAnsi="Times New Roman" w:cs="Times New Roman"/>
        </w:rPr>
        <w:t>a</w:t>
      </w:r>
      <w:r w:rsidR="007B34AB" w:rsidRPr="00B415C4">
        <w:rPr>
          <w:rFonts w:ascii="Times New Roman" w:eastAsia="Times New Roman" w:hAnsi="Times New Roman" w:cs="Times New Roman"/>
        </w:rPr>
        <w:t xml:space="preserve"> a</w:t>
      </w:r>
      <w:r w:rsidRPr="00B415C4">
        <w:rPr>
          <w:rFonts w:ascii="Times New Roman" w:hAnsi="Times New Roman" w:cs="Times New Roman"/>
        </w:rPr>
        <w:t>r parametru “Jaudas regulēšana”</w:t>
      </w:r>
      <w:r w:rsidR="00E8459D">
        <w:rPr>
          <w:rFonts w:ascii="Times New Roman" w:hAnsi="Times New Roman" w:cs="Times New Roman"/>
        </w:rPr>
        <w:t xml:space="preserve"> </w:t>
      </w:r>
      <w:r w:rsidR="007B34AB" w:rsidRPr="00B415C4">
        <w:rPr>
          <w:rFonts w:ascii="Times New Roman" w:hAnsi="Times New Roman" w:cs="Times New Roman"/>
        </w:rPr>
        <w:t>šādā redakcijā:</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44"/>
        <w:gridCol w:w="5528"/>
      </w:tblGrid>
      <w:tr w:rsidR="002973AC" w:rsidRPr="00B415C4" w14:paraId="40E4AE7C" w14:textId="77777777" w:rsidTr="00612060">
        <w:trPr>
          <w:trHeight w:val="684"/>
        </w:trPr>
        <w:tc>
          <w:tcPr>
            <w:tcW w:w="3544" w:type="dxa"/>
            <w:tcMar>
              <w:top w:w="40" w:type="dxa"/>
              <w:left w:w="100" w:type="dxa"/>
              <w:bottom w:w="40" w:type="dxa"/>
              <w:right w:w="100" w:type="dxa"/>
            </w:tcMar>
            <w:vAlign w:val="center"/>
          </w:tcPr>
          <w:p w14:paraId="2E01BF86" w14:textId="77777777" w:rsidR="002973AC" w:rsidRPr="00B415C4" w:rsidRDefault="002973AC" w:rsidP="0086400B">
            <w:pPr>
              <w:spacing w:after="0"/>
              <w:jc w:val="both"/>
              <w:rPr>
                <w:rFonts w:ascii="Times New Roman" w:hAnsi="Times New Roman" w:cs="Times New Roman"/>
              </w:rPr>
            </w:pPr>
            <w:r w:rsidRPr="00B415C4">
              <w:rPr>
                <w:rFonts w:ascii="Times New Roman" w:hAnsi="Times New Roman" w:cs="Times New Roman"/>
              </w:rPr>
              <w:t>Jaudas regulēšana</w:t>
            </w:r>
          </w:p>
        </w:tc>
        <w:tc>
          <w:tcPr>
            <w:tcW w:w="5528" w:type="dxa"/>
            <w:tcMar>
              <w:top w:w="40" w:type="dxa"/>
              <w:left w:w="100" w:type="dxa"/>
              <w:bottom w:w="40" w:type="dxa"/>
              <w:right w:w="100" w:type="dxa"/>
            </w:tcMar>
            <w:vAlign w:val="center"/>
          </w:tcPr>
          <w:p w14:paraId="141D3E1E" w14:textId="77777777" w:rsidR="002973AC" w:rsidRPr="00B415C4" w:rsidRDefault="002973AC" w:rsidP="00577A0A">
            <w:pPr>
              <w:spacing w:after="0" w:line="240" w:lineRule="auto"/>
              <w:jc w:val="both"/>
              <w:rPr>
                <w:rFonts w:ascii="Times New Roman" w:hAnsi="Times New Roman" w:cs="Times New Roman"/>
              </w:rPr>
            </w:pPr>
            <w:r w:rsidRPr="00B415C4">
              <w:rPr>
                <w:rFonts w:ascii="Times New Roman" w:hAnsi="Times New Roman" w:cs="Times New Roman"/>
              </w:rPr>
              <w:t xml:space="preserve">sistēmai jāspēj ilgstoši darboties ar daļēju slodzi, tai skaitā ar 50 % no nominālās siltuma jaudas, izmantojot pakāpju vai </w:t>
            </w:r>
            <w:proofErr w:type="spellStart"/>
            <w:r w:rsidRPr="00B415C4">
              <w:rPr>
                <w:rFonts w:ascii="Times New Roman" w:hAnsi="Times New Roman" w:cs="Times New Roman"/>
              </w:rPr>
              <w:t>bezpakāpju</w:t>
            </w:r>
            <w:proofErr w:type="spellEnd"/>
            <w:r w:rsidRPr="00B415C4">
              <w:rPr>
                <w:rFonts w:ascii="Times New Roman" w:hAnsi="Times New Roman" w:cs="Times New Roman"/>
              </w:rPr>
              <w:t xml:space="preserve"> regulēšanu</w:t>
            </w:r>
          </w:p>
        </w:tc>
      </w:tr>
    </w:tbl>
    <w:p w14:paraId="49DAD2A6" w14:textId="77777777" w:rsidR="00B4231D" w:rsidRDefault="00B4231D" w:rsidP="00F82DB6">
      <w:pPr>
        <w:spacing w:after="0" w:line="240" w:lineRule="auto"/>
        <w:ind w:left="-110" w:right="-115"/>
        <w:jc w:val="center"/>
        <w:rPr>
          <w:rFonts w:ascii="Times New Roman" w:hAnsi="Times New Roman" w:cs="Times New Roman"/>
        </w:rPr>
      </w:pPr>
    </w:p>
    <w:p w14:paraId="4D22D249" w14:textId="77777777" w:rsidR="004B7D27" w:rsidRPr="00531B85" w:rsidRDefault="004B7D27" w:rsidP="00F82DB6">
      <w:pPr>
        <w:spacing w:after="0" w:line="240" w:lineRule="auto"/>
        <w:ind w:left="-110" w:right="-115"/>
        <w:jc w:val="center"/>
        <w:rPr>
          <w:rFonts w:ascii="Times New Roman" w:hAnsi="Times New Roman" w:cs="Times New Roman"/>
        </w:rPr>
      </w:pPr>
    </w:p>
    <w:p w14:paraId="6450968B" w14:textId="77777777"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6ACFFF59" w14:textId="456B53C6"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Iekārtu izcelsme </w:t>
      </w:r>
    </w:p>
    <w:p w14:paraId="4883D964"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Atsauce: tāmes (Pielikums Nr.7) 10. poz. </w:t>
      </w:r>
    </w:p>
    <w:p w14:paraId="0537A613"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Pašreizējā redakcija: "Rūpnieciska gaiss-ūdens </w:t>
      </w:r>
      <w:proofErr w:type="spellStart"/>
      <w:r w:rsidRPr="00531B85">
        <w:rPr>
          <w:rFonts w:ascii="Times New Roman" w:hAnsi="Times New Roman" w:cs="Times New Roman"/>
        </w:rPr>
        <w:t>siltumsūkņu</w:t>
      </w:r>
      <w:proofErr w:type="spellEnd"/>
      <w:r w:rsidRPr="00531B85">
        <w:rPr>
          <w:rFonts w:ascii="Times New Roman" w:hAnsi="Times New Roman" w:cs="Times New Roman"/>
        </w:rPr>
        <w:t xml:space="preserve"> sistēma…" </w:t>
      </w:r>
    </w:p>
    <w:p w14:paraId="57405758" w14:textId="24491470" w:rsidR="007B34AB" w:rsidRPr="00FF712D" w:rsidRDefault="00B4231D" w:rsidP="00531B85">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Ieteikums: tehnisko specifikāciju papildināt ar teikumu "Nav pieļaujamas prototipa, </w:t>
      </w:r>
      <w:proofErr w:type="spellStart"/>
      <w:r w:rsidRPr="00531B85">
        <w:rPr>
          <w:rFonts w:ascii="Times New Roman" w:hAnsi="Times New Roman" w:cs="Times New Roman"/>
        </w:rPr>
        <w:t>pilotiekārtas</w:t>
      </w:r>
      <w:proofErr w:type="spellEnd"/>
      <w:r w:rsidRPr="00531B85">
        <w:rPr>
          <w:rFonts w:ascii="Times New Roman" w:hAnsi="Times New Roman" w:cs="Times New Roman"/>
        </w:rPr>
        <w:t xml:space="preserve">, lietotas vai atjaunotas iekārtas." </w:t>
      </w:r>
    </w:p>
    <w:p w14:paraId="49499012" w14:textId="6630D275" w:rsidR="00B4231D" w:rsidRDefault="00B4231D" w:rsidP="00531B85">
      <w:pPr>
        <w:spacing w:after="0" w:line="240" w:lineRule="auto"/>
        <w:jc w:val="both"/>
        <w:rPr>
          <w:rFonts w:ascii="Times New Roman" w:hAnsi="Times New Roman" w:cs="Times New Roman"/>
          <w:color w:val="EE0000"/>
        </w:rPr>
      </w:pPr>
      <w:r w:rsidRPr="00531B85">
        <w:rPr>
          <w:rFonts w:ascii="Times New Roman" w:hAnsi="Times New Roman" w:cs="Times New Roman"/>
          <w:b/>
          <w:bCs/>
        </w:rPr>
        <w:t xml:space="preserve">Atbilde: </w:t>
      </w:r>
    </w:p>
    <w:p w14:paraId="5F071551" w14:textId="697EE4A6" w:rsidR="00921411" w:rsidRPr="00FF712D" w:rsidRDefault="00921411" w:rsidP="00890A8B">
      <w:pPr>
        <w:spacing w:after="0" w:line="240" w:lineRule="auto"/>
        <w:ind w:firstLine="426"/>
        <w:jc w:val="both"/>
        <w:rPr>
          <w:rFonts w:ascii="Times New Roman" w:hAnsi="Times New Roman" w:cs="Times New Roman"/>
          <w:color w:val="000000" w:themeColor="text1"/>
        </w:rPr>
      </w:pPr>
      <w:r w:rsidRPr="00F73470">
        <w:rPr>
          <w:rFonts w:ascii="Times New Roman" w:hAnsi="Times New Roman" w:cs="Times New Roman"/>
        </w:rPr>
        <w:t>Nolikuma Pielikum</w:t>
      </w:r>
      <w:r w:rsidR="00E8459D">
        <w:rPr>
          <w:rFonts w:ascii="Times New Roman" w:hAnsi="Times New Roman" w:cs="Times New Roman"/>
        </w:rPr>
        <w:t>a</w:t>
      </w:r>
      <w:r w:rsidRPr="00F73470">
        <w:rPr>
          <w:rFonts w:ascii="Times New Roman" w:hAnsi="Times New Roman" w:cs="Times New Roman"/>
        </w:rPr>
        <w:t xml:space="preserve"> Nr.</w:t>
      </w:r>
      <w:r w:rsidR="00FF712D">
        <w:rPr>
          <w:rFonts w:ascii="Times New Roman" w:hAnsi="Times New Roman" w:cs="Times New Roman"/>
        </w:rPr>
        <w:t xml:space="preserve">6 </w:t>
      </w:r>
      <w:r w:rsidR="00E8459D">
        <w:rPr>
          <w:rFonts w:ascii="Times New Roman" w:hAnsi="Times New Roman" w:cs="Times New Roman"/>
        </w:rPr>
        <w:t>ievad</w:t>
      </w:r>
      <w:r w:rsidR="00890A8B">
        <w:rPr>
          <w:rFonts w:ascii="Times New Roman" w:hAnsi="Times New Roman" w:cs="Times New Roman"/>
        </w:rPr>
        <w:t>s</w:t>
      </w:r>
      <w:r w:rsidR="00E8459D">
        <w:rPr>
          <w:rFonts w:ascii="Times New Roman" w:hAnsi="Times New Roman" w:cs="Times New Roman"/>
        </w:rPr>
        <w:t xml:space="preserve"> </w:t>
      </w:r>
      <w:r w:rsidR="00FF712D">
        <w:rPr>
          <w:rFonts w:ascii="Times New Roman" w:hAnsi="Times New Roman" w:cs="Times New Roman"/>
        </w:rPr>
        <w:t xml:space="preserve">un </w:t>
      </w:r>
      <w:r w:rsidR="00FF712D" w:rsidRPr="00F73470">
        <w:rPr>
          <w:rFonts w:ascii="Times New Roman" w:hAnsi="Times New Roman" w:cs="Times New Roman"/>
        </w:rPr>
        <w:t>Pielikum</w:t>
      </w:r>
      <w:r w:rsidR="00E8459D">
        <w:rPr>
          <w:rFonts w:ascii="Times New Roman" w:hAnsi="Times New Roman" w:cs="Times New Roman"/>
        </w:rPr>
        <w:t>s</w:t>
      </w:r>
      <w:r w:rsidR="00FF712D" w:rsidRPr="00F73470">
        <w:rPr>
          <w:rFonts w:ascii="Times New Roman" w:hAnsi="Times New Roman" w:cs="Times New Roman"/>
        </w:rPr>
        <w:t xml:space="preserve"> Nr.</w:t>
      </w:r>
      <w:r w:rsidR="00FF712D">
        <w:rPr>
          <w:rFonts w:ascii="Times New Roman" w:hAnsi="Times New Roman" w:cs="Times New Roman"/>
        </w:rPr>
        <w:t>7</w:t>
      </w:r>
      <w:r w:rsidRPr="00F73470">
        <w:rPr>
          <w:rFonts w:ascii="Times New Roman" w:eastAsia="Times New Roman" w:hAnsi="Times New Roman" w:cs="Times New Roman"/>
        </w:rPr>
        <w:t xml:space="preserve"> </w:t>
      </w:r>
      <w:r w:rsidRPr="00FF712D">
        <w:rPr>
          <w:rFonts w:ascii="Times New Roman" w:eastAsia="Times New Roman" w:hAnsi="Times New Roman" w:cs="Times New Roman"/>
          <w:color w:val="000000" w:themeColor="text1"/>
        </w:rPr>
        <w:t>papildināt</w:t>
      </w:r>
      <w:r w:rsidR="00E8459D">
        <w:rPr>
          <w:rFonts w:ascii="Times New Roman" w:eastAsia="Times New Roman" w:hAnsi="Times New Roman" w:cs="Times New Roman"/>
          <w:color w:val="000000" w:themeColor="text1"/>
        </w:rPr>
        <w:t>i</w:t>
      </w:r>
      <w:r w:rsidRPr="00FF712D">
        <w:rPr>
          <w:rFonts w:ascii="Times New Roman" w:eastAsia="Times New Roman" w:hAnsi="Times New Roman" w:cs="Times New Roman"/>
          <w:color w:val="000000" w:themeColor="text1"/>
        </w:rPr>
        <w:t xml:space="preserve"> a</w:t>
      </w:r>
      <w:r w:rsidRPr="00FF712D">
        <w:rPr>
          <w:rFonts w:ascii="Times New Roman" w:hAnsi="Times New Roman" w:cs="Times New Roman"/>
          <w:color w:val="000000" w:themeColor="text1"/>
        </w:rPr>
        <w:t>r šād</w:t>
      </w:r>
      <w:r w:rsidR="00890A8B">
        <w:rPr>
          <w:rFonts w:ascii="Times New Roman" w:hAnsi="Times New Roman" w:cs="Times New Roman"/>
          <w:color w:val="000000" w:themeColor="text1"/>
        </w:rPr>
        <w:t>u teikumu</w:t>
      </w:r>
      <w:r w:rsidRPr="00FF712D">
        <w:rPr>
          <w:rFonts w:ascii="Times New Roman" w:hAnsi="Times New Roman" w:cs="Times New Roman"/>
          <w:color w:val="000000" w:themeColor="text1"/>
        </w:rPr>
        <w:t>:</w:t>
      </w:r>
      <w:r w:rsidR="00FF712D" w:rsidRPr="00FF712D">
        <w:rPr>
          <w:rFonts w:ascii="Times New Roman" w:hAnsi="Times New Roman" w:cs="Times New Roman"/>
          <w:color w:val="000000" w:themeColor="text1"/>
        </w:rPr>
        <w:t xml:space="preserve"> “N</w:t>
      </w:r>
      <w:r w:rsidRPr="00FF712D">
        <w:rPr>
          <w:rFonts w:ascii="Times New Roman" w:hAnsi="Times New Roman" w:cs="Times New Roman"/>
          <w:color w:val="000000" w:themeColor="text1"/>
        </w:rPr>
        <w:t xml:space="preserve">av pieļaujamas prototipa, </w:t>
      </w:r>
      <w:proofErr w:type="spellStart"/>
      <w:r w:rsidRPr="00FF712D">
        <w:rPr>
          <w:rFonts w:ascii="Times New Roman" w:hAnsi="Times New Roman" w:cs="Times New Roman"/>
          <w:color w:val="000000" w:themeColor="text1"/>
        </w:rPr>
        <w:t>pilotiekārtas</w:t>
      </w:r>
      <w:proofErr w:type="spellEnd"/>
      <w:r w:rsidRPr="00FF712D">
        <w:rPr>
          <w:rFonts w:ascii="Times New Roman" w:hAnsi="Times New Roman" w:cs="Times New Roman"/>
          <w:color w:val="000000" w:themeColor="text1"/>
        </w:rPr>
        <w:t>, lietotas vai atjaunotas iekārtas</w:t>
      </w:r>
      <w:r w:rsidR="00FF712D" w:rsidRPr="00FF712D">
        <w:rPr>
          <w:rFonts w:ascii="Times New Roman" w:hAnsi="Times New Roman" w:cs="Times New Roman"/>
          <w:color w:val="000000" w:themeColor="text1"/>
        </w:rPr>
        <w:t>.”.</w:t>
      </w:r>
    </w:p>
    <w:p w14:paraId="0150769F" w14:textId="77777777" w:rsidR="00890A8B" w:rsidRDefault="00890A8B" w:rsidP="00531B85">
      <w:pPr>
        <w:spacing w:after="0" w:line="240" w:lineRule="auto"/>
        <w:jc w:val="both"/>
        <w:rPr>
          <w:rFonts w:ascii="Times New Roman" w:hAnsi="Times New Roman" w:cs="Times New Roman"/>
        </w:rPr>
      </w:pPr>
    </w:p>
    <w:p w14:paraId="6E6F3B57" w14:textId="77777777" w:rsidR="004B7D27" w:rsidRDefault="004B7D27" w:rsidP="00531B85">
      <w:pPr>
        <w:spacing w:after="0" w:line="240" w:lineRule="auto"/>
        <w:jc w:val="both"/>
        <w:rPr>
          <w:rFonts w:ascii="Times New Roman" w:hAnsi="Times New Roman" w:cs="Times New Roman"/>
        </w:rPr>
      </w:pPr>
    </w:p>
    <w:p w14:paraId="02AC2D17" w14:textId="79104C6A"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08CC24B7" w14:textId="5288180B"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Atkausēšana </w:t>
      </w:r>
    </w:p>
    <w:p w14:paraId="1AA93A2E"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Atsauce: tehniskās specifikācijas 3.1. p. tabula, rinda "Iztvaikotāji". </w:t>
      </w:r>
    </w:p>
    <w:p w14:paraId="6929A4F1"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Pašreizējā redakcija: "Pakāpeniska atkausēšana, būtiski neietekmējot kopējo saražoto </w:t>
      </w:r>
      <w:proofErr w:type="spellStart"/>
      <w:r w:rsidRPr="00531B85">
        <w:rPr>
          <w:rFonts w:ascii="Times New Roman" w:hAnsi="Times New Roman" w:cs="Times New Roman"/>
        </w:rPr>
        <w:t>siltumjaudu</w:t>
      </w:r>
      <w:proofErr w:type="spellEnd"/>
      <w:r w:rsidRPr="00531B85">
        <w:rPr>
          <w:rFonts w:ascii="Times New Roman" w:hAnsi="Times New Roman" w:cs="Times New Roman"/>
        </w:rPr>
        <w:t xml:space="preserve">. Kondensāta novadīšana" </w:t>
      </w:r>
    </w:p>
    <w:p w14:paraId="7D0F8407" w14:textId="17F82C94" w:rsidR="008F27DC" w:rsidRPr="00FF712D" w:rsidRDefault="00B4231D" w:rsidP="00531B85">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Ieteiktā redakcija: "Atkausēšana notiek bez siltuma ražošanas apturēšanas un bez turpgaitas temperatūras svārstībām. Kondensāta novadīšana." </w:t>
      </w:r>
    </w:p>
    <w:p w14:paraId="6CBFA836" w14:textId="4FE97856"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 xml:space="preserve">Atbilde: </w:t>
      </w:r>
    </w:p>
    <w:p w14:paraId="228A7C29" w14:textId="50C71315" w:rsidR="008F27DC" w:rsidRPr="00B415C4" w:rsidRDefault="00FF712D" w:rsidP="00FF712D">
      <w:pPr>
        <w:spacing w:after="0" w:line="240" w:lineRule="auto"/>
        <w:ind w:firstLine="426"/>
        <w:jc w:val="both"/>
        <w:rPr>
          <w:rFonts w:ascii="Times New Roman" w:hAnsi="Times New Roman" w:cs="Times New Roman"/>
        </w:rPr>
      </w:pPr>
      <w:r w:rsidRPr="00B415C4">
        <w:rPr>
          <w:rFonts w:ascii="Times New Roman" w:hAnsi="Times New Roman" w:cs="Times New Roman"/>
        </w:rPr>
        <w:t xml:space="preserve">Nolikuma </w:t>
      </w:r>
      <w:r w:rsidR="008F27DC" w:rsidRPr="00B415C4">
        <w:rPr>
          <w:rFonts w:ascii="Times New Roman" w:hAnsi="Times New Roman" w:cs="Times New Roman"/>
        </w:rPr>
        <w:t>Pielikuma Nr.6</w:t>
      </w:r>
      <w:r w:rsidR="008F27DC" w:rsidRPr="00B415C4">
        <w:rPr>
          <w:rFonts w:ascii="Times New Roman" w:eastAsia="Times New Roman" w:hAnsi="Times New Roman" w:cs="Times New Roman"/>
        </w:rPr>
        <w:t xml:space="preserve"> 3.1.punkta tabulas</w:t>
      </w:r>
      <w:r w:rsidR="008F27DC" w:rsidRPr="00B415C4">
        <w:rPr>
          <w:rFonts w:ascii="Times New Roman" w:hAnsi="Times New Roman" w:cs="Times New Roman"/>
        </w:rPr>
        <w:t xml:space="preserve"> parametra “Iztvaikotāji” prasīb</w:t>
      </w:r>
      <w:r w:rsidR="00890A8B">
        <w:rPr>
          <w:rFonts w:ascii="Times New Roman" w:hAnsi="Times New Roman" w:cs="Times New Roman"/>
        </w:rPr>
        <w:t>a</w:t>
      </w:r>
      <w:r w:rsidR="008F27DC" w:rsidRPr="00B415C4">
        <w:rPr>
          <w:rFonts w:ascii="Times New Roman" w:hAnsi="Times New Roman" w:cs="Times New Roman"/>
        </w:rPr>
        <w:t xml:space="preserve">  izteikt</w:t>
      </w:r>
      <w:r w:rsidR="00890A8B">
        <w:rPr>
          <w:rFonts w:ascii="Times New Roman" w:hAnsi="Times New Roman" w:cs="Times New Roman"/>
        </w:rPr>
        <w:t>a</w:t>
      </w:r>
      <w:r w:rsidR="008F27DC" w:rsidRPr="00B415C4">
        <w:rPr>
          <w:rFonts w:ascii="Times New Roman" w:hAnsi="Times New Roman" w:cs="Times New Roman"/>
        </w:rPr>
        <w:t xml:space="preserve"> šādā redakcijā: “Atkausēšana notiek bez siltuma ražošanas apturēšanas un bez turpgaitas temperatūras svārstībām. Kondensāta novadīšana</w:t>
      </w:r>
      <w:r w:rsidRPr="00B415C4">
        <w:rPr>
          <w:rFonts w:ascii="Times New Roman" w:hAnsi="Times New Roman" w:cs="Times New Roman"/>
        </w:rPr>
        <w:t>. Testējot iekārtu atkausēšanas cikls tiek rēķināts ārā.</w:t>
      </w:r>
      <w:r w:rsidR="008F27DC" w:rsidRPr="00B415C4">
        <w:rPr>
          <w:rFonts w:ascii="Times New Roman" w:hAnsi="Times New Roman" w:cs="Times New Roman"/>
        </w:rPr>
        <w:t>”.</w:t>
      </w:r>
    </w:p>
    <w:p w14:paraId="5B8466CA" w14:textId="77777777" w:rsidR="00FF712D" w:rsidRDefault="00FF712D" w:rsidP="00531B85">
      <w:pPr>
        <w:spacing w:after="0" w:line="240" w:lineRule="auto"/>
        <w:jc w:val="both"/>
        <w:rPr>
          <w:rFonts w:ascii="Times New Roman" w:hAnsi="Times New Roman" w:cs="Times New Roman"/>
        </w:rPr>
      </w:pPr>
    </w:p>
    <w:p w14:paraId="2920976E" w14:textId="77777777" w:rsidR="004B7D27" w:rsidRPr="00B415C4" w:rsidRDefault="004B7D27" w:rsidP="00531B85">
      <w:pPr>
        <w:spacing w:after="0" w:line="240" w:lineRule="auto"/>
        <w:jc w:val="both"/>
        <w:rPr>
          <w:rFonts w:ascii="Times New Roman" w:hAnsi="Times New Roman" w:cs="Times New Roman"/>
        </w:rPr>
      </w:pPr>
    </w:p>
    <w:p w14:paraId="75C8CABC" w14:textId="034A7C04"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5187996D" w14:textId="3E5E99F2" w:rsidR="00F73470"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Iztvaikotāju ventilatori </w:t>
      </w:r>
    </w:p>
    <w:p w14:paraId="4CD98C00" w14:textId="68A65E96"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Atsauce: tehniskās specifikācijas 3.1. p. tabula, rinda "Iztvaikotāji". </w:t>
      </w:r>
    </w:p>
    <w:p w14:paraId="17BA8B4B" w14:textId="0CE5A71C" w:rsidR="008F27DC" w:rsidRPr="00E32233" w:rsidRDefault="00B4231D" w:rsidP="00E32233">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Ieteikums: papildināt: "Ventilatori ar EC motoriem un </w:t>
      </w:r>
      <w:proofErr w:type="spellStart"/>
      <w:r w:rsidRPr="00531B85">
        <w:rPr>
          <w:rFonts w:ascii="Times New Roman" w:hAnsi="Times New Roman" w:cs="Times New Roman"/>
        </w:rPr>
        <w:t>bezpakāpju</w:t>
      </w:r>
      <w:proofErr w:type="spellEnd"/>
      <w:r w:rsidRPr="00531B85">
        <w:rPr>
          <w:rFonts w:ascii="Times New Roman" w:hAnsi="Times New Roman" w:cs="Times New Roman"/>
        </w:rPr>
        <w:t xml:space="preserve"> </w:t>
      </w:r>
      <w:proofErr w:type="spellStart"/>
      <w:r w:rsidRPr="00531B85">
        <w:rPr>
          <w:rFonts w:ascii="Times New Roman" w:hAnsi="Times New Roman" w:cs="Times New Roman"/>
        </w:rPr>
        <w:t>apgriezienu</w:t>
      </w:r>
      <w:proofErr w:type="spellEnd"/>
      <w:r w:rsidRPr="00531B85">
        <w:rPr>
          <w:rFonts w:ascii="Times New Roman" w:hAnsi="Times New Roman" w:cs="Times New Roman"/>
        </w:rPr>
        <w:t xml:space="preserve"> regulēšanu. Jānodrošina iespēja atslēgt un nomainīt atsevišķu ventilatoru, neapturot pārējās sistēmas darbību." </w:t>
      </w:r>
    </w:p>
    <w:p w14:paraId="35D60508" w14:textId="3973BDCC" w:rsidR="008F27DC" w:rsidRDefault="00B4231D" w:rsidP="00531B85">
      <w:pPr>
        <w:spacing w:after="0" w:line="240" w:lineRule="auto"/>
        <w:jc w:val="both"/>
        <w:rPr>
          <w:rFonts w:ascii="Times New Roman" w:hAnsi="Times New Roman" w:cs="Times New Roman"/>
          <w:color w:val="EE0000"/>
        </w:rPr>
      </w:pPr>
      <w:r w:rsidRPr="00531B85">
        <w:rPr>
          <w:rFonts w:ascii="Times New Roman" w:hAnsi="Times New Roman" w:cs="Times New Roman"/>
          <w:b/>
          <w:bCs/>
        </w:rPr>
        <w:t xml:space="preserve">Atbilde: </w:t>
      </w:r>
    </w:p>
    <w:p w14:paraId="05BB6617" w14:textId="67DAD26A" w:rsidR="008F27DC" w:rsidRPr="00B415C4" w:rsidRDefault="008F27DC" w:rsidP="00B415C4">
      <w:pPr>
        <w:spacing w:after="0" w:line="240" w:lineRule="auto"/>
        <w:ind w:firstLine="426"/>
        <w:jc w:val="both"/>
        <w:rPr>
          <w:rFonts w:ascii="Times New Roman" w:hAnsi="Times New Roman" w:cs="Times New Roman"/>
        </w:rPr>
      </w:pPr>
      <w:r w:rsidRPr="00B415C4">
        <w:rPr>
          <w:rFonts w:ascii="Times New Roman" w:hAnsi="Times New Roman" w:cs="Times New Roman"/>
        </w:rPr>
        <w:t>Nolikuma Pielikuma Nr.6</w:t>
      </w:r>
      <w:r w:rsidRPr="00B415C4">
        <w:rPr>
          <w:rFonts w:ascii="Times New Roman" w:eastAsia="Times New Roman" w:hAnsi="Times New Roman" w:cs="Times New Roman"/>
        </w:rPr>
        <w:t xml:space="preserve"> 3.1.punkta tabul</w:t>
      </w:r>
      <w:r w:rsidR="00890A8B">
        <w:rPr>
          <w:rFonts w:ascii="Times New Roman" w:eastAsia="Times New Roman" w:hAnsi="Times New Roman" w:cs="Times New Roman"/>
        </w:rPr>
        <w:t>a</w:t>
      </w:r>
      <w:r w:rsidRPr="00B415C4">
        <w:rPr>
          <w:rFonts w:ascii="Times New Roman" w:eastAsia="Times New Roman" w:hAnsi="Times New Roman" w:cs="Times New Roman"/>
        </w:rPr>
        <w:t xml:space="preserve"> papildināt</w:t>
      </w:r>
      <w:r w:rsidR="00890A8B">
        <w:rPr>
          <w:rFonts w:ascii="Times New Roman" w:eastAsia="Times New Roman" w:hAnsi="Times New Roman" w:cs="Times New Roman"/>
        </w:rPr>
        <w:t>a</w:t>
      </w:r>
      <w:r w:rsidRPr="00B415C4">
        <w:rPr>
          <w:rFonts w:ascii="Times New Roman" w:eastAsia="Times New Roman" w:hAnsi="Times New Roman" w:cs="Times New Roman"/>
        </w:rPr>
        <w:t xml:space="preserve"> a</w:t>
      </w:r>
      <w:r w:rsidRPr="00B415C4">
        <w:rPr>
          <w:rFonts w:ascii="Times New Roman" w:hAnsi="Times New Roman" w:cs="Times New Roman"/>
        </w:rPr>
        <w:t xml:space="preserve">r parametru “Ventilatori” </w:t>
      </w:r>
      <w:r w:rsidR="00890A8B">
        <w:rPr>
          <w:rFonts w:ascii="Times New Roman" w:hAnsi="Times New Roman" w:cs="Times New Roman"/>
        </w:rPr>
        <w:t xml:space="preserve">šādā </w:t>
      </w:r>
      <w:r w:rsidRPr="00B415C4">
        <w:rPr>
          <w:rFonts w:ascii="Times New Roman" w:hAnsi="Times New Roman" w:cs="Times New Roman"/>
        </w:rPr>
        <w:t>redakcijā:</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2"/>
        <w:gridCol w:w="5670"/>
      </w:tblGrid>
      <w:tr w:rsidR="00E32233" w:rsidRPr="00B415C4" w14:paraId="3C1B6E1F" w14:textId="77777777" w:rsidTr="0086400B">
        <w:trPr>
          <w:trHeight w:val="429"/>
        </w:trPr>
        <w:tc>
          <w:tcPr>
            <w:tcW w:w="3402" w:type="dxa"/>
            <w:tcMar>
              <w:top w:w="40" w:type="dxa"/>
              <w:left w:w="100" w:type="dxa"/>
              <w:bottom w:w="40" w:type="dxa"/>
              <w:right w:w="100" w:type="dxa"/>
            </w:tcMar>
            <w:vAlign w:val="center"/>
          </w:tcPr>
          <w:p w14:paraId="4036E7E3" w14:textId="77777777" w:rsidR="00E32233" w:rsidRPr="00B415C4" w:rsidRDefault="00E32233" w:rsidP="00B415C4">
            <w:pPr>
              <w:spacing w:after="0"/>
              <w:jc w:val="both"/>
              <w:rPr>
                <w:rFonts w:ascii="Times New Roman" w:hAnsi="Times New Roman" w:cs="Times New Roman"/>
              </w:rPr>
            </w:pPr>
            <w:r w:rsidRPr="00B415C4">
              <w:rPr>
                <w:rFonts w:ascii="Times New Roman" w:hAnsi="Times New Roman" w:cs="Times New Roman"/>
              </w:rPr>
              <w:lastRenderedPageBreak/>
              <w:t>Ventilatori</w:t>
            </w:r>
          </w:p>
        </w:tc>
        <w:tc>
          <w:tcPr>
            <w:tcW w:w="5670" w:type="dxa"/>
            <w:tcMar>
              <w:top w:w="40" w:type="dxa"/>
              <w:left w:w="100" w:type="dxa"/>
              <w:bottom w:w="40" w:type="dxa"/>
              <w:right w:w="100" w:type="dxa"/>
            </w:tcMar>
            <w:vAlign w:val="center"/>
          </w:tcPr>
          <w:p w14:paraId="156AC530" w14:textId="77777777" w:rsidR="00E32233" w:rsidRPr="00B415C4" w:rsidRDefault="00E32233" w:rsidP="0086400B">
            <w:pPr>
              <w:spacing w:after="0"/>
              <w:jc w:val="both"/>
              <w:rPr>
                <w:rFonts w:ascii="Times New Roman" w:hAnsi="Times New Roman" w:cs="Times New Roman"/>
              </w:rPr>
            </w:pPr>
            <w:r w:rsidRPr="00B415C4">
              <w:rPr>
                <w:rFonts w:ascii="Times New Roman" w:hAnsi="Times New Roman" w:cs="Times New Roman"/>
              </w:rPr>
              <w:t xml:space="preserve">Aprīkoti ar EC motoriem un </w:t>
            </w:r>
            <w:proofErr w:type="spellStart"/>
            <w:r w:rsidRPr="00B415C4">
              <w:rPr>
                <w:rFonts w:ascii="Times New Roman" w:hAnsi="Times New Roman" w:cs="Times New Roman"/>
              </w:rPr>
              <w:t>bezpakāpju</w:t>
            </w:r>
            <w:proofErr w:type="spellEnd"/>
            <w:r w:rsidRPr="00B415C4">
              <w:rPr>
                <w:rFonts w:ascii="Times New Roman" w:hAnsi="Times New Roman" w:cs="Times New Roman"/>
              </w:rPr>
              <w:t xml:space="preserve"> </w:t>
            </w:r>
            <w:proofErr w:type="spellStart"/>
            <w:r w:rsidRPr="00B415C4">
              <w:rPr>
                <w:rFonts w:ascii="Times New Roman" w:hAnsi="Times New Roman" w:cs="Times New Roman"/>
              </w:rPr>
              <w:t>apgriezienu</w:t>
            </w:r>
            <w:proofErr w:type="spellEnd"/>
            <w:r w:rsidRPr="00B415C4">
              <w:rPr>
                <w:rFonts w:ascii="Times New Roman" w:hAnsi="Times New Roman" w:cs="Times New Roman"/>
              </w:rPr>
              <w:t xml:space="preserve"> regulēšanu. Jānodrošina iespēja atslēgt un nomainīt atsevišķu ventilatoru, neapturot pārējās sistēmas darbību</w:t>
            </w:r>
          </w:p>
        </w:tc>
      </w:tr>
    </w:tbl>
    <w:p w14:paraId="49BE6211" w14:textId="77777777" w:rsidR="00CB3E53" w:rsidRDefault="00CB3E53" w:rsidP="00531B85">
      <w:pPr>
        <w:spacing w:after="0" w:line="240" w:lineRule="auto"/>
        <w:jc w:val="both"/>
        <w:rPr>
          <w:rFonts w:ascii="Times New Roman" w:hAnsi="Times New Roman" w:cs="Times New Roman"/>
        </w:rPr>
      </w:pPr>
    </w:p>
    <w:p w14:paraId="76C6AB3E" w14:textId="77777777" w:rsidR="004B7D27" w:rsidRPr="00531B85" w:rsidRDefault="004B7D27" w:rsidP="00531B85">
      <w:pPr>
        <w:spacing w:after="0" w:line="240" w:lineRule="auto"/>
        <w:jc w:val="both"/>
        <w:rPr>
          <w:rFonts w:ascii="Times New Roman" w:hAnsi="Times New Roman" w:cs="Times New Roman"/>
        </w:rPr>
      </w:pPr>
    </w:p>
    <w:p w14:paraId="33168150" w14:textId="77777777"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5927910A" w14:textId="1FCA3AF2"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Skaņas līmenis </w:t>
      </w:r>
    </w:p>
    <w:p w14:paraId="5DF407E5"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Atsauce: tehniskās specifikācijas 3.1. p. tabula, rinda "Skaņas līmenis". </w:t>
      </w:r>
    </w:p>
    <w:p w14:paraId="75DFBF2B"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Pašreizējā redakcija: "Iztvaikotāju maks. skaņas intensitāte 53 </w:t>
      </w:r>
      <w:proofErr w:type="spellStart"/>
      <w:r w:rsidRPr="00531B85">
        <w:rPr>
          <w:rFonts w:ascii="Times New Roman" w:hAnsi="Times New Roman" w:cs="Times New Roman"/>
        </w:rPr>
        <w:t>dB</w:t>
      </w:r>
      <w:proofErr w:type="spellEnd"/>
      <w:r w:rsidRPr="00531B85">
        <w:rPr>
          <w:rFonts w:ascii="Times New Roman" w:hAnsi="Times New Roman" w:cs="Times New Roman"/>
        </w:rPr>
        <w:t>(A) 10 m attālumā no iekārtas"</w:t>
      </w:r>
    </w:p>
    <w:p w14:paraId="33BB49BE" w14:textId="2196633D" w:rsidR="0086400B" w:rsidRPr="004B7D27" w:rsidRDefault="00B4231D" w:rsidP="00E32233">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Ieteiktā redakcija: "Visas </w:t>
      </w:r>
      <w:proofErr w:type="spellStart"/>
      <w:r w:rsidRPr="00531B85">
        <w:rPr>
          <w:rFonts w:ascii="Times New Roman" w:hAnsi="Times New Roman" w:cs="Times New Roman"/>
        </w:rPr>
        <w:t>siltumsūkņu</w:t>
      </w:r>
      <w:proofErr w:type="spellEnd"/>
      <w:r w:rsidRPr="00531B85">
        <w:rPr>
          <w:rFonts w:ascii="Times New Roman" w:hAnsi="Times New Roman" w:cs="Times New Roman"/>
        </w:rPr>
        <w:t xml:space="preserve"> sistēmas (visu iztvaikotāju un iekārtu kopā) skaņas spiediena līmenis pie nominālās jaudas nedrīkst pārsniegt 53 </w:t>
      </w:r>
      <w:proofErr w:type="spellStart"/>
      <w:r w:rsidRPr="00531B85">
        <w:rPr>
          <w:rFonts w:ascii="Times New Roman" w:hAnsi="Times New Roman" w:cs="Times New Roman"/>
        </w:rPr>
        <w:t>dB</w:t>
      </w:r>
      <w:proofErr w:type="spellEnd"/>
      <w:r w:rsidRPr="00531B85">
        <w:rPr>
          <w:rFonts w:ascii="Times New Roman" w:hAnsi="Times New Roman" w:cs="Times New Roman"/>
        </w:rPr>
        <w:t>(A) 10 m attālumā no iekārtām jebkurā virzienā.”</w:t>
      </w:r>
    </w:p>
    <w:p w14:paraId="1164D7D2" w14:textId="28D2A2C6" w:rsidR="00B4231D" w:rsidRPr="00531B85" w:rsidRDefault="00B4231D" w:rsidP="00E32233">
      <w:pPr>
        <w:spacing w:after="0" w:line="240" w:lineRule="auto"/>
        <w:rPr>
          <w:rFonts w:ascii="Times New Roman" w:hAnsi="Times New Roman" w:cs="Times New Roman"/>
          <w:b/>
          <w:bCs/>
        </w:rPr>
      </w:pPr>
      <w:r w:rsidRPr="00E32233">
        <w:rPr>
          <w:rFonts w:ascii="Times New Roman" w:hAnsi="Times New Roman" w:cs="Times New Roman"/>
          <w:b/>
          <w:bCs/>
        </w:rPr>
        <w:t xml:space="preserve">Atbilde: </w:t>
      </w:r>
    </w:p>
    <w:p w14:paraId="75719162" w14:textId="77777777" w:rsidR="00E32233" w:rsidRPr="0090144E" w:rsidRDefault="00E32233" w:rsidP="00E32233">
      <w:pPr>
        <w:spacing w:after="0" w:line="240" w:lineRule="auto"/>
        <w:ind w:firstLine="426"/>
        <w:rPr>
          <w:rFonts w:ascii="Times New Roman" w:hAnsi="Times New Roman" w:cs="Times New Roman"/>
          <w:b/>
          <w:bCs/>
        </w:rPr>
      </w:pPr>
      <w:r w:rsidRPr="0090144E">
        <w:rPr>
          <w:rFonts w:ascii="Times New Roman" w:hAnsi="Times New Roman" w:cs="Times New Roman"/>
        </w:rPr>
        <w:t>Nemainīt.</w:t>
      </w:r>
    </w:p>
    <w:p w14:paraId="0AF4696A" w14:textId="77777777" w:rsidR="00CB3E53" w:rsidRDefault="00CB3E53" w:rsidP="00531B85">
      <w:pPr>
        <w:spacing w:after="0" w:line="240" w:lineRule="auto"/>
        <w:jc w:val="both"/>
        <w:rPr>
          <w:rFonts w:ascii="Times New Roman" w:hAnsi="Times New Roman" w:cs="Times New Roman"/>
          <w:b/>
          <w:bCs/>
        </w:rPr>
      </w:pPr>
    </w:p>
    <w:p w14:paraId="41037E26" w14:textId="77777777" w:rsidR="004B7D27" w:rsidRDefault="004B7D27" w:rsidP="00531B85">
      <w:pPr>
        <w:spacing w:after="0" w:line="240" w:lineRule="auto"/>
        <w:jc w:val="both"/>
        <w:rPr>
          <w:rFonts w:ascii="Times New Roman" w:hAnsi="Times New Roman" w:cs="Times New Roman"/>
          <w:b/>
          <w:bCs/>
        </w:rPr>
      </w:pPr>
    </w:p>
    <w:p w14:paraId="7B4C380A" w14:textId="4B049C7E"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0BDBC640" w14:textId="5B6803BA"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Iztvaikotāju novietojums </w:t>
      </w:r>
    </w:p>
    <w:p w14:paraId="09513D00"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Atsauce: tehniskās specifikācijas 4.1. p. </w:t>
      </w:r>
    </w:p>
    <w:p w14:paraId="0C9DE1E0"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Pašreizējā redakcija: "…novietoti aprēķinot vēja virzienus un gaisa plūsmas ietekmi uz siltumapmaiņu, novēršot gaisa </w:t>
      </w:r>
      <w:proofErr w:type="spellStart"/>
      <w:r w:rsidRPr="00531B85">
        <w:rPr>
          <w:rFonts w:ascii="Times New Roman" w:hAnsi="Times New Roman" w:cs="Times New Roman"/>
        </w:rPr>
        <w:t>recirkulāciju</w:t>
      </w:r>
      <w:proofErr w:type="spellEnd"/>
      <w:r w:rsidRPr="00531B85">
        <w:rPr>
          <w:rFonts w:ascii="Times New Roman" w:hAnsi="Times New Roman" w:cs="Times New Roman"/>
        </w:rPr>
        <w:t xml:space="preserve">." </w:t>
      </w:r>
    </w:p>
    <w:p w14:paraId="1FEEFCAF"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Ieteiktā redakcija: "…Izpildītājs projektēšanas gaitā aprēķina sistēmas veiktspēju un efektivitāti, ņemot vērā izvēlēto novietojumu, apkārtējās apbūves ietekmi un iespējamos vēja virzienus. Garantētie rādītāji jānodrošina pie izvēlētā novietojuma." </w:t>
      </w:r>
    </w:p>
    <w:p w14:paraId="2E6082CB"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Pamatojums: pilnīga </w:t>
      </w:r>
      <w:proofErr w:type="spellStart"/>
      <w:r w:rsidRPr="00531B85">
        <w:rPr>
          <w:rFonts w:ascii="Times New Roman" w:hAnsi="Times New Roman" w:cs="Times New Roman"/>
        </w:rPr>
        <w:t>recirkulācijas</w:t>
      </w:r>
      <w:proofErr w:type="spellEnd"/>
      <w:r w:rsidRPr="00531B85">
        <w:rPr>
          <w:rFonts w:ascii="Times New Roman" w:hAnsi="Times New Roman" w:cs="Times New Roman"/>
        </w:rPr>
        <w:t xml:space="preserve"> novēršana blakus apbūvei var prasīt neproporcionāli dārgu risinājumu, piemēram, iztvaikotājus augstāk par tuvāko ēku. Pasūtītāja mērķis ir garantētie rādītāji, nevis </w:t>
      </w:r>
      <w:proofErr w:type="spellStart"/>
      <w:r w:rsidRPr="00531B85">
        <w:rPr>
          <w:rFonts w:ascii="Times New Roman" w:hAnsi="Times New Roman" w:cs="Times New Roman"/>
        </w:rPr>
        <w:t>recirkulācijas</w:t>
      </w:r>
      <w:proofErr w:type="spellEnd"/>
      <w:r w:rsidRPr="00531B85">
        <w:rPr>
          <w:rFonts w:ascii="Times New Roman" w:hAnsi="Times New Roman" w:cs="Times New Roman"/>
        </w:rPr>
        <w:t xml:space="preserve"> neesamība pati par sevi. </w:t>
      </w:r>
    </w:p>
    <w:p w14:paraId="15F5BD86" w14:textId="20E34FB2" w:rsidR="00CB3E53" w:rsidRPr="0007130D" w:rsidRDefault="00B4231D" w:rsidP="0007130D">
      <w:pPr>
        <w:spacing w:after="0" w:line="240" w:lineRule="auto"/>
        <w:jc w:val="both"/>
        <w:rPr>
          <w:rFonts w:ascii="Times New Roman" w:hAnsi="Times New Roman" w:cs="Times New Roman"/>
          <w:color w:val="EE0000"/>
        </w:rPr>
      </w:pPr>
      <w:r w:rsidRPr="00531B85">
        <w:rPr>
          <w:rFonts w:ascii="Times New Roman" w:hAnsi="Times New Roman" w:cs="Times New Roman"/>
          <w:b/>
          <w:bCs/>
        </w:rPr>
        <w:t xml:space="preserve">Atbilde: </w:t>
      </w:r>
    </w:p>
    <w:p w14:paraId="5B5CCEF2" w14:textId="459E6022" w:rsidR="0007130D" w:rsidRDefault="0007130D" w:rsidP="00E30F2C">
      <w:pPr>
        <w:spacing w:after="0" w:line="240" w:lineRule="auto"/>
        <w:ind w:firstLine="426"/>
        <w:rPr>
          <w:rFonts w:ascii="Times New Roman" w:hAnsi="Times New Roman" w:cs="Times New Roman"/>
        </w:rPr>
      </w:pPr>
      <w:r w:rsidRPr="00F73470">
        <w:rPr>
          <w:rFonts w:ascii="Times New Roman" w:hAnsi="Times New Roman" w:cs="Times New Roman"/>
        </w:rPr>
        <w:t>Nolikuma Pielikuma Nr.</w:t>
      </w:r>
      <w:r>
        <w:rPr>
          <w:rFonts w:ascii="Times New Roman" w:hAnsi="Times New Roman" w:cs="Times New Roman"/>
        </w:rPr>
        <w:t>6</w:t>
      </w:r>
      <w:r w:rsidRPr="00E30F2C">
        <w:rPr>
          <w:rFonts w:ascii="Times New Roman" w:hAnsi="Times New Roman" w:cs="Times New Roman"/>
        </w:rPr>
        <w:t xml:space="preserve"> 4.1.punkt</w:t>
      </w:r>
      <w:r w:rsidR="00890A8B">
        <w:rPr>
          <w:rFonts w:ascii="Times New Roman" w:hAnsi="Times New Roman" w:cs="Times New Roman"/>
        </w:rPr>
        <w:t>s</w:t>
      </w:r>
      <w:r w:rsidRPr="00E30F2C">
        <w:rPr>
          <w:rFonts w:ascii="Times New Roman" w:hAnsi="Times New Roman" w:cs="Times New Roman"/>
        </w:rPr>
        <w:t xml:space="preserve"> </w:t>
      </w:r>
      <w:r>
        <w:rPr>
          <w:rFonts w:ascii="Times New Roman" w:hAnsi="Times New Roman" w:cs="Times New Roman"/>
        </w:rPr>
        <w:t>izteikt</w:t>
      </w:r>
      <w:r w:rsidR="00890A8B">
        <w:rPr>
          <w:rFonts w:ascii="Times New Roman" w:hAnsi="Times New Roman" w:cs="Times New Roman"/>
        </w:rPr>
        <w:t>s</w:t>
      </w:r>
      <w:r>
        <w:rPr>
          <w:rFonts w:ascii="Times New Roman" w:hAnsi="Times New Roman" w:cs="Times New Roman"/>
        </w:rPr>
        <w:t xml:space="preserve"> </w:t>
      </w:r>
      <w:r w:rsidRPr="00F73470">
        <w:rPr>
          <w:rFonts w:ascii="Times New Roman" w:hAnsi="Times New Roman" w:cs="Times New Roman"/>
        </w:rPr>
        <w:t xml:space="preserve">šādā redakcijā: </w:t>
      </w:r>
    </w:p>
    <w:p w14:paraId="2A613A99" w14:textId="0C6072EE" w:rsidR="0007130D" w:rsidRPr="00B415C4" w:rsidRDefault="0007130D" w:rsidP="0007130D">
      <w:pPr>
        <w:spacing w:after="0" w:line="240" w:lineRule="auto"/>
        <w:jc w:val="both"/>
        <w:rPr>
          <w:rFonts w:ascii="Times New Roman" w:hAnsi="Times New Roman" w:cs="Times New Roman"/>
          <w:b/>
          <w:bCs/>
        </w:rPr>
      </w:pPr>
      <w:r w:rsidRPr="00B415C4">
        <w:rPr>
          <w:rFonts w:ascii="Times New Roman" w:hAnsi="Times New Roman" w:cs="Times New Roman"/>
          <w:b/>
          <w:bCs/>
        </w:rPr>
        <w:t>“4.1. Iztvaikotāji</w:t>
      </w:r>
    </w:p>
    <w:p w14:paraId="4CBF9AB2" w14:textId="5BB8B508" w:rsidR="0007130D" w:rsidRPr="00B415C4" w:rsidRDefault="0007130D" w:rsidP="00114D52">
      <w:pPr>
        <w:spacing w:after="0" w:line="240" w:lineRule="auto"/>
        <w:ind w:firstLine="426"/>
        <w:jc w:val="both"/>
        <w:rPr>
          <w:rFonts w:ascii="Times New Roman" w:hAnsi="Times New Roman" w:cs="Times New Roman"/>
        </w:rPr>
      </w:pPr>
      <w:r w:rsidRPr="00B415C4">
        <w:rPr>
          <w:rFonts w:ascii="Times New Roman" w:hAnsi="Times New Roman" w:cs="Times New Roman"/>
        </w:rPr>
        <w:t>Brīvi stāvoši rūpnieciski ražoti iztvaikotāji.</w:t>
      </w:r>
      <w:r w:rsidR="00E32233" w:rsidRPr="00B415C4">
        <w:rPr>
          <w:rFonts w:ascii="Times New Roman" w:hAnsi="Times New Roman" w:cs="Times New Roman"/>
        </w:rPr>
        <w:t xml:space="preserve"> </w:t>
      </w:r>
      <w:r w:rsidRPr="00B415C4">
        <w:rPr>
          <w:rFonts w:ascii="Times New Roman" w:hAnsi="Times New Roman" w:cs="Times New Roman"/>
        </w:rPr>
        <w:t xml:space="preserve">Izpildītājs projektēšanas gaitā aprēķina sistēmas veiktspēju un efektivitāti, ņemot vērā izvēlēto novietojumu, apkārtējās apbūves ietekmi un iespējamos vēja virzienus. Garantētie rādītāji jānodrošina pie izvēlētā novietojuma. Kondensāta uztveršana un novadīšana, </w:t>
      </w:r>
      <w:proofErr w:type="spellStart"/>
      <w:r w:rsidRPr="00B415C4">
        <w:rPr>
          <w:rFonts w:ascii="Times New Roman" w:hAnsi="Times New Roman" w:cs="Times New Roman"/>
        </w:rPr>
        <w:t>zibensaizsardzība</w:t>
      </w:r>
      <w:proofErr w:type="spellEnd"/>
      <w:r w:rsidRPr="00B415C4">
        <w:rPr>
          <w:rFonts w:ascii="Times New Roman" w:hAnsi="Times New Roman" w:cs="Times New Roman"/>
        </w:rPr>
        <w:t>, CE marķējums, kalpošanas laiks ne mazāk kā 20 gadi. Trokšņa robežlielumi nedrīkst tikt pārsniegti pie maksimālās jaudas.”.</w:t>
      </w:r>
    </w:p>
    <w:p w14:paraId="0A66F6DF" w14:textId="77777777" w:rsidR="00B4231D" w:rsidRDefault="00B4231D" w:rsidP="00531B85">
      <w:pPr>
        <w:spacing w:after="0" w:line="240" w:lineRule="auto"/>
        <w:jc w:val="both"/>
        <w:rPr>
          <w:rFonts w:ascii="Times New Roman" w:hAnsi="Times New Roman" w:cs="Times New Roman"/>
        </w:rPr>
      </w:pPr>
    </w:p>
    <w:p w14:paraId="54C087AC" w14:textId="77777777" w:rsidR="004B7D27" w:rsidRPr="00B415C4" w:rsidRDefault="004B7D27" w:rsidP="00531B85">
      <w:pPr>
        <w:spacing w:after="0" w:line="240" w:lineRule="auto"/>
        <w:jc w:val="both"/>
        <w:rPr>
          <w:rFonts w:ascii="Times New Roman" w:hAnsi="Times New Roman" w:cs="Times New Roman"/>
        </w:rPr>
      </w:pPr>
    </w:p>
    <w:p w14:paraId="360EC7CD" w14:textId="77777777"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2B197B37" w14:textId="6183D11F"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proofErr w:type="spellStart"/>
      <w:r w:rsidRPr="00531B85">
        <w:rPr>
          <w:rFonts w:ascii="Times New Roman" w:hAnsi="Times New Roman" w:cs="Times New Roman"/>
        </w:rPr>
        <w:t>Pretaizsalšana</w:t>
      </w:r>
      <w:proofErr w:type="spellEnd"/>
      <w:r w:rsidRPr="00531B85">
        <w:rPr>
          <w:rFonts w:ascii="Times New Roman" w:hAnsi="Times New Roman" w:cs="Times New Roman"/>
        </w:rPr>
        <w:t xml:space="preserve"> </w:t>
      </w:r>
    </w:p>
    <w:p w14:paraId="0B98BB49"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Atsauce: tehniskās specifikācijas 3.3. p.</w:t>
      </w:r>
    </w:p>
    <w:p w14:paraId="7D558BE0"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Pašreizējā redakcija: "…jāparedz risinājums pret cauruļvadu aizsalšanu sala periodos." </w:t>
      </w:r>
    </w:p>
    <w:p w14:paraId="55E3FE98"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Ieteiktā redakcija: "…jāparedz risinājums pret cauruļvadu aizsalšanu sala periodos. Risinājums nedrīkst paredzēt siltumnesēja izlaišanu no sistēmas." </w:t>
      </w:r>
    </w:p>
    <w:p w14:paraId="26AAEE8D" w14:textId="5805E978"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Atbilde:</w:t>
      </w:r>
    </w:p>
    <w:p w14:paraId="365DEF08" w14:textId="12A48F76" w:rsidR="0007130D" w:rsidRPr="0007130D" w:rsidRDefault="0007130D" w:rsidP="00E30F2C">
      <w:pPr>
        <w:spacing w:after="0" w:line="240" w:lineRule="auto"/>
        <w:ind w:firstLine="426"/>
        <w:rPr>
          <w:rFonts w:ascii="Times New Roman" w:hAnsi="Times New Roman" w:cs="Times New Roman"/>
        </w:rPr>
      </w:pPr>
      <w:r w:rsidRPr="0007130D">
        <w:rPr>
          <w:rFonts w:ascii="Times New Roman" w:hAnsi="Times New Roman" w:cs="Times New Roman"/>
        </w:rPr>
        <w:t>Nolikuma Pielikuma Nr.6</w:t>
      </w:r>
      <w:r w:rsidRPr="0007130D">
        <w:rPr>
          <w:rFonts w:ascii="Times New Roman" w:eastAsia="Times New Roman" w:hAnsi="Times New Roman" w:cs="Times New Roman"/>
        </w:rPr>
        <w:t xml:space="preserve"> 3.3.punkt</w:t>
      </w:r>
      <w:r w:rsidR="00890A8B">
        <w:rPr>
          <w:rFonts w:ascii="Times New Roman" w:eastAsia="Times New Roman" w:hAnsi="Times New Roman" w:cs="Times New Roman"/>
        </w:rPr>
        <w:t>s</w:t>
      </w:r>
      <w:r w:rsidRPr="0007130D">
        <w:rPr>
          <w:rFonts w:ascii="Times New Roman" w:eastAsia="Times New Roman" w:hAnsi="Times New Roman" w:cs="Times New Roman"/>
        </w:rPr>
        <w:t xml:space="preserve"> </w:t>
      </w:r>
      <w:r w:rsidRPr="0007130D">
        <w:rPr>
          <w:rFonts w:ascii="Times New Roman" w:hAnsi="Times New Roman" w:cs="Times New Roman"/>
        </w:rPr>
        <w:t>izteikt</w:t>
      </w:r>
      <w:r w:rsidR="00890A8B">
        <w:rPr>
          <w:rFonts w:ascii="Times New Roman" w:hAnsi="Times New Roman" w:cs="Times New Roman"/>
        </w:rPr>
        <w:t>s</w:t>
      </w:r>
      <w:r w:rsidRPr="0007130D">
        <w:rPr>
          <w:rFonts w:ascii="Times New Roman" w:hAnsi="Times New Roman" w:cs="Times New Roman"/>
        </w:rPr>
        <w:t xml:space="preserve"> šādā redakcijā: </w:t>
      </w:r>
    </w:p>
    <w:p w14:paraId="30DA9400" w14:textId="51279167" w:rsidR="0007130D" w:rsidRPr="00114D52" w:rsidRDefault="0007130D" w:rsidP="00114D52">
      <w:pPr>
        <w:spacing w:after="0" w:line="240" w:lineRule="auto"/>
        <w:jc w:val="both"/>
        <w:rPr>
          <w:rFonts w:ascii="Times New Roman" w:hAnsi="Times New Roman" w:cs="Times New Roman"/>
          <w:b/>
          <w:bCs/>
        </w:rPr>
      </w:pPr>
      <w:r w:rsidRPr="00114D52">
        <w:rPr>
          <w:rFonts w:ascii="Times New Roman" w:hAnsi="Times New Roman" w:cs="Times New Roman"/>
          <w:b/>
          <w:bCs/>
        </w:rPr>
        <w:t xml:space="preserve">“3.3. </w:t>
      </w:r>
      <w:proofErr w:type="spellStart"/>
      <w:r w:rsidRPr="00114D52">
        <w:rPr>
          <w:rFonts w:ascii="Times New Roman" w:hAnsi="Times New Roman" w:cs="Times New Roman"/>
          <w:b/>
          <w:bCs/>
        </w:rPr>
        <w:t>Siltumavota</w:t>
      </w:r>
      <w:proofErr w:type="spellEnd"/>
      <w:r w:rsidRPr="00114D52">
        <w:rPr>
          <w:rFonts w:ascii="Times New Roman" w:hAnsi="Times New Roman" w:cs="Times New Roman"/>
          <w:b/>
          <w:bCs/>
        </w:rPr>
        <w:t xml:space="preserve"> un centrālapkures sistēmas </w:t>
      </w:r>
      <w:proofErr w:type="spellStart"/>
      <w:r w:rsidRPr="00114D52">
        <w:rPr>
          <w:rFonts w:ascii="Times New Roman" w:hAnsi="Times New Roman" w:cs="Times New Roman"/>
          <w:b/>
          <w:bCs/>
        </w:rPr>
        <w:t>pieslēgums</w:t>
      </w:r>
      <w:proofErr w:type="spellEnd"/>
    </w:p>
    <w:p w14:paraId="4C6C9EF6" w14:textId="62404B79" w:rsidR="0007130D" w:rsidRPr="00B415C4" w:rsidRDefault="0007130D" w:rsidP="0007130D">
      <w:pPr>
        <w:spacing w:after="0" w:line="240" w:lineRule="auto"/>
        <w:ind w:firstLine="426"/>
        <w:jc w:val="both"/>
        <w:rPr>
          <w:rFonts w:ascii="Times New Roman" w:hAnsi="Times New Roman" w:cs="Times New Roman"/>
        </w:rPr>
      </w:pPr>
      <w:proofErr w:type="spellStart"/>
      <w:r w:rsidRPr="00B415C4">
        <w:rPr>
          <w:rFonts w:ascii="Times New Roman" w:hAnsi="Times New Roman" w:cs="Times New Roman"/>
        </w:rPr>
        <w:t>Siltumsūkņa</w:t>
      </w:r>
      <w:proofErr w:type="spellEnd"/>
      <w:r w:rsidRPr="00B415C4">
        <w:rPr>
          <w:rFonts w:ascii="Times New Roman" w:hAnsi="Times New Roman" w:cs="Times New Roman"/>
        </w:rPr>
        <w:t xml:space="preserve"> sistēma savienojas ar centrālapkures sistēmu, jāparedz risinājums pret cauruļvadu aizsalšanu sala periodos. Risinājums nedrīkst paredzēt siltumnesēja izlaišanu no sistēmas. Siltumtīklu </w:t>
      </w:r>
      <w:proofErr w:type="spellStart"/>
      <w:r w:rsidRPr="00B415C4">
        <w:rPr>
          <w:rFonts w:ascii="Times New Roman" w:hAnsi="Times New Roman" w:cs="Times New Roman"/>
        </w:rPr>
        <w:t>pievads</w:t>
      </w:r>
      <w:proofErr w:type="spellEnd"/>
      <w:r w:rsidRPr="00B415C4">
        <w:rPr>
          <w:rFonts w:ascii="Times New Roman" w:hAnsi="Times New Roman" w:cs="Times New Roman"/>
        </w:rPr>
        <w:t xml:space="preserve"> no </w:t>
      </w:r>
      <w:proofErr w:type="spellStart"/>
      <w:r w:rsidRPr="00B415C4">
        <w:rPr>
          <w:rFonts w:ascii="Times New Roman" w:hAnsi="Times New Roman" w:cs="Times New Roman"/>
        </w:rPr>
        <w:t>siltumsūkņu</w:t>
      </w:r>
      <w:proofErr w:type="spellEnd"/>
      <w:r w:rsidRPr="00B415C4">
        <w:rPr>
          <w:rFonts w:ascii="Times New Roman" w:hAnsi="Times New Roman" w:cs="Times New Roman"/>
        </w:rPr>
        <w:t xml:space="preserve"> sistēmas līdz esošai centralizētai siltumapgādes sistēmai ir Izpildītāja apjomā. Jānodrošina </w:t>
      </w:r>
      <w:proofErr w:type="spellStart"/>
      <w:r w:rsidRPr="00B415C4">
        <w:rPr>
          <w:rFonts w:ascii="Times New Roman" w:hAnsi="Times New Roman" w:cs="Times New Roman"/>
        </w:rPr>
        <w:t>komercklases</w:t>
      </w:r>
      <w:proofErr w:type="spellEnd"/>
      <w:r w:rsidRPr="00B415C4">
        <w:rPr>
          <w:rFonts w:ascii="Times New Roman" w:hAnsi="Times New Roman" w:cs="Times New Roman"/>
        </w:rPr>
        <w:t xml:space="preserve"> siltuma mērierīce </w:t>
      </w:r>
      <w:proofErr w:type="spellStart"/>
      <w:r w:rsidRPr="00B415C4">
        <w:rPr>
          <w:rFonts w:ascii="Times New Roman" w:hAnsi="Times New Roman" w:cs="Times New Roman"/>
        </w:rPr>
        <w:t>siltumsūkņa</w:t>
      </w:r>
      <w:proofErr w:type="spellEnd"/>
      <w:r w:rsidRPr="00B415C4">
        <w:rPr>
          <w:rFonts w:ascii="Times New Roman" w:hAnsi="Times New Roman" w:cs="Times New Roman"/>
        </w:rPr>
        <w:t xml:space="preserve"> izejā </w:t>
      </w:r>
      <w:r w:rsidRPr="00B415C4">
        <w:rPr>
          <w:rFonts w:ascii="Times New Roman" w:hAnsi="Times New Roman" w:cs="Times New Roman"/>
        </w:rPr>
        <w:lastRenderedPageBreak/>
        <w:t xml:space="preserve">(ar </w:t>
      </w:r>
      <w:proofErr w:type="spellStart"/>
      <w:r w:rsidRPr="00B415C4">
        <w:rPr>
          <w:rFonts w:ascii="Times New Roman" w:hAnsi="Times New Roman" w:cs="Times New Roman"/>
        </w:rPr>
        <w:t>apvadlīniju</w:t>
      </w:r>
      <w:proofErr w:type="spellEnd"/>
      <w:r w:rsidRPr="00B415C4">
        <w:rPr>
          <w:rFonts w:ascii="Times New Roman" w:hAnsi="Times New Roman" w:cs="Times New Roman"/>
        </w:rPr>
        <w:t xml:space="preserve"> skaitītāja noņemšanai) un </w:t>
      </w:r>
      <w:proofErr w:type="spellStart"/>
      <w:r w:rsidRPr="00B415C4">
        <w:rPr>
          <w:rFonts w:ascii="Times New Roman" w:hAnsi="Times New Roman" w:cs="Times New Roman"/>
        </w:rPr>
        <w:t>komercklases</w:t>
      </w:r>
      <w:proofErr w:type="spellEnd"/>
      <w:r w:rsidRPr="00B415C4">
        <w:rPr>
          <w:rFonts w:ascii="Times New Roman" w:hAnsi="Times New Roman" w:cs="Times New Roman"/>
        </w:rPr>
        <w:t xml:space="preserve"> elektroenerģijas mērierīce; visas vērtības attēlojamas SCADA.”</w:t>
      </w:r>
      <w:r w:rsidR="00114D52" w:rsidRPr="00B415C4">
        <w:rPr>
          <w:rFonts w:ascii="Times New Roman" w:hAnsi="Times New Roman" w:cs="Times New Roman"/>
        </w:rPr>
        <w:t>.</w:t>
      </w:r>
    </w:p>
    <w:p w14:paraId="4C63BA49" w14:textId="77777777" w:rsidR="00CB3E53" w:rsidRDefault="00CB3E53" w:rsidP="00531B85">
      <w:pPr>
        <w:spacing w:after="0" w:line="240" w:lineRule="auto"/>
        <w:jc w:val="both"/>
        <w:rPr>
          <w:rFonts w:ascii="Times New Roman" w:hAnsi="Times New Roman" w:cs="Times New Roman"/>
          <w:b/>
          <w:bCs/>
        </w:rPr>
      </w:pPr>
    </w:p>
    <w:p w14:paraId="1B3AC663" w14:textId="77777777" w:rsidR="004B7D27" w:rsidRDefault="004B7D27" w:rsidP="00531B85">
      <w:pPr>
        <w:spacing w:after="0" w:line="240" w:lineRule="auto"/>
        <w:jc w:val="both"/>
        <w:rPr>
          <w:rFonts w:ascii="Times New Roman" w:hAnsi="Times New Roman" w:cs="Times New Roman"/>
          <w:b/>
          <w:bCs/>
        </w:rPr>
      </w:pPr>
    </w:p>
    <w:p w14:paraId="7013DA29" w14:textId="1103731C"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214C67B8" w14:textId="22F664C0"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Drošība, lietojot dabīgos </w:t>
      </w:r>
      <w:proofErr w:type="spellStart"/>
      <w:r w:rsidRPr="00531B85">
        <w:rPr>
          <w:rFonts w:ascii="Times New Roman" w:hAnsi="Times New Roman" w:cs="Times New Roman"/>
        </w:rPr>
        <w:t>aukstumaģentus</w:t>
      </w:r>
      <w:proofErr w:type="spellEnd"/>
      <w:r w:rsidRPr="00531B85">
        <w:rPr>
          <w:rFonts w:ascii="Times New Roman" w:hAnsi="Times New Roman" w:cs="Times New Roman"/>
        </w:rPr>
        <w:t xml:space="preserve"> </w:t>
      </w:r>
    </w:p>
    <w:p w14:paraId="0B33CB2C"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Atsauce: tehniskās specifikācijas 3.1. p. tabula, rinda "</w:t>
      </w:r>
      <w:proofErr w:type="spellStart"/>
      <w:r w:rsidRPr="00531B85">
        <w:rPr>
          <w:rFonts w:ascii="Times New Roman" w:hAnsi="Times New Roman" w:cs="Times New Roman"/>
        </w:rPr>
        <w:t>Aukstumaģents</w:t>
      </w:r>
      <w:proofErr w:type="spellEnd"/>
      <w:r w:rsidRPr="00531B85">
        <w:rPr>
          <w:rFonts w:ascii="Times New Roman" w:hAnsi="Times New Roman" w:cs="Times New Roman"/>
        </w:rPr>
        <w:t xml:space="preserve">". </w:t>
      </w:r>
    </w:p>
    <w:p w14:paraId="7C468AB2" w14:textId="151F8AEF" w:rsidR="0007130D" w:rsidRPr="00114D52" w:rsidRDefault="00B4231D" w:rsidP="00531B85">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Ieteikums: papildināt: "Tā kā vairāki atļautie </w:t>
      </w:r>
      <w:proofErr w:type="spellStart"/>
      <w:r w:rsidRPr="00531B85">
        <w:rPr>
          <w:rFonts w:ascii="Times New Roman" w:hAnsi="Times New Roman" w:cs="Times New Roman"/>
        </w:rPr>
        <w:t>aukstumaģenti</w:t>
      </w:r>
      <w:proofErr w:type="spellEnd"/>
      <w:r w:rsidRPr="00531B85">
        <w:rPr>
          <w:rFonts w:ascii="Times New Roman" w:hAnsi="Times New Roman" w:cs="Times New Roman"/>
        </w:rPr>
        <w:t xml:space="preserve"> ir uzliesmojoši vai toksiski, pretendents piedāvājumā apraksta drošības risinājumus: gāzes noplūdes detektori, ventilācija, </w:t>
      </w:r>
      <w:proofErr w:type="spellStart"/>
      <w:r w:rsidRPr="00531B85">
        <w:rPr>
          <w:rFonts w:ascii="Times New Roman" w:hAnsi="Times New Roman" w:cs="Times New Roman"/>
        </w:rPr>
        <w:t>sprādzienbīstamās</w:t>
      </w:r>
      <w:proofErr w:type="spellEnd"/>
      <w:r w:rsidRPr="00531B85">
        <w:rPr>
          <w:rFonts w:ascii="Times New Roman" w:hAnsi="Times New Roman" w:cs="Times New Roman"/>
        </w:rPr>
        <w:t xml:space="preserve"> zonas (ja tādas veidojas) un atbilstība EN 378." </w:t>
      </w:r>
    </w:p>
    <w:p w14:paraId="4E670489" w14:textId="2FBD7EE6" w:rsidR="00B4231D" w:rsidRPr="00114D52" w:rsidRDefault="00B4231D" w:rsidP="00531B85">
      <w:pPr>
        <w:spacing w:after="0" w:line="240" w:lineRule="auto"/>
        <w:jc w:val="both"/>
        <w:rPr>
          <w:rFonts w:ascii="Times New Roman" w:hAnsi="Times New Roman" w:cs="Times New Roman"/>
        </w:rPr>
      </w:pPr>
      <w:r w:rsidRPr="00114D52">
        <w:rPr>
          <w:rFonts w:ascii="Times New Roman" w:hAnsi="Times New Roman" w:cs="Times New Roman"/>
          <w:b/>
          <w:bCs/>
        </w:rPr>
        <w:t>Atbilde:</w:t>
      </w:r>
    </w:p>
    <w:p w14:paraId="35B3B532" w14:textId="7C9DF95B" w:rsidR="0007130D" w:rsidRPr="0007130D" w:rsidRDefault="0007130D" w:rsidP="00890A8B">
      <w:pPr>
        <w:spacing w:after="0" w:line="240" w:lineRule="auto"/>
        <w:ind w:firstLine="426"/>
        <w:jc w:val="both"/>
        <w:rPr>
          <w:rFonts w:ascii="Times New Roman" w:hAnsi="Times New Roman" w:cs="Times New Roman"/>
        </w:rPr>
      </w:pPr>
      <w:r w:rsidRPr="00114D52">
        <w:rPr>
          <w:rFonts w:ascii="Times New Roman" w:hAnsi="Times New Roman" w:cs="Times New Roman"/>
        </w:rPr>
        <w:t xml:space="preserve">Nolikuma </w:t>
      </w:r>
      <w:r w:rsidRPr="00F73470">
        <w:rPr>
          <w:rFonts w:ascii="Times New Roman" w:hAnsi="Times New Roman" w:cs="Times New Roman"/>
        </w:rPr>
        <w:t>Pielikuma Nr.</w:t>
      </w:r>
      <w:r>
        <w:rPr>
          <w:rFonts w:ascii="Times New Roman" w:hAnsi="Times New Roman" w:cs="Times New Roman"/>
        </w:rPr>
        <w:t>6</w:t>
      </w:r>
      <w:r w:rsidR="00890A8B">
        <w:rPr>
          <w:rFonts w:ascii="Times New Roman" w:hAnsi="Times New Roman" w:cs="Times New Roman"/>
        </w:rPr>
        <w:t xml:space="preserve"> </w:t>
      </w:r>
      <w:r>
        <w:rPr>
          <w:rFonts w:ascii="Times New Roman" w:eastAsia="Times New Roman" w:hAnsi="Times New Roman" w:cs="Times New Roman"/>
        </w:rPr>
        <w:t>3.1</w:t>
      </w:r>
      <w:r w:rsidRPr="00F73470">
        <w:rPr>
          <w:rFonts w:ascii="Times New Roman" w:eastAsia="Times New Roman" w:hAnsi="Times New Roman" w:cs="Times New Roman"/>
        </w:rPr>
        <w:t>.punkt</w:t>
      </w:r>
      <w:r>
        <w:rPr>
          <w:rFonts w:ascii="Times New Roman" w:eastAsia="Times New Roman" w:hAnsi="Times New Roman" w:cs="Times New Roman"/>
        </w:rPr>
        <w:t xml:space="preserve">a tabulas parametra </w:t>
      </w:r>
      <w:r>
        <w:rPr>
          <w:rFonts w:ascii="Times New Roman" w:hAnsi="Times New Roman" w:cs="Times New Roman"/>
        </w:rPr>
        <w:t>“</w:t>
      </w:r>
      <w:proofErr w:type="spellStart"/>
      <w:r w:rsidRPr="00866420">
        <w:rPr>
          <w:rFonts w:ascii="Times New Roman" w:hAnsi="Times New Roman" w:cs="Times New Roman"/>
        </w:rPr>
        <w:t>Aukstumaģents</w:t>
      </w:r>
      <w:proofErr w:type="spellEnd"/>
      <w:r>
        <w:rPr>
          <w:rFonts w:ascii="Times New Roman" w:hAnsi="Times New Roman" w:cs="Times New Roman"/>
        </w:rPr>
        <w:t>” prasīb</w:t>
      </w:r>
      <w:r w:rsidR="00890A8B">
        <w:rPr>
          <w:rFonts w:ascii="Times New Roman" w:hAnsi="Times New Roman" w:cs="Times New Roman"/>
        </w:rPr>
        <w:t>a</w:t>
      </w:r>
      <w:r>
        <w:rPr>
          <w:rFonts w:ascii="Times New Roman" w:hAnsi="Times New Roman" w:cs="Times New Roman"/>
        </w:rPr>
        <w:t xml:space="preserve"> </w:t>
      </w:r>
      <w:r w:rsidRPr="00F73470">
        <w:rPr>
          <w:rFonts w:ascii="Times New Roman" w:hAnsi="Times New Roman" w:cs="Times New Roman"/>
        </w:rPr>
        <w:t xml:space="preserve"> izteikt</w:t>
      </w:r>
      <w:r w:rsidR="00890A8B">
        <w:rPr>
          <w:rFonts w:ascii="Times New Roman" w:hAnsi="Times New Roman" w:cs="Times New Roman"/>
        </w:rPr>
        <w:t>a</w:t>
      </w:r>
      <w:r w:rsidRPr="00F73470">
        <w:rPr>
          <w:rFonts w:ascii="Times New Roman" w:hAnsi="Times New Roman" w:cs="Times New Roman"/>
        </w:rPr>
        <w:t xml:space="preserve"> šādā redakcijā</w:t>
      </w:r>
      <w:r>
        <w:rPr>
          <w:rFonts w:ascii="Times New Roman" w:hAnsi="Times New Roman" w:cs="Times New Roman"/>
        </w:rPr>
        <w:t>:</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44"/>
        <w:gridCol w:w="5386"/>
      </w:tblGrid>
      <w:tr w:rsidR="0007130D" w:rsidRPr="00866420" w14:paraId="1E6CB9B5" w14:textId="77777777" w:rsidTr="0086400B">
        <w:tc>
          <w:tcPr>
            <w:tcW w:w="3544" w:type="dxa"/>
            <w:tcMar>
              <w:top w:w="40" w:type="dxa"/>
              <w:left w:w="100" w:type="dxa"/>
              <w:bottom w:w="40" w:type="dxa"/>
              <w:right w:w="100" w:type="dxa"/>
            </w:tcMar>
            <w:vAlign w:val="center"/>
          </w:tcPr>
          <w:p w14:paraId="62728FD1" w14:textId="77777777" w:rsidR="0007130D" w:rsidRPr="00B415C4" w:rsidRDefault="0007130D" w:rsidP="00495B1C">
            <w:pPr>
              <w:spacing w:after="0"/>
              <w:rPr>
                <w:rFonts w:ascii="Times New Roman" w:hAnsi="Times New Roman" w:cs="Times New Roman"/>
              </w:rPr>
            </w:pPr>
            <w:proofErr w:type="spellStart"/>
            <w:r w:rsidRPr="00B415C4">
              <w:rPr>
                <w:rFonts w:ascii="Times New Roman" w:hAnsi="Times New Roman" w:cs="Times New Roman"/>
              </w:rPr>
              <w:t>Aukstumaģents</w:t>
            </w:r>
            <w:proofErr w:type="spellEnd"/>
          </w:p>
        </w:tc>
        <w:tc>
          <w:tcPr>
            <w:tcW w:w="5386" w:type="dxa"/>
            <w:tcMar>
              <w:top w:w="40" w:type="dxa"/>
              <w:left w:w="100" w:type="dxa"/>
              <w:bottom w:w="40" w:type="dxa"/>
              <w:right w:w="100" w:type="dxa"/>
            </w:tcMar>
            <w:vAlign w:val="center"/>
          </w:tcPr>
          <w:p w14:paraId="60044234" w14:textId="5E58AC36" w:rsidR="0007130D" w:rsidRPr="00B415C4" w:rsidRDefault="0007130D" w:rsidP="00495B1C">
            <w:pPr>
              <w:spacing w:after="0" w:line="259" w:lineRule="auto"/>
              <w:jc w:val="both"/>
              <w:rPr>
                <w:rFonts w:ascii="Times New Roman" w:hAnsi="Times New Roman" w:cs="Times New Roman"/>
              </w:rPr>
            </w:pPr>
            <w:r w:rsidRPr="00B415C4">
              <w:rPr>
                <w:rFonts w:ascii="Times New Roman" w:hAnsi="Times New Roman" w:cs="Times New Roman"/>
              </w:rPr>
              <w:t xml:space="preserve">TIKAI dabīgais </w:t>
            </w:r>
            <w:proofErr w:type="spellStart"/>
            <w:r w:rsidRPr="00B415C4">
              <w:rPr>
                <w:rFonts w:ascii="Times New Roman" w:hAnsi="Times New Roman" w:cs="Times New Roman"/>
              </w:rPr>
              <w:t>aukstumaģents</w:t>
            </w:r>
            <w:proofErr w:type="spellEnd"/>
            <w:r w:rsidRPr="00B415C4">
              <w:rPr>
                <w:rFonts w:ascii="Times New Roman" w:hAnsi="Times New Roman" w:cs="Times New Roman"/>
              </w:rPr>
              <w:t>: R-744 (CO₂), R-717 (amonjaks), R-290 (propāns) vai R-600a (</w:t>
            </w:r>
            <w:proofErr w:type="spellStart"/>
            <w:r w:rsidRPr="00B415C4">
              <w:rPr>
                <w:rFonts w:ascii="Times New Roman" w:hAnsi="Times New Roman" w:cs="Times New Roman"/>
              </w:rPr>
              <w:t>izobutāns</w:t>
            </w:r>
            <w:proofErr w:type="spellEnd"/>
            <w:r w:rsidRPr="00B415C4">
              <w:rPr>
                <w:rFonts w:ascii="Times New Roman" w:hAnsi="Times New Roman" w:cs="Times New Roman"/>
              </w:rPr>
              <w:t xml:space="preserve">). GWP ≤ 3, ODP = 0. Sintētiskie (HFC/HFO) </w:t>
            </w:r>
            <w:proofErr w:type="spellStart"/>
            <w:r w:rsidRPr="00B415C4">
              <w:rPr>
                <w:rFonts w:ascii="Times New Roman" w:hAnsi="Times New Roman" w:cs="Times New Roman"/>
              </w:rPr>
              <w:t>aukstumaģenti</w:t>
            </w:r>
            <w:proofErr w:type="spellEnd"/>
            <w:r w:rsidRPr="00B415C4">
              <w:rPr>
                <w:rFonts w:ascii="Times New Roman" w:hAnsi="Times New Roman" w:cs="Times New Roman"/>
              </w:rPr>
              <w:t xml:space="preserve"> nav pieļaujami. Tā kā vairāki atļautie </w:t>
            </w:r>
            <w:proofErr w:type="spellStart"/>
            <w:r w:rsidRPr="00B415C4">
              <w:rPr>
                <w:rFonts w:ascii="Times New Roman" w:hAnsi="Times New Roman" w:cs="Times New Roman"/>
              </w:rPr>
              <w:t>aukstumaģenti</w:t>
            </w:r>
            <w:proofErr w:type="spellEnd"/>
            <w:r w:rsidRPr="00B415C4">
              <w:rPr>
                <w:rFonts w:ascii="Times New Roman" w:hAnsi="Times New Roman" w:cs="Times New Roman"/>
              </w:rPr>
              <w:t xml:space="preserve"> ir uzliesmojoši vai toksiski, pretendents piedāvājumā apraksta drošības risinājumus: gāzes noplūdes detektori, ventilācija, </w:t>
            </w:r>
            <w:proofErr w:type="spellStart"/>
            <w:r w:rsidRPr="00B415C4">
              <w:rPr>
                <w:rFonts w:ascii="Times New Roman" w:hAnsi="Times New Roman" w:cs="Times New Roman"/>
              </w:rPr>
              <w:t>sprādzienbīstamās</w:t>
            </w:r>
            <w:proofErr w:type="spellEnd"/>
            <w:r w:rsidRPr="00B415C4">
              <w:rPr>
                <w:rFonts w:ascii="Times New Roman" w:hAnsi="Times New Roman" w:cs="Times New Roman"/>
              </w:rPr>
              <w:t xml:space="preserve"> zonas (ja tādas veidojas) un atbilstība EN 378</w:t>
            </w:r>
          </w:p>
        </w:tc>
      </w:tr>
    </w:tbl>
    <w:p w14:paraId="6125D828" w14:textId="77777777" w:rsidR="00B4231D" w:rsidRDefault="00B4231D" w:rsidP="00531B85">
      <w:pPr>
        <w:spacing w:after="0" w:line="240" w:lineRule="auto"/>
        <w:jc w:val="both"/>
        <w:rPr>
          <w:rFonts w:ascii="Times New Roman" w:hAnsi="Times New Roman" w:cs="Times New Roman"/>
        </w:rPr>
      </w:pPr>
    </w:p>
    <w:p w14:paraId="0D48D360" w14:textId="77777777" w:rsidR="004B7D27" w:rsidRPr="00531B85" w:rsidRDefault="004B7D27" w:rsidP="00531B85">
      <w:pPr>
        <w:spacing w:after="0" w:line="240" w:lineRule="auto"/>
        <w:jc w:val="both"/>
        <w:rPr>
          <w:rFonts w:ascii="Times New Roman" w:hAnsi="Times New Roman" w:cs="Times New Roman"/>
        </w:rPr>
      </w:pPr>
    </w:p>
    <w:p w14:paraId="03E24EF3" w14:textId="77777777" w:rsidR="00B4231D" w:rsidRPr="00531B85" w:rsidRDefault="00B4231D" w:rsidP="00531B85">
      <w:pPr>
        <w:spacing w:after="0" w:line="240" w:lineRule="auto"/>
        <w:jc w:val="both"/>
        <w:rPr>
          <w:rFonts w:ascii="Times New Roman" w:hAnsi="Times New Roman" w:cs="Times New Roman"/>
          <w:color w:val="EE0000"/>
        </w:rPr>
      </w:pPr>
      <w:r w:rsidRPr="00531B85">
        <w:rPr>
          <w:rFonts w:ascii="Times New Roman" w:hAnsi="Times New Roman" w:cs="Times New Roman"/>
        </w:rPr>
        <w:t xml:space="preserve">C. Garantētie rādītāji, pārbaudes un kompensācija </w:t>
      </w:r>
    </w:p>
    <w:p w14:paraId="44A55D2B" w14:textId="77777777"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1BFB80A5" w14:textId="1E375FAA"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Garantēto rādītāju pārbaudes kārtība </w:t>
      </w:r>
      <w:r w:rsidR="00E30F2C">
        <w:rPr>
          <w:rFonts w:ascii="Times New Roman" w:hAnsi="Times New Roman" w:cs="Times New Roman"/>
        </w:rPr>
        <w:t>–</w:t>
      </w:r>
    </w:p>
    <w:p w14:paraId="1A82EE8B"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Atsauce: tehniskās specifikācijas 5. sadaļa un garantēto rādītāju tabula ar piezīmi. </w:t>
      </w:r>
    </w:p>
    <w:p w14:paraId="2C06119B"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Pašreizējā redakcija: </w:t>
      </w:r>
    </w:p>
    <w:p w14:paraId="7FDE293E" w14:textId="77777777" w:rsidR="00B4231D" w:rsidRPr="0036572C"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36572C">
        <w:rPr>
          <w:rFonts w:ascii="Times New Roman" w:hAnsi="Times New Roman" w:cs="Times New Roman"/>
        </w:rPr>
        <w:t xml:space="preserve">"Iedarbināšana: aukstā un karstā palaišana, garantēto rādītāju pārbaudes, 72 h drošuma tests." </w:t>
      </w:r>
    </w:p>
    <w:p w14:paraId="08E129BC" w14:textId="77777777" w:rsidR="00B4231D" w:rsidRPr="0036572C"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36572C">
        <w:rPr>
          <w:rFonts w:ascii="Times New Roman" w:hAnsi="Times New Roman" w:cs="Times New Roman"/>
        </w:rPr>
        <w:t xml:space="preserve">"Minimāli sasniedzamā jauda jāievērtē ar atkausēšanas režīma zudumiem." </w:t>
      </w:r>
    </w:p>
    <w:p w14:paraId="7855B88C" w14:textId="77777777" w:rsidR="0007130D" w:rsidRPr="0036572C"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36572C">
        <w:rPr>
          <w:rFonts w:ascii="Times New Roman" w:hAnsi="Times New Roman" w:cs="Times New Roman"/>
        </w:rPr>
        <w:t xml:space="preserve">"…ņemot vērā atkausēšanas elektroenerģijas patēriņu." </w:t>
      </w:r>
    </w:p>
    <w:p w14:paraId="410ACEAA" w14:textId="3943C7D3" w:rsidR="00B4231D" w:rsidRPr="00772A6B" w:rsidRDefault="00B4231D" w:rsidP="0007130D">
      <w:pPr>
        <w:pStyle w:val="Sarakstarindkopa"/>
        <w:numPr>
          <w:ilvl w:val="0"/>
          <w:numId w:val="2"/>
        </w:numPr>
        <w:spacing w:after="0" w:line="240" w:lineRule="auto"/>
        <w:ind w:left="426"/>
        <w:jc w:val="both"/>
        <w:rPr>
          <w:rFonts w:ascii="Times New Roman" w:hAnsi="Times New Roman" w:cs="Times New Roman"/>
        </w:rPr>
      </w:pPr>
      <w:r w:rsidRPr="00772A6B">
        <w:rPr>
          <w:rFonts w:ascii="Times New Roman" w:hAnsi="Times New Roman" w:cs="Times New Roman"/>
        </w:rPr>
        <w:t>Ieteiktā redakcija:</w:t>
      </w:r>
    </w:p>
    <w:p w14:paraId="56A72088" w14:textId="5168C150" w:rsidR="00B4231D" w:rsidRPr="00772A6B" w:rsidRDefault="00B4231D" w:rsidP="00E30F2C">
      <w:pPr>
        <w:pStyle w:val="Sarakstarindkopa"/>
        <w:numPr>
          <w:ilvl w:val="0"/>
          <w:numId w:val="11"/>
        </w:numPr>
        <w:spacing w:after="0" w:line="240" w:lineRule="auto"/>
        <w:ind w:left="426" w:hanging="426"/>
        <w:jc w:val="both"/>
        <w:rPr>
          <w:rFonts w:ascii="Times New Roman" w:hAnsi="Times New Roman" w:cs="Times New Roman"/>
        </w:rPr>
      </w:pPr>
      <w:r w:rsidRPr="00772A6B">
        <w:rPr>
          <w:rFonts w:ascii="Times New Roman" w:hAnsi="Times New Roman" w:cs="Times New Roman"/>
        </w:rPr>
        <w:t xml:space="preserve">Izpildītājs izstrādā pārbaužu programmu un iesniedz to saskaņošanai pasūtītājam ne vēlāk kā 30 dienas pirms pārbaudēm. Programmā ir mērīšanas shēma, izmantojamās mērierīces un rezultātu korekcijas metode. </w:t>
      </w:r>
    </w:p>
    <w:p w14:paraId="6497D3E7" w14:textId="4EFCA107" w:rsidR="00B4231D" w:rsidRPr="00772A6B" w:rsidRDefault="00B4231D" w:rsidP="00E30F2C">
      <w:pPr>
        <w:pStyle w:val="Sarakstarindkopa"/>
        <w:numPr>
          <w:ilvl w:val="0"/>
          <w:numId w:val="11"/>
        </w:numPr>
        <w:spacing w:after="0" w:line="240" w:lineRule="auto"/>
        <w:ind w:left="426" w:hanging="426"/>
        <w:jc w:val="both"/>
        <w:rPr>
          <w:rFonts w:ascii="Times New Roman" w:hAnsi="Times New Roman" w:cs="Times New Roman"/>
        </w:rPr>
      </w:pPr>
      <w:r w:rsidRPr="00772A6B">
        <w:rPr>
          <w:rFonts w:ascii="Times New Roman" w:hAnsi="Times New Roman" w:cs="Times New Roman"/>
        </w:rPr>
        <w:t xml:space="preserve">Pēc iedarbināšanas izpildītājam ir ieregulēšanas periods līdz 7 dienām. Pēc tā notiek 72 h nepārtraukts tests. Tajā pārbauda autonomo darbību, drošumu un garantētos rādītājus. </w:t>
      </w:r>
    </w:p>
    <w:p w14:paraId="2FA91E3C" w14:textId="520C17D8" w:rsidR="00B4231D" w:rsidRPr="00772A6B" w:rsidRDefault="00B4231D" w:rsidP="00E30F2C">
      <w:pPr>
        <w:pStyle w:val="Sarakstarindkopa"/>
        <w:numPr>
          <w:ilvl w:val="0"/>
          <w:numId w:val="11"/>
        </w:numPr>
        <w:spacing w:after="0" w:line="240" w:lineRule="auto"/>
        <w:ind w:left="426" w:hanging="426"/>
        <w:jc w:val="both"/>
        <w:rPr>
          <w:rFonts w:ascii="Times New Roman" w:hAnsi="Times New Roman" w:cs="Times New Roman"/>
        </w:rPr>
      </w:pPr>
      <w:r w:rsidRPr="00772A6B">
        <w:rPr>
          <w:rFonts w:ascii="Times New Roman" w:hAnsi="Times New Roman" w:cs="Times New Roman"/>
        </w:rPr>
        <w:t xml:space="preserve">Visi četri garantēto rādītāju tabulas scenāriji ir saistoši. Testā pārbauda tos scenārijus, kuru apstākļi iestājas testa laikā. Ja āra apstākļi atšķiras no tabulas, rezultātus koriģē uz tuvāko scenāriju (piemēram, ±3 °C robežās). Korekcijai izmanto ražotāja veiktspējas datus pie vairākām āra temperatūrām, ko pretendents iesniedz piedāvājumā, un interpolāciju starp tiem. </w:t>
      </w:r>
    </w:p>
    <w:p w14:paraId="05F9AB0F" w14:textId="2A6460C2" w:rsidR="00B4231D" w:rsidRPr="00772A6B" w:rsidRDefault="00B4231D" w:rsidP="00E30F2C">
      <w:pPr>
        <w:pStyle w:val="Sarakstarindkopa"/>
        <w:numPr>
          <w:ilvl w:val="0"/>
          <w:numId w:val="11"/>
        </w:numPr>
        <w:spacing w:after="0" w:line="240" w:lineRule="auto"/>
        <w:ind w:left="426" w:hanging="426"/>
        <w:jc w:val="both"/>
        <w:rPr>
          <w:rFonts w:ascii="Times New Roman" w:hAnsi="Times New Roman" w:cs="Times New Roman"/>
        </w:rPr>
      </w:pPr>
      <w:r w:rsidRPr="00772A6B">
        <w:rPr>
          <w:rFonts w:ascii="Times New Roman" w:hAnsi="Times New Roman" w:cs="Times New Roman"/>
        </w:rPr>
        <w:t xml:space="preserve">Siltumu mēra ar MID (Direktīva 2014/32/ES) verificētu siltuma skaitītāju siltumtīkla pusē pēc atdalošā </w:t>
      </w:r>
      <w:proofErr w:type="spellStart"/>
      <w:r w:rsidRPr="00772A6B">
        <w:rPr>
          <w:rFonts w:ascii="Times New Roman" w:hAnsi="Times New Roman" w:cs="Times New Roman"/>
        </w:rPr>
        <w:t>siltummaiņa</w:t>
      </w:r>
      <w:proofErr w:type="spellEnd"/>
      <w:r w:rsidRPr="00772A6B">
        <w:rPr>
          <w:rFonts w:ascii="Times New Roman" w:hAnsi="Times New Roman" w:cs="Times New Roman"/>
        </w:rPr>
        <w:t xml:space="preserve">, ja tāds tiek izmantots. </w:t>
      </w:r>
      <w:proofErr w:type="spellStart"/>
      <w:r w:rsidRPr="00772A6B">
        <w:rPr>
          <w:rFonts w:ascii="Times New Roman" w:hAnsi="Times New Roman" w:cs="Times New Roman"/>
        </w:rPr>
        <w:t>Siltummaiņa</w:t>
      </w:r>
      <w:proofErr w:type="spellEnd"/>
      <w:r w:rsidRPr="00772A6B">
        <w:rPr>
          <w:rFonts w:ascii="Times New Roman" w:hAnsi="Times New Roman" w:cs="Times New Roman"/>
        </w:rPr>
        <w:t xml:space="preserve"> zudumi ir izpildītāja atbildībā. Elektroenerģiju mēra ar </w:t>
      </w:r>
      <w:proofErr w:type="spellStart"/>
      <w:r w:rsidRPr="00772A6B">
        <w:rPr>
          <w:rFonts w:ascii="Times New Roman" w:hAnsi="Times New Roman" w:cs="Times New Roman"/>
        </w:rPr>
        <w:t>komercuzskaites</w:t>
      </w:r>
      <w:proofErr w:type="spellEnd"/>
      <w:r w:rsidRPr="00772A6B">
        <w:rPr>
          <w:rFonts w:ascii="Times New Roman" w:hAnsi="Times New Roman" w:cs="Times New Roman"/>
        </w:rPr>
        <w:t xml:space="preserve"> skaitītāju </w:t>
      </w:r>
      <w:proofErr w:type="spellStart"/>
      <w:r w:rsidRPr="00772A6B">
        <w:rPr>
          <w:rFonts w:ascii="Times New Roman" w:hAnsi="Times New Roman" w:cs="Times New Roman"/>
        </w:rPr>
        <w:t>siltumsūkņu</w:t>
      </w:r>
      <w:proofErr w:type="spellEnd"/>
      <w:r w:rsidRPr="00772A6B">
        <w:rPr>
          <w:rFonts w:ascii="Times New Roman" w:hAnsi="Times New Roman" w:cs="Times New Roman"/>
        </w:rPr>
        <w:t xml:space="preserve"> sistēmai, neieskaitot tīkla cirkulācijas sūkņus.</w:t>
      </w:r>
    </w:p>
    <w:p w14:paraId="562407F5" w14:textId="10D93842" w:rsidR="00B4231D" w:rsidRPr="00772A6B" w:rsidRDefault="00B4231D" w:rsidP="00E30F2C">
      <w:pPr>
        <w:pStyle w:val="Sarakstarindkopa"/>
        <w:numPr>
          <w:ilvl w:val="0"/>
          <w:numId w:val="11"/>
        </w:numPr>
        <w:spacing w:after="0" w:line="240" w:lineRule="auto"/>
        <w:ind w:left="426" w:hanging="426"/>
        <w:jc w:val="both"/>
        <w:rPr>
          <w:rFonts w:ascii="Times New Roman" w:hAnsi="Times New Roman" w:cs="Times New Roman"/>
        </w:rPr>
      </w:pPr>
      <w:r w:rsidRPr="00772A6B">
        <w:rPr>
          <w:rFonts w:ascii="Times New Roman" w:hAnsi="Times New Roman" w:cs="Times New Roman"/>
        </w:rPr>
        <w:t xml:space="preserve">Siltuma jaudu un COP nosaka stundas vidējās vērtības stabilā darbības režīmā. Laika periodi ar aktīvu atkausēšanu netiek ieskaitīti. Turpgaitas temperatūra nedrīkst būt zemāka par tabulā noteikto. </w:t>
      </w:r>
    </w:p>
    <w:p w14:paraId="3F5233F8" w14:textId="7A6E47E4" w:rsidR="00B4231D" w:rsidRPr="00772A6B" w:rsidRDefault="00B4231D" w:rsidP="00E30F2C">
      <w:pPr>
        <w:pStyle w:val="Sarakstarindkopa"/>
        <w:numPr>
          <w:ilvl w:val="0"/>
          <w:numId w:val="11"/>
        </w:numPr>
        <w:spacing w:after="0" w:line="240" w:lineRule="auto"/>
        <w:ind w:left="426" w:hanging="426"/>
        <w:jc w:val="both"/>
        <w:rPr>
          <w:rFonts w:ascii="Times New Roman" w:hAnsi="Times New Roman" w:cs="Times New Roman"/>
        </w:rPr>
      </w:pPr>
      <w:r w:rsidRPr="00772A6B">
        <w:rPr>
          <w:rFonts w:ascii="Times New Roman" w:hAnsi="Times New Roman" w:cs="Times New Roman"/>
        </w:rPr>
        <w:lastRenderedPageBreak/>
        <w:t xml:space="preserve">Pieļaujamā mērījumu pielaide jaudai un COP ir ne vairāk kā 3 %. </w:t>
      </w:r>
    </w:p>
    <w:p w14:paraId="4FA0957F" w14:textId="5B60490B" w:rsidR="00B4231D" w:rsidRPr="00772A6B" w:rsidRDefault="00B4231D" w:rsidP="00E30F2C">
      <w:pPr>
        <w:pStyle w:val="Sarakstarindkopa"/>
        <w:numPr>
          <w:ilvl w:val="0"/>
          <w:numId w:val="11"/>
        </w:numPr>
        <w:spacing w:after="0" w:line="240" w:lineRule="auto"/>
        <w:ind w:left="426" w:hanging="426"/>
        <w:jc w:val="both"/>
        <w:rPr>
          <w:rFonts w:ascii="Times New Roman" w:hAnsi="Times New Roman" w:cs="Times New Roman"/>
        </w:rPr>
      </w:pPr>
      <w:r w:rsidRPr="00772A6B">
        <w:rPr>
          <w:rFonts w:ascii="Times New Roman" w:hAnsi="Times New Roman" w:cs="Times New Roman"/>
        </w:rPr>
        <w:t xml:space="preserve">Ja atkausēšana 72 h testa laikā notiek, testā pārbauda arī 12. punktā noteikto prasību. Pārbaudes netiek atliktas uz vēlāku laiku. Testā nepārbaudītie scenāriji un režīmi paliek izpildītāja atbildībā visā garantijas laikā. </w:t>
      </w:r>
    </w:p>
    <w:p w14:paraId="1DDA23FF" w14:textId="15093477" w:rsidR="00E30F2C" w:rsidRPr="00772A6B" w:rsidRDefault="00B4231D" w:rsidP="00E30F2C">
      <w:pPr>
        <w:pStyle w:val="Sarakstarindkopa"/>
        <w:numPr>
          <w:ilvl w:val="0"/>
          <w:numId w:val="11"/>
        </w:numPr>
        <w:spacing w:after="0" w:line="240" w:lineRule="auto"/>
        <w:ind w:left="426" w:hanging="426"/>
        <w:jc w:val="both"/>
        <w:rPr>
          <w:rFonts w:ascii="Times New Roman" w:hAnsi="Times New Roman" w:cs="Times New Roman"/>
        </w:rPr>
      </w:pPr>
      <w:r w:rsidRPr="00772A6B">
        <w:rPr>
          <w:rFonts w:ascii="Times New Roman" w:hAnsi="Times New Roman" w:cs="Times New Roman"/>
        </w:rPr>
        <w:t xml:space="preserve">Ja garantijas laikā uzskaites dati liecina, ka kādā no tabulas scenārijiem garantētie rādītāji netiek sasniegti, pasūtītājam ir tiesības pieprasīt pārbaudi šajā scenārijā. Pārbaudi veic pēc tās pašas kārtības un ar 19.–20. punktā noteiktajām sekām. </w:t>
      </w:r>
    </w:p>
    <w:p w14:paraId="5A026DAB" w14:textId="2F33B09D" w:rsidR="00B4231D" w:rsidRPr="00B415C4" w:rsidRDefault="00B4231D" w:rsidP="00531B85">
      <w:pPr>
        <w:spacing w:after="0" w:line="240" w:lineRule="auto"/>
        <w:jc w:val="both"/>
        <w:rPr>
          <w:rFonts w:ascii="Times New Roman" w:hAnsi="Times New Roman" w:cs="Times New Roman"/>
          <w:b/>
          <w:bCs/>
        </w:rPr>
      </w:pPr>
      <w:r w:rsidRPr="00B415C4">
        <w:rPr>
          <w:rFonts w:ascii="Times New Roman" w:hAnsi="Times New Roman" w:cs="Times New Roman"/>
          <w:b/>
          <w:bCs/>
        </w:rPr>
        <w:t>Atbilde:</w:t>
      </w:r>
    </w:p>
    <w:p w14:paraId="28164957" w14:textId="77777777" w:rsidR="00577A0A" w:rsidRDefault="007D4060" w:rsidP="00577A0A">
      <w:pPr>
        <w:spacing w:after="0" w:line="240" w:lineRule="auto"/>
        <w:ind w:firstLine="426"/>
        <w:jc w:val="both"/>
        <w:rPr>
          <w:rFonts w:ascii="Times New Roman" w:hAnsi="Times New Roman" w:cs="Times New Roman"/>
        </w:rPr>
      </w:pPr>
      <w:r w:rsidRPr="00577A0A">
        <w:rPr>
          <w:rFonts w:ascii="Times New Roman" w:hAnsi="Times New Roman" w:cs="Times New Roman"/>
        </w:rPr>
        <w:t>Nolikuma Pielikum</w:t>
      </w:r>
      <w:r w:rsidR="00B415C4" w:rsidRPr="00577A0A">
        <w:rPr>
          <w:rFonts w:ascii="Times New Roman" w:hAnsi="Times New Roman" w:cs="Times New Roman"/>
        </w:rPr>
        <w:t>a</w:t>
      </w:r>
      <w:r w:rsidRPr="00577A0A">
        <w:rPr>
          <w:rFonts w:ascii="Times New Roman" w:hAnsi="Times New Roman" w:cs="Times New Roman"/>
        </w:rPr>
        <w:t xml:space="preserve"> Nr.6</w:t>
      </w:r>
      <w:r w:rsidR="00890A8B" w:rsidRPr="00577A0A">
        <w:rPr>
          <w:rFonts w:ascii="Times New Roman" w:hAnsi="Times New Roman" w:cs="Times New Roman"/>
        </w:rPr>
        <w:t xml:space="preserve"> </w:t>
      </w:r>
      <w:r w:rsidR="00B415C4" w:rsidRPr="00577A0A">
        <w:rPr>
          <w:rFonts w:ascii="Times New Roman" w:hAnsi="Times New Roman" w:cs="Times New Roman"/>
        </w:rPr>
        <w:t>5.punkt</w:t>
      </w:r>
      <w:r w:rsidR="00577A0A" w:rsidRPr="00577A0A">
        <w:rPr>
          <w:rFonts w:ascii="Times New Roman" w:hAnsi="Times New Roman" w:cs="Times New Roman"/>
        </w:rPr>
        <w:t xml:space="preserve">a </w:t>
      </w:r>
      <w:r w:rsidR="00577A0A" w:rsidRPr="00612060">
        <w:rPr>
          <w:rFonts w:ascii="Times New Roman" w:hAnsi="Times New Roman" w:cs="Times New Roman"/>
        </w:rPr>
        <w:t>Garantijas un pārbaudes</w:t>
      </w:r>
      <w:r w:rsidR="00B415C4" w:rsidRPr="00577A0A">
        <w:rPr>
          <w:rFonts w:ascii="Times New Roman" w:hAnsi="Times New Roman" w:cs="Times New Roman"/>
        </w:rPr>
        <w:t xml:space="preserve"> </w:t>
      </w:r>
      <w:r w:rsidR="00577A0A" w:rsidRPr="00577A0A">
        <w:rPr>
          <w:rFonts w:ascii="Times New Roman" w:hAnsi="Times New Roman" w:cs="Times New Roman"/>
        </w:rPr>
        <w:t>prasība “I</w:t>
      </w:r>
      <w:r w:rsidR="00B415C4" w:rsidRPr="00577A0A">
        <w:rPr>
          <w:rFonts w:ascii="Times New Roman" w:hAnsi="Times New Roman" w:cs="Times New Roman"/>
        </w:rPr>
        <w:t>edarbināšan</w:t>
      </w:r>
      <w:r w:rsidR="00577A0A" w:rsidRPr="00577A0A">
        <w:rPr>
          <w:rFonts w:ascii="Times New Roman" w:hAnsi="Times New Roman" w:cs="Times New Roman"/>
        </w:rPr>
        <w:t>a”</w:t>
      </w:r>
      <w:r w:rsidR="00B415C4" w:rsidRPr="00577A0A">
        <w:rPr>
          <w:rFonts w:ascii="Times New Roman" w:hAnsi="Times New Roman" w:cs="Times New Roman"/>
        </w:rPr>
        <w:t xml:space="preserve"> izteikt</w:t>
      </w:r>
      <w:r w:rsidR="00890A8B" w:rsidRPr="00577A0A">
        <w:rPr>
          <w:rFonts w:ascii="Times New Roman" w:hAnsi="Times New Roman" w:cs="Times New Roman"/>
        </w:rPr>
        <w:t>a</w:t>
      </w:r>
      <w:r w:rsidR="00B415C4" w:rsidRPr="00577A0A">
        <w:rPr>
          <w:rFonts w:ascii="Times New Roman" w:hAnsi="Times New Roman" w:cs="Times New Roman"/>
        </w:rPr>
        <w:t xml:space="preserve"> šādā redakcijā: </w:t>
      </w:r>
    </w:p>
    <w:p w14:paraId="3E96C86F" w14:textId="576989DF" w:rsidR="00B415C4" w:rsidRPr="00577A0A" w:rsidRDefault="00577A0A" w:rsidP="00577A0A">
      <w:pPr>
        <w:tabs>
          <w:tab w:val="left" w:pos="284"/>
        </w:tabs>
        <w:spacing w:after="0" w:line="240" w:lineRule="auto"/>
        <w:jc w:val="both"/>
        <w:rPr>
          <w:rFonts w:ascii="Times New Roman" w:hAnsi="Times New Roman" w:cs="Times New Roman"/>
        </w:rPr>
      </w:pPr>
      <w:r w:rsidRPr="00577A0A">
        <w:rPr>
          <w:rFonts w:ascii="Times New Roman" w:hAnsi="Times New Roman" w:cs="Times New Roman"/>
        </w:rPr>
        <w:t>“</w:t>
      </w:r>
      <w:r w:rsidRPr="00577A0A">
        <w:rPr>
          <w:rFonts w:ascii="Times New Roman" w:hAnsi="Times New Roman" w:cs="Times New Roman"/>
        </w:rPr>
        <w:sym w:font="Symbol" w:char="F0D7"/>
      </w:r>
      <w:r w:rsidRPr="00577A0A">
        <w:rPr>
          <w:rFonts w:ascii="Times New Roman" w:hAnsi="Times New Roman" w:cs="Times New Roman"/>
        </w:rPr>
        <w:t xml:space="preserve"> </w:t>
      </w:r>
      <w:r w:rsidRPr="00577A0A">
        <w:rPr>
          <w:rFonts w:ascii="Times New Roman" w:hAnsi="Times New Roman" w:cs="Times New Roman"/>
        </w:rPr>
        <w:tab/>
        <w:t xml:space="preserve"> </w:t>
      </w:r>
      <w:r w:rsidR="00B415C4" w:rsidRPr="00577A0A">
        <w:rPr>
          <w:rFonts w:ascii="Times New Roman" w:hAnsi="Times New Roman" w:cs="Times New Roman"/>
        </w:rPr>
        <w:t>Iedarbināšana:</w:t>
      </w:r>
    </w:p>
    <w:p w14:paraId="5377DE63" w14:textId="77777777" w:rsidR="00577A0A" w:rsidRDefault="00B415C4" w:rsidP="00577A0A">
      <w:pPr>
        <w:pStyle w:val="Sarakstarindkopa"/>
        <w:numPr>
          <w:ilvl w:val="0"/>
          <w:numId w:val="15"/>
        </w:numPr>
        <w:spacing w:after="0" w:line="240" w:lineRule="auto"/>
        <w:ind w:left="851" w:hanging="491"/>
        <w:jc w:val="both"/>
        <w:rPr>
          <w:rFonts w:ascii="Times New Roman" w:hAnsi="Times New Roman" w:cs="Times New Roman"/>
        </w:rPr>
      </w:pPr>
      <w:r w:rsidRPr="00B415C4">
        <w:rPr>
          <w:rFonts w:ascii="Times New Roman" w:hAnsi="Times New Roman" w:cs="Times New Roman"/>
        </w:rPr>
        <w:t xml:space="preserve">Izpildītājs izstrādā pārbaužu programmu un iesniedz to saskaņošanai pasūtītājam ne vēlāk kā 30 dienas pirms pārbaudēm. Programmā ir mērīšanas shēma, izmantojamās mērierīces un rezultātu korekcijas metode; </w:t>
      </w:r>
    </w:p>
    <w:p w14:paraId="014AE74F" w14:textId="35ECAB64" w:rsidR="00B415C4" w:rsidRPr="00577A0A" w:rsidRDefault="00B415C4" w:rsidP="00577A0A">
      <w:pPr>
        <w:pStyle w:val="Sarakstarindkopa"/>
        <w:numPr>
          <w:ilvl w:val="0"/>
          <w:numId w:val="15"/>
        </w:numPr>
        <w:spacing w:after="0" w:line="240" w:lineRule="auto"/>
        <w:ind w:left="851" w:hanging="491"/>
        <w:jc w:val="both"/>
        <w:rPr>
          <w:rFonts w:ascii="Times New Roman" w:hAnsi="Times New Roman" w:cs="Times New Roman"/>
        </w:rPr>
      </w:pPr>
      <w:r w:rsidRPr="00577A0A">
        <w:rPr>
          <w:rFonts w:ascii="Times New Roman" w:hAnsi="Times New Roman" w:cs="Times New Roman"/>
        </w:rPr>
        <w:t>Pēc iedarbināšanas izpildītājam ir ieregulēšanas periods līdz 7 dienām. Pēc tā notiek 72 h nepārtraukts tests. Tajā pārbauda autonomo darbību, drošumu un garantētos rādītājus;</w:t>
      </w:r>
    </w:p>
    <w:p w14:paraId="319864C4" w14:textId="77777777" w:rsidR="00B415C4" w:rsidRPr="00B415C4" w:rsidRDefault="00B415C4" w:rsidP="00577A0A">
      <w:pPr>
        <w:pStyle w:val="Sarakstarindkopa"/>
        <w:numPr>
          <w:ilvl w:val="0"/>
          <w:numId w:val="15"/>
        </w:numPr>
        <w:spacing w:after="0" w:line="240" w:lineRule="auto"/>
        <w:ind w:left="851" w:hanging="491"/>
        <w:jc w:val="both"/>
        <w:rPr>
          <w:rFonts w:ascii="Times New Roman" w:hAnsi="Times New Roman" w:cs="Times New Roman"/>
        </w:rPr>
      </w:pPr>
      <w:r w:rsidRPr="00B415C4">
        <w:rPr>
          <w:rFonts w:ascii="Times New Roman" w:hAnsi="Times New Roman" w:cs="Times New Roman"/>
        </w:rPr>
        <w:t xml:space="preserve">Visi četri garantēto rādītāju tabulas scenāriji ir saistoši. Testā pārbauda tos scenārijus, kuru apstākļi iestājas testa laikā. Ja āra apstākļi atšķiras no tabulas, rezultātus koriģē uz tuvāko scenāriju (piemēram, ±3 °C robežās). Korekcijai izmanto ražotāja veiktspējas datus pie vairākām āra temperatūrām, ko pretendents iesniedz piedāvājumā, un interpolāciju starp tiem; </w:t>
      </w:r>
    </w:p>
    <w:p w14:paraId="3E5E8D58" w14:textId="77777777" w:rsidR="00B415C4" w:rsidRPr="00B415C4" w:rsidRDefault="00B415C4" w:rsidP="00577A0A">
      <w:pPr>
        <w:pStyle w:val="Sarakstarindkopa"/>
        <w:numPr>
          <w:ilvl w:val="0"/>
          <w:numId w:val="15"/>
        </w:numPr>
        <w:spacing w:after="0" w:line="240" w:lineRule="auto"/>
        <w:ind w:left="851" w:hanging="491"/>
        <w:jc w:val="both"/>
        <w:rPr>
          <w:rFonts w:ascii="Times New Roman" w:hAnsi="Times New Roman" w:cs="Times New Roman"/>
        </w:rPr>
      </w:pPr>
      <w:r w:rsidRPr="00B415C4">
        <w:rPr>
          <w:rFonts w:ascii="Times New Roman" w:hAnsi="Times New Roman" w:cs="Times New Roman"/>
        </w:rPr>
        <w:t xml:space="preserve">Siltumu mēra ar MID (Direktīva 2014/32/ES) verificētu siltuma skaitītāju siltumtīkla pusē pēc atdalošā </w:t>
      </w:r>
      <w:proofErr w:type="spellStart"/>
      <w:r w:rsidRPr="00B415C4">
        <w:rPr>
          <w:rFonts w:ascii="Times New Roman" w:hAnsi="Times New Roman" w:cs="Times New Roman"/>
        </w:rPr>
        <w:t>siltummaiņa</w:t>
      </w:r>
      <w:proofErr w:type="spellEnd"/>
      <w:r w:rsidRPr="00B415C4">
        <w:rPr>
          <w:rFonts w:ascii="Times New Roman" w:hAnsi="Times New Roman" w:cs="Times New Roman"/>
        </w:rPr>
        <w:t xml:space="preserve">, ja tāds tiek izmantots. </w:t>
      </w:r>
      <w:proofErr w:type="spellStart"/>
      <w:r w:rsidRPr="00B415C4">
        <w:rPr>
          <w:rFonts w:ascii="Times New Roman" w:hAnsi="Times New Roman" w:cs="Times New Roman"/>
        </w:rPr>
        <w:t>Siltummaiņa</w:t>
      </w:r>
      <w:proofErr w:type="spellEnd"/>
      <w:r w:rsidRPr="00B415C4">
        <w:rPr>
          <w:rFonts w:ascii="Times New Roman" w:hAnsi="Times New Roman" w:cs="Times New Roman"/>
        </w:rPr>
        <w:t xml:space="preserve"> zudumi ir izpildītāja atbildībā. Elektroenerģiju mēra ar </w:t>
      </w:r>
      <w:proofErr w:type="spellStart"/>
      <w:r w:rsidRPr="00B415C4">
        <w:rPr>
          <w:rFonts w:ascii="Times New Roman" w:hAnsi="Times New Roman" w:cs="Times New Roman"/>
        </w:rPr>
        <w:t>komercuzskaites</w:t>
      </w:r>
      <w:proofErr w:type="spellEnd"/>
      <w:r w:rsidRPr="00B415C4">
        <w:rPr>
          <w:rFonts w:ascii="Times New Roman" w:hAnsi="Times New Roman" w:cs="Times New Roman"/>
        </w:rPr>
        <w:t xml:space="preserve"> skaitītāju </w:t>
      </w:r>
      <w:proofErr w:type="spellStart"/>
      <w:r w:rsidRPr="00B415C4">
        <w:rPr>
          <w:rFonts w:ascii="Times New Roman" w:hAnsi="Times New Roman" w:cs="Times New Roman"/>
        </w:rPr>
        <w:t>siltumsūkņu</w:t>
      </w:r>
      <w:proofErr w:type="spellEnd"/>
      <w:r w:rsidRPr="00B415C4">
        <w:rPr>
          <w:rFonts w:ascii="Times New Roman" w:hAnsi="Times New Roman" w:cs="Times New Roman"/>
        </w:rPr>
        <w:t xml:space="preserve"> sistēmai, neieskaitot tīkla cirkulācijas sūkņus;</w:t>
      </w:r>
    </w:p>
    <w:p w14:paraId="4C613BA7" w14:textId="77777777" w:rsidR="00B415C4" w:rsidRPr="00B415C4" w:rsidRDefault="00B415C4" w:rsidP="00577A0A">
      <w:pPr>
        <w:pStyle w:val="Sarakstarindkopa"/>
        <w:numPr>
          <w:ilvl w:val="0"/>
          <w:numId w:val="15"/>
        </w:numPr>
        <w:spacing w:after="0" w:line="240" w:lineRule="auto"/>
        <w:ind w:left="851" w:hanging="491"/>
        <w:jc w:val="both"/>
        <w:rPr>
          <w:rFonts w:ascii="Times New Roman" w:hAnsi="Times New Roman" w:cs="Times New Roman"/>
        </w:rPr>
      </w:pPr>
      <w:r w:rsidRPr="00B415C4">
        <w:rPr>
          <w:rFonts w:ascii="Times New Roman" w:hAnsi="Times New Roman" w:cs="Times New Roman"/>
        </w:rPr>
        <w:t xml:space="preserve">Siltuma jaudu un COP nosaka stundas vidējās vērtības stabilā darbības režīmā. Laika periodi ar aktīvu atkausēšanu netiek ieskaitīti. Turpgaitas temperatūra nedrīkst būt zemāka par tabulā noteikto; </w:t>
      </w:r>
    </w:p>
    <w:p w14:paraId="493A4D2F" w14:textId="77777777" w:rsidR="00B415C4" w:rsidRPr="00B415C4" w:rsidRDefault="00B415C4" w:rsidP="00577A0A">
      <w:pPr>
        <w:pStyle w:val="Sarakstarindkopa"/>
        <w:numPr>
          <w:ilvl w:val="0"/>
          <w:numId w:val="15"/>
        </w:numPr>
        <w:spacing w:after="0" w:line="240" w:lineRule="auto"/>
        <w:ind w:left="851" w:hanging="491"/>
        <w:jc w:val="both"/>
        <w:rPr>
          <w:rFonts w:ascii="Times New Roman" w:hAnsi="Times New Roman" w:cs="Times New Roman"/>
        </w:rPr>
      </w:pPr>
      <w:r w:rsidRPr="00B415C4">
        <w:rPr>
          <w:rFonts w:ascii="Times New Roman" w:hAnsi="Times New Roman" w:cs="Times New Roman"/>
        </w:rPr>
        <w:t xml:space="preserve">Pieļaujamā mērījumu pielaide jaudai un COP ir ne vairāk kā 3 %; </w:t>
      </w:r>
    </w:p>
    <w:p w14:paraId="5CAFE3E8" w14:textId="77777777" w:rsidR="00B415C4" w:rsidRPr="00B415C4" w:rsidRDefault="00B415C4" w:rsidP="00577A0A">
      <w:pPr>
        <w:pStyle w:val="Sarakstarindkopa"/>
        <w:numPr>
          <w:ilvl w:val="0"/>
          <w:numId w:val="15"/>
        </w:numPr>
        <w:spacing w:after="0" w:line="240" w:lineRule="auto"/>
        <w:ind w:left="851" w:hanging="491"/>
        <w:jc w:val="both"/>
        <w:rPr>
          <w:rFonts w:ascii="Times New Roman" w:hAnsi="Times New Roman" w:cs="Times New Roman"/>
        </w:rPr>
      </w:pPr>
      <w:r w:rsidRPr="00B415C4">
        <w:rPr>
          <w:rFonts w:ascii="Times New Roman" w:hAnsi="Times New Roman" w:cs="Times New Roman"/>
        </w:rPr>
        <w:t>Ja atkausēšana 72 h testa laikā notiek, testā pārbauda arī iztvaikotājiem noteiktās prasības. Pārbaudes netiek atliktas uz vēlāku laiku. Testā nepārbaudītie scenāriji un režīmi paliek izpildītāja atbildībā visā garantijas laikā;</w:t>
      </w:r>
    </w:p>
    <w:p w14:paraId="62C72155" w14:textId="041075D6" w:rsidR="00B415C4" w:rsidRPr="00B415C4" w:rsidRDefault="00B415C4" w:rsidP="00577A0A">
      <w:pPr>
        <w:pStyle w:val="Sarakstarindkopa"/>
        <w:numPr>
          <w:ilvl w:val="0"/>
          <w:numId w:val="15"/>
        </w:numPr>
        <w:spacing w:after="0" w:line="240" w:lineRule="auto"/>
        <w:ind w:left="851" w:hanging="491"/>
        <w:jc w:val="both"/>
        <w:rPr>
          <w:rFonts w:ascii="Times New Roman" w:hAnsi="Times New Roman" w:cs="Times New Roman"/>
        </w:rPr>
      </w:pPr>
      <w:r w:rsidRPr="00B415C4">
        <w:rPr>
          <w:rFonts w:ascii="Times New Roman" w:hAnsi="Times New Roman" w:cs="Times New Roman"/>
        </w:rPr>
        <w:t>Ja garantijas laikā uzskaites dati liecina, ka kādā no tabulas scenārijiem garantētie rādītāji netiek sasniegti, pasūtītājam ir tiesības pieprasīt pārbaudi šajā scenārijā. Pārbaudi veic pēc tās pašas kārtības.”.</w:t>
      </w:r>
    </w:p>
    <w:p w14:paraId="49630B8F" w14:textId="77777777" w:rsidR="00CB3E53" w:rsidRPr="00531B85" w:rsidRDefault="00CB3E53" w:rsidP="00531B85">
      <w:pPr>
        <w:spacing w:after="0" w:line="240" w:lineRule="auto"/>
        <w:jc w:val="both"/>
        <w:rPr>
          <w:rFonts w:ascii="Times New Roman" w:hAnsi="Times New Roman" w:cs="Times New Roman"/>
        </w:rPr>
      </w:pPr>
    </w:p>
    <w:p w14:paraId="16F40148" w14:textId="08CFEFC8"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58DFD6DB" w14:textId="0CB5BC14"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Kompensācija par nesasniegtu COP </w:t>
      </w:r>
    </w:p>
    <w:p w14:paraId="78CBD1F1" w14:textId="09341720" w:rsidR="00B4231D" w:rsidRPr="004D4815" w:rsidRDefault="00B4231D" w:rsidP="00531B85">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Ieteikums: garantēto rādītāju tabulā minimālo COP nosaka pasūtītājs (9.punkts).</w:t>
      </w:r>
      <w:r w:rsidR="004D4815">
        <w:rPr>
          <w:rFonts w:ascii="Times New Roman" w:hAnsi="Times New Roman" w:cs="Times New Roman"/>
        </w:rPr>
        <w:t xml:space="preserve"> </w:t>
      </w:r>
      <w:r w:rsidRPr="004D4815">
        <w:rPr>
          <w:rFonts w:ascii="Times New Roman" w:hAnsi="Times New Roman" w:cs="Times New Roman"/>
        </w:rPr>
        <w:t xml:space="preserve">Pretendents var piedāvāt augstāku COP, un piedāvātais COP ir saistošs. </w:t>
      </w:r>
    </w:p>
    <w:p w14:paraId="3E420941" w14:textId="77777777" w:rsidR="00B4231D" w:rsidRPr="00531B85"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531B85">
        <w:rPr>
          <w:rFonts w:ascii="Times New Roman" w:hAnsi="Times New Roman" w:cs="Times New Roman"/>
        </w:rPr>
        <w:t xml:space="preserve">Ja pārbaudē (pēc pielaides) piedāvātais COP netiek sasniegts, izpildītājs maksā kompensāciju par katru iztrūkstošo 0,01 COP. Kompensācijas apmēru nosaka pasūtītājs pēc papildu elektroenerģijas izmaksām, kas viena 0,01 COP zaudējuma dēļ rodas, piemēram, 10 gadu laikā. </w:t>
      </w:r>
    </w:p>
    <w:p w14:paraId="0669E273" w14:textId="77777777" w:rsidR="00B4231D" w:rsidRPr="00531B85"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531B85">
        <w:rPr>
          <w:rFonts w:ascii="Times New Roman" w:hAnsi="Times New Roman" w:cs="Times New Roman"/>
        </w:rPr>
        <w:t xml:space="preserve">Ja COP ir zemāks par pasūtītāja noteikto minimumu, tā ir neatbilstība tehniskajai specifikācijai, un izpildītājam tā jānovērš. </w:t>
      </w:r>
    </w:p>
    <w:p w14:paraId="27211578"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Pamatojums: pakāpeniska kompensācija novērš situāciju, kad sistēma ir uzbūvēta, bet to nevar pieņemt ekspluatācijā. Abām pusēm tas ir strupceļš, īpaši projektā ar ES līdzfinansējumu. Turklāt šāda kompensācija liek pretendentiem rūpīgāk izvērtēt savus solījumus.</w:t>
      </w:r>
    </w:p>
    <w:p w14:paraId="0EC48D8B" w14:textId="77777777" w:rsidR="00344DD6" w:rsidRDefault="00344DD6" w:rsidP="00531B85">
      <w:pPr>
        <w:spacing w:after="0" w:line="240" w:lineRule="auto"/>
        <w:jc w:val="both"/>
        <w:rPr>
          <w:rFonts w:ascii="Times New Roman" w:hAnsi="Times New Roman" w:cs="Times New Roman"/>
          <w:b/>
          <w:bCs/>
        </w:rPr>
      </w:pPr>
    </w:p>
    <w:p w14:paraId="3B415F35" w14:textId="2C2E7ED5"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lastRenderedPageBreak/>
        <w:t xml:space="preserve">Atbilde: </w:t>
      </w:r>
    </w:p>
    <w:p w14:paraId="7BB63CC0" w14:textId="724CF8BC" w:rsidR="004D4815" w:rsidRPr="00B415C4" w:rsidRDefault="007D4060" w:rsidP="00577A0A">
      <w:pPr>
        <w:spacing w:after="0" w:line="240" w:lineRule="auto"/>
        <w:ind w:firstLine="426"/>
        <w:rPr>
          <w:rFonts w:ascii="Times New Roman" w:hAnsi="Times New Roman" w:cs="Times New Roman"/>
          <w:b/>
          <w:bCs/>
        </w:rPr>
      </w:pPr>
      <w:r w:rsidRPr="0090144E">
        <w:rPr>
          <w:rFonts w:ascii="Times New Roman" w:hAnsi="Times New Roman" w:cs="Times New Roman"/>
        </w:rPr>
        <w:t>N</w:t>
      </w:r>
      <w:r>
        <w:rPr>
          <w:rFonts w:ascii="Times New Roman" w:hAnsi="Times New Roman" w:cs="Times New Roman"/>
        </w:rPr>
        <w:t>ē</w:t>
      </w:r>
      <w:r w:rsidRPr="0090144E">
        <w:rPr>
          <w:rFonts w:ascii="Times New Roman" w:hAnsi="Times New Roman" w:cs="Times New Roman"/>
        </w:rPr>
        <w:t>.</w:t>
      </w:r>
      <w:r>
        <w:rPr>
          <w:rFonts w:ascii="Times New Roman" w:hAnsi="Times New Roman" w:cs="Times New Roman"/>
          <w:b/>
          <w:bCs/>
        </w:rPr>
        <w:t xml:space="preserve"> </w:t>
      </w:r>
      <w:r>
        <w:rPr>
          <w:rFonts w:ascii="Times New Roman" w:hAnsi="Times New Roman" w:cs="Times New Roman"/>
        </w:rPr>
        <w:t>N</w:t>
      </w:r>
      <w:r w:rsidR="004D4815" w:rsidRPr="002D307B">
        <w:rPr>
          <w:rFonts w:ascii="Times New Roman" w:hAnsi="Times New Roman" w:cs="Times New Roman"/>
        </w:rPr>
        <w:t xml:space="preserve">olikuma </w:t>
      </w:r>
      <w:r w:rsidR="004D4815">
        <w:rPr>
          <w:rFonts w:ascii="Times New Roman" w:hAnsi="Times New Roman" w:cs="Times New Roman"/>
        </w:rPr>
        <w:t>2.7.2.1</w:t>
      </w:r>
      <w:r w:rsidR="004D4815" w:rsidRPr="002D307B">
        <w:rPr>
          <w:rFonts w:ascii="Times New Roman" w:hAnsi="Times New Roman" w:cs="Times New Roman"/>
        </w:rPr>
        <w:t>.</w:t>
      </w:r>
      <w:r w:rsidR="004D4815">
        <w:rPr>
          <w:rFonts w:ascii="Times New Roman" w:hAnsi="Times New Roman" w:cs="Times New Roman"/>
        </w:rPr>
        <w:t xml:space="preserve"> un 2.7.2.2.</w:t>
      </w:r>
      <w:r w:rsidR="004D4815" w:rsidRPr="00B415C4">
        <w:rPr>
          <w:rFonts w:ascii="Times New Roman" w:hAnsi="Times New Roman" w:cs="Times New Roman"/>
        </w:rPr>
        <w:t>apakšpunkt</w:t>
      </w:r>
      <w:r w:rsidR="00890A8B">
        <w:rPr>
          <w:rFonts w:ascii="Times New Roman" w:hAnsi="Times New Roman" w:cs="Times New Roman"/>
        </w:rPr>
        <w:t xml:space="preserve">i </w:t>
      </w:r>
      <w:r w:rsidR="004D4815" w:rsidRPr="00B415C4">
        <w:rPr>
          <w:rFonts w:ascii="Times New Roman" w:hAnsi="Times New Roman" w:cs="Times New Roman"/>
        </w:rPr>
        <w:t>izteikt</w:t>
      </w:r>
      <w:r w:rsidR="00890A8B">
        <w:rPr>
          <w:rFonts w:ascii="Times New Roman" w:hAnsi="Times New Roman" w:cs="Times New Roman"/>
        </w:rPr>
        <w:t>i</w:t>
      </w:r>
      <w:r w:rsidR="004D4815" w:rsidRPr="00B415C4">
        <w:rPr>
          <w:rFonts w:ascii="Times New Roman" w:hAnsi="Times New Roman" w:cs="Times New Roman"/>
        </w:rPr>
        <w:t xml:space="preserve"> šādā redakcijā: </w:t>
      </w:r>
    </w:p>
    <w:p w14:paraId="4647C2D4" w14:textId="24023402" w:rsidR="004D4815" w:rsidRPr="00B415C4" w:rsidRDefault="00A95C4C" w:rsidP="00A95C4C">
      <w:pPr>
        <w:tabs>
          <w:tab w:val="left" w:pos="993"/>
        </w:tabs>
        <w:spacing w:after="0" w:line="240" w:lineRule="auto"/>
        <w:ind w:left="993" w:hanging="993"/>
        <w:jc w:val="both"/>
        <w:rPr>
          <w:rFonts w:ascii="Times New Roman" w:eastAsia="Times New Roman" w:hAnsi="Times New Roman" w:cs="Times New Roman"/>
        </w:rPr>
      </w:pPr>
      <w:r w:rsidRPr="00B415C4">
        <w:rPr>
          <w:rFonts w:ascii="Times New Roman" w:eastAsia="Times New Roman" w:hAnsi="Times New Roman" w:cs="Times New Roman"/>
        </w:rPr>
        <w:t xml:space="preserve">“2.7.2.1. </w:t>
      </w:r>
      <w:r w:rsidRPr="00B415C4">
        <w:rPr>
          <w:rFonts w:ascii="Times New Roman" w:eastAsia="Times New Roman" w:hAnsi="Times New Roman" w:cs="Times New Roman"/>
        </w:rPr>
        <w:tab/>
      </w:r>
      <w:r w:rsidR="004D4815" w:rsidRPr="00B415C4">
        <w:rPr>
          <w:rFonts w:ascii="Times New Roman" w:eastAsia="Times New Roman" w:hAnsi="Times New Roman" w:cs="Times New Roman"/>
        </w:rPr>
        <w:t xml:space="preserve">30 (trīsdesmit) dienu laikā, ja tiek pieprasīts avanss, nepārsniedzot 30 % (trīsdesmit procentus) no kopējās līguma summas, iesniedzot avansa maksājuma pieprasījumu un </w:t>
      </w:r>
      <w:r w:rsidR="004D4815" w:rsidRPr="00B415C4">
        <w:rPr>
          <w:rFonts w:ascii="Times New Roman" w:hAnsi="Times New Roman" w:cs="Times New Roman"/>
        </w:rPr>
        <w:t>neatceļamu, beznosacījuma</w:t>
      </w:r>
      <w:r w:rsidR="004D4815" w:rsidRPr="00B415C4">
        <w:rPr>
          <w:rFonts w:ascii="Times New Roman" w:eastAsia="Times New Roman" w:hAnsi="Times New Roman" w:cs="Times New Roman"/>
        </w:rPr>
        <w:t xml:space="preserve"> avansa maksājuma garantiju 100 % apmērā no izmaksājamās avansa summas, ko izsniegusi banka vai apdrošināšanas sabiedrība;</w:t>
      </w:r>
    </w:p>
    <w:p w14:paraId="6778EFCA" w14:textId="481857BC" w:rsidR="004D4815" w:rsidRPr="00B415C4" w:rsidRDefault="004D4815" w:rsidP="004D4815">
      <w:pPr>
        <w:pStyle w:val="Sarakstarindkopa"/>
        <w:numPr>
          <w:ilvl w:val="3"/>
          <w:numId w:val="12"/>
        </w:numPr>
        <w:tabs>
          <w:tab w:val="left" w:pos="993"/>
        </w:tabs>
        <w:spacing w:after="0" w:line="240" w:lineRule="auto"/>
        <w:ind w:left="993" w:hanging="993"/>
        <w:jc w:val="both"/>
        <w:rPr>
          <w:rFonts w:ascii="Times New Roman" w:eastAsia="Times New Roman" w:hAnsi="Times New Roman" w:cs="Times New Roman"/>
        </w:rPr>
      </w:pPr>
      <w:r w:rsidRPr="00B415C4">
        <w:rPr>
          <w:rFonts w:ascii="Times New Roman" w:eastAsia="Times New Roman" w:hAnsi="Times New Roman" w:cs="Times New Roman"/>
        </w:rPr>
        <w:t>starpposma maksājumi, ieskaitot izmaksāto avansa maksājumu, kopā nepārsniedzot 70 % (septiņdesmit procentus) no kopējās līguma summas par faktiski veiktajiem darbiem 30 (trīsdesmit) dienu laikā;</w:t>
      </w:r>
      <w:r w:rsidR="00A95C4C" w:rsidRPr="00B415C4">
        <w:rPr>
          <w:rFonts w:ascii="Times New Roman" w:eastAsia="Times New Roman" w:hAnsi="Times New Roman" w:cs="Times New Roman"/>
        </w:rPr>
        <w:t>”,</w:t>
      </w:r>
    </w:p>
    <w:p w14:paraId="014EB78A" w14:textId="7C91C53B" w:rsidR="004D4815" w:rsidRPr="00B415C4" w:rsidRDefault="007D4060" w:rsidP="004D4815">
      <w:pPr>
        <w:spacing w:after="0" w:line="240" w:lineRule="auto"/>
        <w:rPr>
          <w:rFonts w:ascii="Times New Roman" w:hAnsi="Times New Roman" w:cs="Times New Roman"/>
        </w:rPr>
      </w:pPr>
      <w:r w:rsidRPr="00B415C4">
        <w:rPr>
          <w:rFonts w:ascii="Times New Roman" w:hAnsi="Times New Roman" w:cs="Times New Roman"/>
        </w:rPr>
        <w:t xml:space="preserve">un </w:t>
      </w:r>
      <w:r w:rsidR="00A95C4C" w:rsidRPr="00B415C4">
        <w:rPr>
          <w:rFonts w:ascii="Times New Roman" w:hAnsi="Times New Roman" w:cs="Times New Roman"/>
        </w:rPr>
        <w:t>n</w:t>
      </w:r>
      <w:r w:rsidR="004D4815" w:rsidRPr="00B415C4">
        <w:rPr>
          <w:rFonts w:ascii="Times New Roman" w:hAnsi="Times New Roman" w:cs="Times New Roman"/>
        </w:rPr>
        <w:t>olikuma Pielikum</w:t>
      </w:r>
      <w:r w:rsidRPr="00B415C4">
        <w:rPr>
          <w:rFonts w:ascii="Times New Roman" w:hAnsi="Times New Roman" w:cs="Times New Roman"/>
        </w:rPr>
        <w:t xml:space="preserve">a </w:t>
      </w:r>
      <w:r w:rsidR="004D4815" w:rsidRPr="00B415C4">
        <w:rPr>
          <w:rFonts w:ascii="Times New Roman" w:hAnsi="Times New Roman" w:cs="Times New Roman"/>
        </w:rPr>
        <w:t>Nr.5</w:t>
      </w:r>
      <w:r w:rsidR="00890A8B">
        <w:rPr>
          <w:rFonts w:ascii="Times New Roman" w:hAnsi="Times New Roman" w:cs="Times New Roman"/>
        </w:rPr>
        <w:t xml:space="preserve"> </w:t>
      </w:r>
      <w:r w:rsidR="004D4815" w:rsidRPr="00B415C4">
        <w:rPr>
          <w:rFonts w:ascii="Times New Roman" w:hAnsi="Times New Roman" w:cs="Times New Roman"/>
        </w:rPr>
        <w:t xml:space="preserve"> 4.4.1. un 4.4.2.apakšpunkt</w:t>
      </w:r>
      <w:r w:rsidR="00890A8B">
        <w:rPr>
          <w:rFonts w:ascii="Times New Roman" w:hAnsi="Times New Roman" w:cs="Times New Roman"/>
        </w:rPr>
        <w:t>i</w:t>
      </w:r>
      <w:r w:rsidR="004D4815" w:rsidRPr="00B415C4">
        <w:rPr>
          <w:rFonts w:ascii="Times New Roman" w:hAnsi="Times New Roman" w:cs="Times New Roman"/>
        </w:rPr>
        <w:t xml:space="preserve"> izteikt</w:t>
      </w:r>
      <w:r w:rsidR="00890A8B">
        <w:rPr>
          <w:rFonts w:ascii="Times New Roman" w:hAnsi="Times New Roman" w:cs="Times New Roman"/>
        </w:rPr>
        <w:t>i</w:t>
      </w:r>
      <w:r w:rsidR="004D4815" w:rsidRPr="00B415C4">
        <w:rPr>
          <w:rFonts w:ascii="Times New Roman" w:hAnsi="Times New Roman" w:cs="Times New Roman"/>
        </w:rPr>
        <w:t xml:space="preserve"> šādā redakcijā: </w:t>
      </w:r>
    </w:p>
    <w:p w14:paraId="7BA8E42C" w14:textId="69CC1DC1" w:rsidR="004D4815" w:rsidRPr="00B415C4" w:rsidRDefault="00A95C4C" w:rsidP="00A95C4C">
      <w:pPr>
        <w:tabs>
          <w:tab w:val="num" w:pos="709"/>
        </w:tabs>
        <w:spacing w:after="0" w:line="240" w:lineRule="auto"/>
        <w:ind w:left="709" w:hanging="709"/>
        <w:jc w:val="both"/>
        <w:rPr>
          <w:rFonts w:ascii="Times New Roman" w:eastAsia="Times New Roman" w:hAnsi="Times New Roman" w:cs="Times New Roman"/>
        </w:rPr>
      </w:pPr>
      <w:r w:rsidRPr="00B415C4">
        <w:rPr>
          <w:rFonts w:ascii="Times New Roman" w:eastAsia="Times New Roman" w:hAnsi="Times New Roman" w:cs="Times New Roman"/>
        </w:rPr>
        <w:t xml:space="preserve">“4.4.1. </w:t>
      </w:r>
      <w:r w:rsidR="004D4815" w:rsidRPr="00B415C4">
        <w:rPr>
          <w:rFonts w:ascii="Times New Roman" w:eastAsia="Times New Roman" w:hAnsi="Times New Roman" w:cs="Times New Roman"/>
        </w:rPr>
        <w:t xml:space="preserve">30 (trīsdesmit) dienu laikā, ja tiek pieprasīts avanss, nepārsniedzot 30 % (trīsdesmit procentus) no kopējās Līguma summas, iesniedzot Pasūtītājam rakstisku avansa maksājuma pieprasījumu un </w:t>
      </w:r>
      <w:r w:rsidR="004D4815" w:rsidRPr="00B415C4">
        <w:rPr>
          <w:rFonts w:ascii="Times New Roman" w:hAnsi="Times New Roman" w:cs="Times New Roman"/>
        </w:rPr>
        <w:t>neatceļamu, beznosacījuma</w:t>
      </w:r>
      <w:r w:rsidR="004D4815" w:rsidRPr="00B415C4">
        <w:rPr>
          <w:rFonts w:ascii="Times New Roman" w:eastAsia="Times New Roman" w:hAnsi="Times New Roman" w:cs="Times New Roman"/>
        </w:rPr>
        <w:t xml:space="preserve"> avansa maksājuma garantiju 100 % apmērā no izmaksājamās avansa summas, ko izsniegusi banka vai apdrošināšanas sabiedrība, kurai Latvijas Republikā ir tiesības sniegt šāda veida pakalpojumus.</w:t>
      </w:r>
      <w:r w:rsidR="004D4815" w:rsidRPr="00B415C4">
        <w:rPr>
          <w:rFonts w:ascii="Times New Roman" w:hAnsi="Times New Roman" w:cs="Times New Roman"/>
        </w:rPr>
        <w:t xml:space="preserve"> Avansa maksājuma garantija ir spēkā līdz avansa summas pilnīgai dzēšanai</w:t>
      </w:r>
      <w:r w:rsidR="004D4815" w:rsidRPr="00B415C4">
        <w:rPr>
          <w:rFonts w:ascii="Times New Roman" w:eastAsia="Times New Roman" w:hAnsi="Times New Roman" w:cs="Times New Roman"/>
        </w:rPr>
        <w:t>.</w:t>
      </w:r>
    </w:p>
    <w:p w14:paraId="7ED51305" w14:textId="4E1B0421" w:rsidR="00CB3E53" w:rsidRPr="007D4060" w:rsidRDefault="00A95C4C" w:rsidP="007D4060">
      <w:pPr>
        <w:tabs>
          <w:tab w:val="num" w:pos="709"/>
        </w:tabs>
        <w:spacing w:after="0" w:line="240" w:lineRule="auto"/>
        <w:ind w:left="709" w:hanging="709"/>
        <w:jc w:val="both"/>
        <w:rPr>
          <w:rFonts w:ascii="Times New Roman" w:eastAsia="Times New Roman" w:hAnsi="Times New Roman" w:cs="Times New Roman"/>
        </w:rPr>
      </w:pPr>
      <w:r w:rsidRPr="00B415C4">
        <w:rPr>
          <w:rFonts w:ascii="Times New Roman" w:eastAsia="Times New Roman" w:hAnsi="Times New Roman" w:cs="Times New Roman"/>
        </w:rPr>
        <w:t xml:space="preserve">4.4.2. </w:t>
      </w:r>
      <w:r w:rsidR="004D4815" w:rsidRPr="00B415C4">
        <w:rPr>
          <w:rFonts w:ascii="Times New Roman" w:eastAsia="Times New Roman" w:hAnsi="Times New Roman" w:cs="Times New Roman"/>
        </w:rPr>
        <w:t xml:space="preserve">Starpposma maksājumi, ieskaitot izmaksāto avansa maksājumu, kopā nepārsniedzot 70 % (septiņdesmit procentus) no kopējās Līguma summas </w:t>
      </w:r>
      <w:r w:rsidR="004D4815" w:rsidRPr="00670722">
        <w:rPr>
          <w:rFonts w:ascii="Times New Roman" w:eastAsia="Times New Roman" w:hAnsi="Times New Roman" w:cs="Times New Roman"/>
        </w:rPr>
        <w:t xml:space="preserve">par faktiski veiktajiem Darbiem 30 (trīsdesmit) dienu laikā no atbilstoša maksājuma pieprasījuma (rēķina) saņemšanas dienas, pamatojoties uz </w:t>
      </w:r>
      <w:r w:rsidR="004D4815" w:rsidRPr="00BA614A">
        <w:rPr>
          <w:rFonts w:ascii="Times New Roman" w:eastAsia="Times New Roman" w:hAnsi="Times New Roman" w:cs="Times New Roman"/>
        </w:rPr>
        <w:t xml:space="preserve">Pasūtītāja un Izpildītāja </w:t>
      </w:r>
      <w:r w:rsidR="004D4815" w:rsidRPr="00BA614A">
        <w:rPr>
          <w:rFonts w:ascii="Times New Roman" w:eastAsia="Times New Roman" w:hAnsi="Times New Roman" w:cs="Times New Roman"/>
          <w:bCs/>
        </w:rPr>
        <w:t>parakst</w:t>
      </w:r>
      <w:r w:rsidR="004D4815" w:rsidRPr="00BA614A">
        <w:rPr>
          <w:rFonts w:ascii="Times New Roman" w:eastAsia="Times New Roman" w:hAnsi="Times New Roman" w:cs="Times New Roman"/>
        </w:rPr>
        <w:t>ītajiem faktiski veikto Darbu nodošanas</w:t>
      </w:r>
      <w:r w:rsidR="004D4815">
        <w:rPr>
          <w:rFonts w:ascii="Times New Roman" w:eastAsia="Times New Roman" w:hAnsi="Times New Roman" w:cs="Times New Roman"/>
        </w:rPr>
        <w:t xml:space="preserve"> – </w:t>
      </w:r>
      <w:r w:rsidR="004D4815" w:rsidRPr="00BA614A">
        <w:rPr>
          <w:rFonts w:ascii="Times New Roman" w:eastAsia="Times New Roman" w:hAnsi="Times New Roman" w:cs="Times New Roman"/>
        </w:rPr>
        <w:t>pieņemšanas aktiem</w:t>
      </w:r>
      <w:r w:rsidR="004D4815">
        <w:rPr>
          <w:rFonts w:ascii="Times New Roman" w:eastAsia="Times New Roman" w:hAnsi="Times New Roman" w:cs="Times New Roman"/>
        </w:rPr>
        <w:t>;</w:t>
      </w:r>
      <w:r>
        <w:rPr>
          <w:rFonts w:ascii="Times New Roman" w:eastAsia="Times New Roman" w:hAnsi="Times New Roman" w:cs="Times New Roman"/>
        </w:rPr>
        <w:t>”.</w:t>
      </w:r>
    </w:p>
    <w:p w14:paraId="760F24E8" w14:textId="77777777" w:rsidR="00B4231D" w:rsidRDefault="00B4231D" w:rsidP="00531B85">
      <w:pPr>
        <w:spacing w:after="0" w:line="240" w:lineRule="auto"/>
        <w:jc w:val="both"/>
        <w:rPr>
          <w:rFonts w:ascii="Times New Roman" w:hAnsi="Times New Roman" w:cs="Times New Roman"/>
        </w:rPr>
      </w:pPr>
    </w:p>
    <w:p w14:paraId="4ED60F6D" w14:textId="77777777" w:rsidR="004B7D27" w:rsidRPr="00531B85" w:rsidRDefault="004B7D27" w:rsidP="00531B85">
      <w:pPr>
        <w:spacing w:after="0" w:line="240" w:lineRule="auto"/>
        <w:jc w:val="both"/>
        <w:rPr>
          <w:rFonts w:ascii="Times New Roman" w:hAnsi="Times New Roman" w:cs="Times New Roman"/>
        </w:rPr>
      </w:pPr>
    </w:p>
    <w:p w14:paraId="29E1E5A6" w14:textId="77777777"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3E07DBEE" w14:textId="45266A38"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Kompensācija par nepiegādāto siltuma jaudu </w:t>
      </w:r>
    </w:p>
    <w:p w14:paraId="4E8D18D8"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Ieteikums: garantētā siltuma jauda katrā scenārijā ir pretendenta piedāvātā vērtība, kas nav mazāka par tabulā noteikto minimumu. </w:t>
      </w:r>
    </w:p>
    <w:p w14:paraId="15FEF914" w14:textId="77777777" w:rsidR="00B4231D" w:rsidRPr="00531B85"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531B85">
        <w:rPr>
          <w:rFonts w:ascii="Times New Roman" w:hAnsi="Times New Roman" w:cs="Times New Roman"/>
        </w:rPr>
        <w:t xml:space="preserve">Ja pārbaudē (pēc pielaides) jauda ir mazāka par garantēto, bet ne vairāk kā par 5 %, objektu pieņem, un izpildītājs maksā kompensāciju par katru iztrūkstošo </w:t>
      </w:r>
      <w:proofErr w:type="spellStart"/>
      <w:r w:rsidRPr="00531B85">
        <w:rPr>
          <w:rFonts w:ascii="Times New Roman" w:hAnsi="Times New Roman" w:cs="Times New Roman"/>
        </w:rPr>
        <w:t>kW</w:t>
      </w:r>
      <w:proofErr w:type="spellEnd"/>
      <w:r w:rsidRPr="00531B85">
        <w:rPr>
          <w:rFonts w:ascii="Times New Roman" w:hAnsi="Times New Roman" w:cs="Times New Roman"/>
        </w:rPr>
        <w:t xml:space="preserve">. </w:t>
      </w:r>
    </w:p>
    <w:p w14:paraId="71A6293D" w14:textId="77777777" w:rsidR="00B4231D" w:rsidRPr="00531B85"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531B85">
        <w:rPr>
          <w:rFonts w:ascii="Times New Roman" w:hAnsi="Times New Roman" w:cs="Times New Roman"/>
        </w:rPr>
        <w:t xml:space="preserve">Kompensācijas apmēru nosaka pasūtītājs pēc izmaksām, kas rodas, iztrūkstošo siltumu aizvietojot ar citu siltuma avotu, piemēram, 10 gadu laikā. </w:t>
      </w:r>
    </w:p>
    <w:p w14:paraId="5572C54E" w14:textId="4026D8B6" w:rsidR="000D3DCF" w:rsidRPr="00F93104" w:rsidRDefault="00B4231D" w:rsidP="00531B85">
      <w:pPr>
        <w:pStyle w:val="Sarakstarindkopa"/>
        <w:numPr>
          <w:ilvl w:val="0"/>
          <w:numId w:val="3"/>
        </w:numPr>
        <w:spacing w:after="0" w:line="240" w:lineRule="auto"/>
        <w:ind w:left="851" w:hanging="425"/>
        <w:jc w:val="both"/>
        <w:rPr>
          <w:rFonts w:ascii="Times New Roman" w:hAnsi="Times New Roman" w:cs="Times New Roman"/>
        </w:rPr>
      </w:pPr>
      <w:r w:rsidRPr="00531B85">
        <w:rPr>
          <w:rFonts w:ascii="Times New Roman" w:hAnsi="Times New Roman" w:cs="Times New Roman"/>
        </w:rPr>
        <w:t xml:space="preserve">Ja jauda ir mazāka par garantēto vairāk nekā par 5 %, tā ir neatbilstība tehniskajai </w:t>
      </w:r>
      <w:r w:rsidRPr="00F93104">
        <w:rPr>
          <w:rFonts w:ascii="Times New Roman" w:hAnsi="Times New Roman" w:cs="Times New Roman"/>
        </w:rPr>
        <w:t xml:space="preserve">specifikācijai, un izpildītājam tā jānovērš. </w:t>
      </w:r>
    </w:p>
    <w:p w14:paraId="36E34D04" w14:textId="522B0A8E" w:rsidR="00B4231D" w:rsidRPr="00F93104" w:rsidRDefault="00B4231D" w:rsidP="00531B85">
      <w:pPr>
        <w:spacing w:after="0" w:line="240" w:lineRule="auto"/>
        <w:jc w:val="both"/>
        <w:rPr>
          <w:rFonts w:ascii="Times New Roman" w:hAnsi="Times New Roman" w:cs="Times New Roman"/>
        </w:rPr>
      </w:pPr>
      <w:r w:rsidRPr="00F93104">
        <w:rPr>
          <w:rFonts w:ascii="Times New Roman" w:hAnsi="Times New Roman" w:cs="Times New Roman"/>
          <w:b/>
          <w:bCs/>
        </w:rPr>
        <w:t xml:space="preserve">Atbilde: </w:t>
      </w:r>
    </w:p>
    <w:p w14:paraId="08895777" w14:textId="4EE4A22D" w:rsidR="00CB3E53" w:rsidRPr="00F93104" w:rsidRDefault="007D4060" w:rsidP="00A95C4C">
      <w:pPr>
        <w:spacing w:after="0" w:line="240" w:lineRule="auto"/>
        <w:ind w:firstLine="426"/>
        <w:rPr>
          <w:rFonts w:ascii="Times New Roman" w:hAnsi="Times New Roman" w:cs="Times New Roman"/>
          <w:b/>
          <w:bCs/>
        </w:rPr>
      </w:pPr>
      <w:r w:rsidRPr="00F93104">
        <w:rPr>
          <w:rFonts w:ascii="Times New Roman" w:hAnsi="Times New Roman" w:cs="Times New Roman"/>
        </w:rPr>
        <w:t xml:space="preserve">Nē. </w:t>
      </w:r>
    </w:p>
    <w:p w14:paraId="490E761C" w14:textId="77777777" w:rsidR="00B4231D" w:rsidRDefault="00B4231D" w:rsidP="00531B85">
      <w:pPr>
        <w:spacing w:after="0" w:line="240" w:lineRule="auto"/>
        <w:jc w:val="both"/>
        <w:rPr>
          <w:rFonts w:ascii="Times New Roman" w:hAnsi="Times New Roman" w:cs="Times New Roman"/>
        </w:rPr>
      </w:pPr>
    </w:p>
    <w:p w14:paraId="6C3D98AE" w14:textId="77777777" w:rsidR="004B7D27" w:rsidRPr="00531B85" w:rsidRDefault="004B7D27" w:rsidP="00531B85">
      <w:pPr>
        <w:spacing w:after="0" w:line="240" w:lineRule="auto"/>
        <w:jc w:val="both"/>
        <w:rPr>
          <w:rFonts w:ascii="Times New Roman" w:hAnsi="Times New Roman" w:cs="Times New Roman"/>
        </w:rPr>
      </w:pPr>
    </w:p>
    <w:p w14:paraId="5A33D783" w14:textId="77777777"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4AD5D9FA" w14:textId="66C4484A"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Karstā/aukstā starta laiks </w:t>
      </w:r>
    </w:p>
    <w:p w14:paraId="09182271"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Atsauce: tehniskās specifikācijas 5. sadaļa. </w:t>
      </w:r>
    </w:p>
    <w:p w14:paraId="7DEDFBA0"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Pašreizējā redakcija: "Garantētie rādītāji: … karstā/aukstā starta laiks." </w:t>
      </w:r>
    </w:p>
    <w:p w14:paraId="085F453B" w14:textId="6A7FFDA1" w:rsidR="000D3DCF" w:rsidRPr="00A91F10" w:rsidRDefault="00B4231D" w:rsidP="000D3DCF">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Ieteikums: pasūtītājam precizēt, ko ar šo rādītāju saprot: starta sākuma stāvokli, apstākļus, beigu kritēriju un prasīto vērtību. Ja rādītājs saistīts ar dalību elektroenerģijas balansēšanas tirgū (34. punkts), to norādīt. </w:t>
      </w:r>
    </w:p>
    <w:p w14:paraId="0273A66B" w14:textId="49054524" w:rsidR="00CB3E53" w:rsidRPr="000D3DCF" w:rsidRDefault="00B4231D" w:rsidP="000D3DCF">
      <w:pPr>
        <w:spacing w:after="0" w:line="240" w:lineRule="auto"/>
        <w:jc w:val="both"/>
        <w:rPr>
          <w:rFonts w:ascii="Times New Roman" w:hAnsi="Times New Roman" w:cs="Times New Roman"/>
          <w:color w:val="EE0000"/>
        </w:rPr>
      </w:pPr>
      <w:r w:rsidRPr="00531B85">
        <w:rPr>
          <w:rFonts w:ascii="Times New Roman" w:hAnsi="Times New Roman" w:cs="Times New Roman"/>
          <w:b/>
          <w:bCs/>
        </w:rPr>
        <w:t xml:space="preserve">Atbilde: </w:t>
      </w:r>
    </w:p>
    <w:p w14:paraId="2030822D" w14:textId="501F4A0E" w:rsidR="00F66D3B" w:rsidRDefault="00F66D3B" w:rsidP="00F66D3B">
      <w:pPr>
        <w:spacing w:after="0" w:line="240" w:lineRule="auto"/>
        <w:ind w:firstLine="426"/>
        <w:rPr>
          <w:rFonts w:ascii="Times New Roman" w:hAnsi="Times New Roman" w:cs="Times New Roman"/>
          <w:color w:val="EE0000"/>
        </w:rPr>
      </w:pPr>
      <w:r>
        <w:rPr>
          <w:rFonts w:ascii="Times New Roman" w:hAnsi="Times New Roman" w:cs="Times New Roman"/>
        </w:rPr>
        <w:t>Nē.</w:t>
      </w:r>
    </w:p>
    <w:p w14:paraId="2271EAF6" w14:textId="77777777" w:rsidR="005631BA" w:rsidRDefault="005631BA" w:rsidP="00A91F10">
      <w:pPr>
        <w:spacing w:after="0" w:line="240" w:lineRule="auto"/>
        <w:rPr>
          <w:rFonts w:ascii="Times New Roman" w:hAnsi="Times New Roman" w:cs="Times New Roman"/>
          <w:color w:val="EE0000"/>
        </w:rPr>
      </w:pPr>
    </w:p>
    <w:p w14:paraId="22B4F342" w14:textId="77777777" w:rsidR="004B7D27" w:rsidRDefault="004B7D27" w:rsidP="00A91F10">
      <w:pPr>
        <w:spacing w:after="0" w:line="240" w:lineRule="auto"/>
        <w:rPr>
          <w:rFonts w:ascii="Times New Roman" w:hAnsi="Times New Roman" w:cs="Times New Roman"/>
          <w:color w:val="EE0000"/>
        </w:rPr>
      </w:pPr>
    </w:p>
    <w:p w14:paraId="17560561" w14:textId="7FFEF22C" w:rsidR="005631BA" w:rsidRPr="005631BA" w:rsidRDefault="005631BA" w:rsidP="005631BA">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08D39F8C" w14:textId="2C1DA263"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Turpgaitas temperatūra pie +6 °C </w:t>
      </w:r>
    </w:p>
    <w:p w14:paraId="399C8544"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Atsauce: tehniskās specifikācijas 3.1. p. tabula un 5. sadaļas garantēto rādītāju tabula. </w:t>
      </w:r>
    </w:p>
    <w:p w14:paraId="44B15F83" w14:textId="77777777" w:rsidR="00B4231D" w:rsidRPr="00A91F10"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lastRenderedPageBreak/>
        <w:t xml:space="preserve">Ieteikums: pasūtītājam precizēt neatbilstību. 3.1. p. ir "ne mazāk kā </w:t>
      </w:r>
      <w:r w:rsidRPr="00A91F10">
        <w:rPr>
          <w:rFonts w:ascii="Times New Roman" w:hAnsi="Times New Roman" w:cs="Times New Roman"/>
        </w:rPr>
        <w:t>75 °C (pie +6 °C un gaisa mitruma 90%)", bet garantēto rādītāju tabulā pie +6 °C / 80 % ir "73".</w:t>
      </w:r>
    </w:p>
    <w:p w14:paraId="302B1B89" w14:textId="0ABA3E59" w:rsidR="008A21E2"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Atbilde:</w:t>
      </w:r>
    </w:p>
    <w:p w14:paraId="2B638DF8" w14:textId="25083525" w:rsidR="00A91F10" w:rsidRPr="003223C9" w:rsidRDefault="003223C9" w:rsidP="003223C9">
      <w:pPr>
        <w:spacing w:after="0" w:line="240" w:lineRule="auto"/>
        <w:ind w:firstLine="426"/>
        <w:jc w:val="both"/>
        <w:rPr>
          <w:rFonts w:ascii="Times New Roman" w:hAnsi="Times New Roman" w:cs="Times New Roman"/>
        </w:rPr>
      </w:pPr>
      <w:r w:rsidRPr="00114D52">
        <w:rPr>
          <w:rFonts w:ascii="Times New Roman" w:hAnsi="Times New Roman" w:cs="Times New Roman"/>
        </w:rPr>
        <w:t xml:space="preserve">Nolikuma </w:t>
      </w:r>
      <w:r w:rsidRPr="00F73470">
        <w:rPr>
          <w:rFonts w:ascii="Times New Roman" w:hAnsi="Times New Roman" w:cs="Times New Roman"/>
        </w:rPr>
        <w:t>Pielikuma Nr.</w:t>
      </w:r>
      <w:r>
        <w:rPr>
          <w:rFonts w:ascii="Times New Roman" w:hAnsi="Times New Roman" w:cs="Times New Roman"/>
        </w:rPr>
        <w:t xml:space="preserve">6 </w:t>
      </w:r>
      <w:r>
        <w:rPr>
          <w:rFonts w:ascii="Times New Roman" w:eastAsia="Times New Roman" w:hAnsi="Times New Roman" w:cs="Times New Roman"/>
        </w:rPr>
        <w:t>3.1</w:t>
      </w:r>
      <w:r w:rsidRPr="00F73470">
        <w:rPr>
          <w:rFonts w:ascii="Times New Roman" w:eastAsia="Times New Roman" w:hAnsi="Times New Roman" w:cs="Times New Roman"/>
        </w:rPr>
        <w:t>.punkt</w:t>
      </w:r>
      <w:r>
        <w:rPr>
          <w:rFonts w:ascii="Times New Roman" w:eastAsia="Times New Roman" w:hAnsi="Times New Roman" w:cs="Times New Roman"/>
        </w:rPr>
        <w:t xml:space="preserve">a tabulas parametra </w:t>
      </w:r>
      <w:r>
        <w:rPr>
          <w:rFonts w:ascii="Times New Roman" w:hAnsi="Times New Roman" w:cs="Times New Roman"/>
        </w:rPr>
        <w:t>“</w:t>
      </w:r>
      <w:r w:rsidRPr="00866420">
        <w:rPr>
          <w:rFonts w:ascii="Times New Roman" w:hAnsi="Times New Roman" w:cs="Times New Roman"/>
        </w:rPr>
        <w:t>Turpgaitas ūdens temperatūra</w:t>
      </w:r>
      <w:r>
        <w:rPr>
          <w:rFonts w:ascii="Times New Roman" w:hAnsi="Times New Roman" w:cs="Times New Roman"/>
        </w:rPr>
        <w:t xml:space="preserve">” prasība </w:t>
      </w:r>
      <w:r w:rsidRPr="00F73470">
        <w:rPr>
          <w:rFonts w:ascii="Times New Roman" w:hAnsi="Times New Roman" w:cs="Times New Roman"/>
        </w:rPr>
        <w:t xml:space="preserve"> izteikt</w:t>
      </w:r>
      <w:r>
        <w:rPr>
          <w:rFonts w:ascii="Times New Roman" w:hAnsi="Times New Roman" w:cs="Times New Roman"/>
        </w:rPr>
        <w:t>a</w:t>
      </w:r>
      <w:r w:rsidRPr="00F73470">
        <w:rPr>
          <w:rFonts w:ascii="Times New Roman" w:hAnsi="Times New Roman" w:cs="Times New Roman"/>
        </w:rPr>
        <w:t xml:space="preserve"> šādā redakcijā</w:t>
      </w:r>
      <w:r>
        <w:rPr>
          <w:rFonts w:ascii="Times New Roman" w:hAnsi="Times New Roman" w:cs="Times New Roman"/>
        </w:rPr>
        <w:t>:</w:t>
      </w:r>
      <w:r w:rsidRPr="003223C9">
        <w:rPr>
          <w:rFonts w:ascii="Times New Roman" w:hAnsi="Times New Roman" w:cs="Times New Roman"/>
        </w:rPr>
        <w:t xml:space="preserve"> </w:t>
      </w:r>
      <w:r>
        <w:rPr>
          <w:rFonts w:ascii="Times New Roman" w:hAnsi="Times New Roman" w:cs="Times New Roman"/>
        </w:rPr>
        <w:t>“</w:t>
      </w:r>
      <w:r w:rsidRPr="00866420">
        <w:rPr>
          <w:rFonts w:ascii="Times New Roman" w:hAnsi="Times New Roman" w:cs="Times New Roman"/>
        </w:rPr>
        <w:t xml:space="preserve">ne </w:t>
      </w:r>
      <w:r w:rsidRPr="007859BA">
        <w:rPr>
          <w:rFonts w:ascii="Times New Roman" w:hAnsi="Times New Roman" w:cs="Times New Roman"/>
        </w:rPr>
        <w:t>mazāk kā 75 °C (pie +6 °C un gaisa mitruma 80%)”</w:t>
      </w:r>
      <w:r w:rsidR="007859BA">
        <w:rPr>
          <w:rFonts w:ascii="Times New Roman" w:hAnsi="Times New Roman" w:cs="Times New Roman"/>
        </w:rPr>
        <w:t xml:space="preserve"> un</w:t>
      </w:r>
      <w:r w:rsidRPr="007859BA">
        <w:rPr>
          <w:rFonts w:ascii="Times New Roman" w:hAnsi="Times New Roman" w:cs="Times New Roman"/>
        </w:rPr>
        <w:t xml:space="preserve"> </w:t>
      </w:r>
      <w:r w:rsidR="00A91F10" w:rsidRPr="007859BA">
        <w:rPr>
          <w:rFonts w:ascii="Times New Roman" w:hAnsi="Times New Roman" w:cs="Times New Roman"/>
        </w:rPr>
        <w:t>Pielikuma Nr.6</w:t>
      </w:r>
      <w:r w:rsidR="00A91F10" w:rsidRPr="007859BA">
        <w:rPr>
          <w:rFonts w:ascii="Times New Roman" w:eastAsia="Times New Roman" w:hAnsi="Times New Roman" w:cs="Times New Roman"/>
        </w:rPr>
        <w:t xml:space="preserve"> 5</w:t>
      </w:r>
      <w:r w:rsidR="00612060" w:rsidRPr="007859BA">
        <w:rPr>
          <w:rFonts w:ascii="Times New Roman" w:eastAsia="Times New Roman" w:hAnsi="Times New Roman" w:cs="Times New Roman"/>
        </w:rPr>
        <w:t>.punkta</w:t>
      </w:r>
      <w:r w:rsidR="00A91F10" w:rsidRPr="007859BA">
        <w:rPr>
          <w:rFonts w:ascii="Times New Roman" w:eastAsia="Times New Roman" w:hAnsi="Times New Roman" w:cs="Times New Roman"/>
        </w:rPr>
        <w:t xml:space="preserve"> </w:t>
      </w:r>
      <w:r w:rsidR="00A91F10" w:rsidRPr="007859BA">
        <w:rPr>
          <w:rFonts w:ascii="Times New Roman" w:hAnsi="Times New Roman" w:cs="Times New Roman"/>
        </w:rPr>
        <w:t>Garantēto rādītāju tabul</w:t>
      </w:r>
      <w:r w:rsidR="00890A8B" w:rsidRPr="007859BA">
        <w:rPr>
          <w:rFonts w:ascii="Times New Roman" w:hAnsi="Times New Roman" w:cs="Times New Roman"/>
        </w:rPr>
        <w:t>as</w:t>
      </w:r>
      <w:r w:rsidR="00A91F10" w:rsidRPr="007859BA">
        <w:rPr>
          <w:rFonts w:ascii="Times New Roman" w:hAnsi="Times New Roman" w:cs="Times New Roman"/>
        </w:rPr>
        <w:t xml:space="preserve"> </w:t>
      </w:r>
      <w:r w:rsidR="00D744D3" w:rsidRPr="007859BA">
        <w:rPr>
          <w:rFonts w:ascii="Times New Roman" w:hAnsi="Times New Roman" w:cs="Times New Roman"/>
        </w:rPr>
        <w:t>“</w:t>
      </w:r>
      <w:proofErr w:type="spellStart"/>
      <w:r w:rsidR="00D744D3" w:rsidRPr="007859BA">
        <w:rPr>
          <w:rFonts w:ascii="Times New Roman" w:hAnsi="Times New Roman" w:cs="Times New Roman"/>
        </w:rPr>
        <w:t>Ārgaisa</w:t>
      </w:r>
      <w:proofErr w:type="spellEnd"/>
      <w:r w:rsidR="00D744D3" w:rsidRPr="007859BA">
        <w:rPr>
          <w:rFonts w:ascii="Times New Roman" w:hAnsi="Times New Roman" w:cs="Times New Roman"/>
        </w:rPr>
        <w:t xml:space="preserve"> t° / relatīvais mitrums”</w:t>
      </w:r>
      <w:r w:rsidR="007859BA" w:rsidRPr="007859BA">
        <w:rPr>
          <w:rFonts w:ascii="Times New Roman" w:hAnsi="Times New Roman" w:cs="Times New Roman"/>
        </w:rPr>
        <w:t xml:space="preserve">, </w:t>
      </w:r>
      <w:r w:rsidR="00D744D3" w:rsidRPr="007859BA">
        <w:rPr>
          <w:rFonts w:ascii="Times New Roman" w:hAnsi="Times New Roman" w:cs="Times New Roman"/>
        </w:rPr>
        <w:t>“</w:t>
      </w:r>
      <w:r w:rsidR="00A91F10" w:rsidRPr="007859BA">
        <w:rPr>
          <w:rFonts w:ascii="Times New Roman" w:hAnsi="Times New Roman" w:cs="Times New Roman"/>
        </w:rPr>
        <w:t>Izplūdes (turpgaitas) t° (°C) ne zemāk</w:t>
      </w:r>
      <w:r w:rsidR="00D744D3" w:rsidRPr="007859BA">
        <w:rPr>
          <w:rFonts w:ascii="Times New Roman" w:hAnsi="Times New Roman" w:cs="Times New Roman"/>
        </w:rPr>
        <w:t>”</w:t>
      </w:r>
      <w:r w:rsidR="00A91F10" w:rsidRPr="007859BA">
        <w:rPr>
          <w:rFonts w:ascii="Times New Roman" w:hAnsi="Times New Roman" w:cs="Times New Roman"/>
        </w:rPr>
        <w:t xml:space="preserve"> </w:t>
      </w:r>
      <w:r w:rsidR="007859BA" w:rsidRPr="007859BA">
        <w:rPr>
          <w:rFonts w:ascii="Times New Roman" w:hAnsi="Times New Roman" w:cs="Times New Roman"/>
        </w:rPr>
        <w:t>un “Siltuma jauda (</w:t>
      </w:r>
      <w:proofErr w:type="spellStart"/>
      <w:r w:rsidR="007859BA" w:rsidRPr="007859BA">
        <w:rPr>
          <w:rFonts w:ascii="Times New Roman" w:hAnsi="Times New Roman" w:cs="Times New Roman"/>
        </w:rPr>
        <w:t>kW</w:t>
      </w:r>
      <w:proofErr w:type="spellEnd"/>
      <w:r w:rsidR="007859BA" w:rsidRPr="007859BA">
        <w:rPr>
          <w:rFonts w:ascii="Times New Roman" w:hAnsi="Times New Roman" w:cs="Times New Roman"/>
        </w:rPr>
        <w:t xml:space="preserve">) ne mazāk” </w:t>
      </w:r>
      <w:r w:rsidR="00D744D3" w:rsidRPr="007859BA">
        <w:rPr>
          <w:rFonts w:ascii="Times New Roman" w:hAnsi="Times New Roman" w:cs="Times New Roman"/>
        </w:rPr>
        <w:t>rādītāj</w:t>
      </w:r>
      <w:r w:rsidR="00890A8B" w:rsidRPr="007859BA">
        <w:rPr>
          <w:rFonts w:ascii="Times New Roman" w:hAnsi="Times New Roman" w:cs="Times New Roman"/>
        </w:rPr>
        <w:t>i</w:t>
      </w:r>
      <w:r w:rsidR="00D744D3" w:rsidRPr="007859BA">
        <w:rPr>
          <w:rFonts w:ascii="Times New Roman" w:hAnsi="Times New Roman" w:cs="Times New Roman"/>
        </w:rPr>
        <w:t xml:space="preserve"> </w:t>
      </w:r>
      <w:r w:rsidR="00D744D3">
        <w:rPr>
          <w:rFonts w:ascii="Times New Roman" w:hAnsi="Times New Roman" w:cs="Times New Roman"/>
        </w:rPr>
        <w:t>izteikt</w:t>
      </w:r>
      <w:r w:rsidR="00890A8B">
        <w:rPr>
          <w:rFonts w:ascii="Times New Roman" w:hAnsi="Times New Roman" w:cs="Times New Roman"/>
        </w:rPr>
        <w:t>i</w:t>
      </w:r>
      <w:r w:rsidR="00D744D3">
        <w:rPr>
          <w:rFonts w:ascii="Times New Roman" w:hAnsi="Times New Roman" w:cs="Times New Roman"/>
        </w:rPr>
        <w:t xml:space="preserve"> šādā redakcijā: </w:t>
      </w:r>
    </w:p>
    <w:tbl>
      <w:tblPr>
        <w:tblW w:w="9072" w:type="dxa"/>
        <w:tblInd w:w="137" w:type="dxa"/>
        <w:tblCellMar>
          <w:left w:w="10" w:type="dxa"/>
          <w:right w:w="10" w:type="dxa"/>
        </w:tblCellMar>
        <w:tblLook w:val="0000" w:firstRow="0" w:lastRow="0" w:firstColumn="0" w:lastColumn="0" w:noHBand="0" w:noVBand="0"/>
      </w:tblPr>
      <w:tblGrid>
        <w:gridCol w:w="3402"/>
        <w:gridCol w:w="1418"/>
        <w:gridCol w:w="1275"/>
        <w:gridCol w:w="1418"/>
        <w:gridCol w:w="1559"/>
      </w:tblGrid>
      <w:tr w:rsidR="00A91F10" w:rsidRPr="00F82DB6" w14:paraId="4AB015D7" w14:textId="77777777" w:rsidTr="00E85482">
        <w:trPr>
          <w:trHeight w:val="123"/>
        </w:trPr>
        <w:tc>
          <w:tcPr>
            <w:tcW w:w="3402" w:type="dxa"/>
            <w:tcBorders>
              <w:top w:val="single" w:sz="4" w:space="0" w:color="auto"/>
              <w:left w:val="single" w:sz="4" w:space="0" w:color="auto"/>
              <w:bottom w:val="single" w:sz="4" w:space="0" w:color="auto"/>
              <w:right w:val="single" w:sz="4" w:space="0" w:color="auto"/>
            </w:tcBorders>
            <w:shd w:val="clear" w:color="auto" w:fill="F2F2F2"/>
            <w:tcMar>
              <w:top w:w="30" w:type="dxa"/>
              <w:left w:w="60" w:type="dxa"/>
              <w:bottom w:w="30" w:type="dxa"/>
              <w:right w:w="60" w:type="dxa"/>
            </w:tcMar>
          </w:tcPr>
          <w:p w14:paraId="54AD0934" w14:textId="77777777" w:rsidR="00A91F10" w:rsidRPr="00F82DB6" w:rsidRDefault="00A91F10" w:rsidP="00E85482">
            <w:pPr>
              <w:spacing w:after="0"/>
              <w:rPr>
                <w:rFonts w:ascii="Times New Roman" w:hAnsi="Times New Roman" w:cs="Times New Roman"/>
                <w:b/>
                <w:bCs/>
              </w:rPr>
            </w:pPr>
            <w:proofErr w:type="spellStart"/>
            <w:r w:rsidRPr="00F82DB6">
              <w:rPr>
                <w:rFonts w:ascii="Times New Roman" w:hAnsi="Times New Roman" w:cs="Times New Roman"/>
                <w:b/>
                <w:bCs/>
              </w:rPr>
              <w:t>Ārgaisa</w:t>
            </w:r>
            <w:proofErr w:type="spellEnd"/>
            <w:r w:rsidRPr="00F82DB6">
              <w:rPr>
                <w:rFonts w:ascii="Times New Roman" w:hAnsi="Times New Roman" w:cs="Times New Roman"/>
                <w:b/>
                <w:bCs/>
              </w:rPr>
              <w:t xml:space="preserve"> t° / relatīvais mitrums</w:t>
            </w:r>
          </w:p>
        </w:tc>
        <w:tc>
          <w:tcPr>
            <w:tcW w:w="1418"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0D470169" w14:textId="39119DC6" w:rsidR="00A91F10" w:rsidRPr="00A91F10" w:rsidRDefault="00A91F10" w:rsidP="00E85482">
            <w:pPr>
              <w:spacing w:after="0" w:line="240" w:lineRule="auto"/>
              <w:ind w:left="-110" w:right="-115"/>
              <w:jc w:val="center"/>
              <w:rPr>
                <w:rFonts w:ascii="Times New Roman" w:hAnsi="Times New Roman" w:cs="Times New Roman"/>
                <w:b/>
                <w:bCs/>
              </w:rPr>
            </w:pPr>
            <w:r w:rsidRPr="00A91F10">
              <w:rPr>
                <w:rFonts w:ascii="Times New Roman" w:hAnsi="Times New Roman" w:cs="Times New Roman"/>
                <w:b/>
                <w:bCs/>
              </w:rPr>
              <w:t xml:space="preserve">−6 °C / </w:t>
            </w:r>
            <w:r w:rsidR="00CD0994">
              <w:rPr>
                <w:rFonts w:ascii="Times New Roman" w:hAnsi="Times New Roman" w:cs="Times New Roman"/>
                <w:b/>
                <w:bCs/>
              </w:rPr>
              <w:t>8</w:t>
            </w:r>
            <w:r w:rsidRPr="00A91F10">
              <w:rPr>
                <w:rFonts w:ascii="Times New Roman" w:hAnsi="Times New Roman" w:cs="Times New Roman"/>
                <w:b/>
                <w:bCs/>
              </w:rPr>
              <w:t>0 %</w:t>
            </w:r>
          </w:p>
        </w:tc>
        <w:tc>
          <w:tcPr>
            <w:tcW w:w="1275"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780DD3BC" w14:textId="39912A56" w:rsidR="00A91F10" w:rsidRPr="00A91F10" w:rsidRDefault="00A91F10" w:rsidP="00E85482">
            <w:pPr>
              <w:spacing w:after="0" w:line="240" w:lineRule="auto"/>
              <w:ind w:left="-110" w:right="-115"/>
              <w:jc w:val="center"/>
              <w:rPr>
                <w:rFonts w:ascii="Times New Roman" w:hAnsi="Times New Roman" w:cs="Times New Roman"/>
                <w:b/>
                <w:bCs/>
              </w:rPr>
            </w:pPr>
            <w:r w:rsidRPr="00A91F10">
              <w:rPr>
                <w:rFonts w:ascii="Times New Roman" w:hAnsi="Times New Roman" w:cs="Times New Roman"/>
                <w:b/>
                <w:bCs/>
              </w:rPr>
              <w:t xml:space="preserve">0 °C / </w:t>
            </w:r>
            <w:r w:rsidR="00CD0994">
              <w:rPr>
                <w:rFonts w:ascii="Times New Roman" w:hAnsi="Times New Roman" w:cs="Times New Roman"/>
                <w:b/>
                <w:bCs/>
              </w:rPr>
              <w:t>8</w:t>
            </w:r>
            <w:r w:rsidRPr="00A91F10">
              <w:rPr>
                <w:rFonts w:ascii="Times New Roman" w:hAnsi="Times New Roman" w:cs="Times New Roman"/>
                <w:b/>
                <w:bCs/>
              </w:rPr>
              <w:t>0 %</w:t>
            </w:r>
          </w:p>
        </w:tc>
        <w:tc>
          <w:tcPr>
            <w:tcW w:w="1418"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4580D526" w14:textId="7B5F4FB1" w:rsidR="00A91F10" w:rsidRPr="00577A0A" w:rsidRDefault="00A91F10" w:rsidP="00E85482">
            <w:pPr>
              <w:spacing w:after="0" w:line="240" w:lineRule="auto"/>
              <w:ind w:left="-110" w:right="-115"/>
              <w:jc w:val="center"/>
              <w:rPr>
                <w:rFonts w:ascii="Times New Roman" w:hAnsi="Times New Roman" w:cs="Times New Roman"/>
                <w:b/>
                <w:bCs/>
              </w:rPr>
            </w:pPr>
            <w:r w:rsidRPr="00577A0A">
              <w:rPr>
                <w:rFonts w:ascii="Times New Roman" w:hAnsi="Times New Roman" w:cs="Times New Roman"/>
                <w:b/>
                <w:bCs/>
              </w:rPr>
              <w:t xml:space="preserve">+6 °C / </w:t>
            </w:r>
            <w:r w:rsidR="00CD0994">
              <w:rPr>
                <w:rFonts w:ascii="Times New Roman" w:hAnsi="Times New Roman" w:cs="Times New Roman"/>
                <w:b/>
                <w:bCs/>
              </w:rPr>
              <w:t>8</w:t>
            </w:r>
            <w:r w:rsidRPr="00577A0A">
              <w:rPr>
                <w:rFonts w:ascii="Times New Roman" w:hAnsi="Times New Roman" w:cs="Times New Roman"/>
                <w:b/>
                <w:bCs/>
              </w:rPr>
              <w:t>0 %</w:t>
            </w:r>
          </w:p>
        </w:tc>
        <w:tc>
          <w:tcPr>
            <w:tcW w:w="1559"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7A7DE466" w14:textId="03904FB7" w:rsidR="00A91F10" w:rsidRPr="00A91F10" w:rsidRDefault="00A91F10" w:rsidP="00E85482">
            <w:pPr>
              <w:spacing w:after="0" w:line="240" w:lineRule="auto"/>
              <w:ind w:left="-110" w:right="-115"/>
              <w:jc w:val="center"/>
              <w:rPr>
                <w:rFonts w:ascii="Times New Roman" w:hAnsi="Times New Roman" w:cs="Times New Roman"/>
                <w:b/>
                <w:bCs/>
              </w:rPr>
            </w:pPr>
            <w:r w:rsidRPr="00A91F10">
              <w:rPr>
                <w:rFonts w:ascii="Times New Roman" w:hAnsi="Times New Roman" w:cs="Times New Roman"/>
                <w:b/>
                <w:bCs/>
              </w:rPr>
              <w:t xml:space="preserve">+15 °C / </w:t>
            </w:r>
            <w:r w:rsidR="00CD0994">
              <w:rPr>
                <w:rFonts w:ascii="Times New Roman" w:hAnsi="Times New Roman" w:cs="Times New Roman"/>
                <w:b/>
                <w:bCs/>
              </w:rPr>
              <w:t>8</w:t>
            </w:r>
            <w:r w:rsidRPr="00A91F10">
              <w:rPr>
                <w:rFonts w:ascii="Times New Roman" w:hAnsi="Times New Roman" w:cs="Times New Roman"/>
                <w:b/>
                <w:bCs/>
              </w:rPr>
              <w:t>0 %</w:t>
            </w:r>
          </w:p>
        </w:tc>
      </w:tr>
      <w:tr w:rsidR="00A91F10" w:rsidRPr="00464DA8" w14:paraId="36DE1A3D" w14:textId="77777777" w:rsidTr="00A91F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
        </w:trPr>
        <w:tc>
          <w:tcPr>
            <w:tcW w:w="3402" w:type="dxa"/>
            <w:tcBorders>
              <w:top w:val="single" w:sz="4" w:space="0" w:color="auto"/>
              <w:left w:val="single" w:sz="4" w:space="0" w:color="auto"/>
              <w:bottom w:val="single" w:sz="4" w:space="0" w:color="auto"/>
              <w:right w:val="single" w:sz="4" w:space="0" w:color="auto"/>
            </w:tcBorders>
            <w:shd w:val="clear" w:color="auto" w:fill="F2F2F2"/>
            <w:tcMar>
              <w:top w:w="30" w:type="dxa"/>
              <w:left w:w="60" w:type="dxa"/>
              <w:bottom w:w="30" w:type="dxa"/>
              <w:right w:w="60" w:type="dxa"/>
            </w:tcMar>
          </w:tcPr>
          <w:p w14:paraId="408DD91C" w14:textId="77777777" w:rsidR="00A91F10" w:rsidRPr="00A91F10" w:rsidRDefault="00A91F10" w:rsidP="00E85482">
            <w:pPr>
              <w:spacing w:after="0"/>
              <w:rPr>
                <w:rFonts w:ascii="Times New Roman" w:hAnsi="Times New Roman" w:cs="Times New Roman"/>
                <w:b/>
                <w:bCs/>
              </w:rPr>
            </w:pPr>
            <w:r w:rsidRPr="00464DA8">
              <w:rPr>
                <w:rFonts w:ascii="Times New Roman" w:hAnsi="Times New Roman" w:cs="Times New Roman"/>
                <w:b/>
                <w:bCs/>
              </w:rPr>
              <w:t>Izplūdes (turpgaitas) t° (°C) ne zemāk</w:t>
            </w:r>
          </w:p>
        </w:tc>
        <w:tc>
          <w:tcPr>
            <w:tcW w:w="1418"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1CCED819" w14:textId="77777777" w:rsidR="00A91F10" w:rsidRPr="00464DA8" w:rsidRDefault="00A91F10" w:rsidP="00E85482">
            <w:pPr>
              <w:spacing w:after="0"/>
              <w:jc w:val="center"/>
              <w:rPr>
                <w:rFonts w:ascii="Times New Roman" w:hAnsi="Times New Roman" w:cs="Times New Roman"/>
              </w:rPr>
            </w:pPr>
            <w:r w:rsidRPr="00464DA8">
              <w:rPr>
                <w:rFonts w:ascii="Times New Roman" w:hAnsi="Times New Roman" w:cs="Times New Roman"/>
              </w:rPr>
              <w:t>75</w:t>
            </w:r>
          </w:p>
        </w:tc>
        <w:tc>
          <w:tcPr>
            <w:tcW w:w="1275"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4644F127" w14:textId="77777777" w:rsidR="00A91F10" w:rsidRPr="00464DA8" w:rsidRDefault="00A91F10" w:rsidP="00E85482">
            <w:pPr>
              <w:spacing w:after="0"/>
              <w:jc w:val="center"/>
              <w:rPr>
                <w:rFonts w:ascii="Times New Roman" w:hAnsi="Times New Roman" w:cs="Times New Roman"/>
              </w:rPr>
            </w:pPr>
            <w:r w:rsidRPr="00464DA8">
              <w:rPr>
                <w:rFonts w:ascii="Times New Roman" w:hAnsi="Times New Roman" w:cs="Times New Roman"/>
              </w:rPr>
              <w:t>75</w:t>
            </w:r>
          </w:p>
        </w:tc>
        <w:tc>
          <w:tcPr>
            <w:tcW w:w="1418"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5DE4363D" w14:textId="77777777" w:rsidR="00A91F10" w:rsidRPr="00577A0A" w:rsidRDefault="00A91F10" w:rsidP="00E85482">
            <w:pPr>
              <w:spacing w:after="0"/>
              <w:jc w:val="center"/>
              <w:rPr>
                <w:rFonts w:ascii="Times New Roman" w:hAnsi="Times New Roman" w:cs="Times New Roman"/>
              </w:rPr>
            </w:pPr>
            <w:r w:rsidRPr="00577A0A">
              <w:rPr>
                <w:rFonts w:ascii="Times New Roman" w:hAnsi="Times New Roman" w:cs="Times New Roman"/>
              </w:rPr>
              <w:t>75</w:t>
            </w:r>
          </w:p>
        </w:tc>
        <w:tc>
          <w:tcPr>
            <w:tcW w:w="1559"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1701B088" w14:textId="77777777" w:rsidR="00A91F10" w:rsidRPr="00464DA8" w:rsidRDefault="00A91F10" w:rsidP="00E85482">
            <w:pPr>
              <w:spacing w:after="0"/>
              <w:jc w:val="center"/>
              <w:rPr>
                <w:rFonts w:ascii="Times New Roman" w:hAnsi="Times New Roman" w:cs="Times New Roman"/>
              </w:rPr>
            </w:pPr>
            <w:r w:rsidRPr="00464DA8">
              <w:rPr>
                <w:rFonts w:ascii="Times New Roman" w:hAnsi="Times New Roman" w:cs="Times New Roman"/>
              </w:rPr>
              <w:t>68</w:t>
            </w:r>
          </w:p>
        </w:tc>
      </w:tr>
      <w:tr w:rsidR="007859BA" w:rsidRPr="005271EF" w14:paraId="07C6BF32" w14:textId="77777777" w:rsidTr="007859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
        </w:trPr>
        <w:tc>
          <w:tcPr>
            <w:tcW w:w="3402" w:type="dxa"/>
            <w:tcBorders>
              <w:top w:val="single" w:sz="4" w:space="0" w:color="auto"/>
              <w:left w:val="single" w:sz="4" w:space="0" w:color="auto"/>
              <w:bottom w:val="single" w:sz="4" w:space="0" w:color="auto"/>
              <w:right w:val="single" w:sz="4" w:space="0" w:color="auto"/>
            </w:tcBorders>
            <w:shd w:val="clear" w:color="auto" w:fill="F2F2F2"/>
            <w:tcMar>
              <w:top w:w="30" w:type="dxa"/>
              <w:left w:w="60" w:type="dxa"/>
              <w:bottom w:w="30" w:type="dxa"/>
              <w:right w:w="60" w:type="dxa"/>
            </w:tcMar>
          </w:tcPr>
          <w:p w14:paraId="47C137B4" w14:textId="77777777" w:rsidR="007859BA" w:rsidRPr="007859BA" w:rsidRDefault="007859BA" w:rsidP="00966C96">
            <w:pPr>
              <w:spacing w:after="0"/>
              <w:rPr>
                <w:rFonts w:ascii="Times New Roman" w:hAnsi="Times New Roman" w:cs="Times New Roman"/>
                <w:b/>
                <w:bCs/>
              </w:rPr>
            </w:pPr>
            <w:r w:rsidRPr="005271EF">
              <w:rPr>
                <w:rFonts w:ascii="Times New Roman" w:hAnsi="Times New Roman" w:cs="Times New Roman"/>
                <w:b/>
                <w:bCs/>
              </w:rPr>
              <w:t>Siltuma jauda (</w:t>
            </w:r>
            <w:proofErr w:type="spellStart"/>
            <w:r w:rsidRPr="005271EF">
              <w:rPr>
                <w:rFonts w:ascii="Times New Roman" w:hAnsi="Times New Roman" w:cs="Times New Roman"/>
                <w:b/>
                <w:bCs/>
              </w:rPr>
              <w:t>kW</w:t>
            </w:r>
            <w:proofErr w:type="spellEnd"/>
            <w:r w:rsidRPr="005271EF">
              <w:rPr>
                <w:rFonts w:ascii="Times New Roman" w:hAnsi="Times New Roman" w:cs="Times New Roman"/>
                <w:b/>
                <w:bCs/>
              </w:rPr>
              <w:t>) ne mazāk</w:t>
            </w:r>
          </w:p>
        </w:tc>
        <w:tc>
          <w:tcPr>
            <w:tcW w:w="1418"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5A82CCA8" w14:textId="77777777" w:rsidR="007859BA" w:rsidRPr="005271EF" w:rsidRDefault="007859BA" w:rsidP="00966C96">
            <w:pPr>
              <w:spacing w:after="0"/>
              <w:jc w:val="center"/>
              <w:rPr>
                <w:rFonts w:ascii="Times New Roman" w:hAnsi="Times New Roman" w:cs="Times New Roman"/>
              </w:rPr>
            </w:pPr>
            <w:r w:rsidRPr="005271EF">
              <w:rPr>
                <w:rFonts w:ascii="Times New Roman" w:hAnsi="Times New Roman" w:cs="Times New Roman"/>
              </w:rPr>
              <w:t>1030</w:t>
            </w:r>
          </w:p>
        </w:tc>
        <w:tc>
          <w:tcPr>
            <w:tcW w:w="1275"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66F221D2" w14:textId="77777777" w:rsidR="007859BA" w:rsidRPr="005271EF" w:rsidRDefault="007859BA" w:rsidP="00966C96">
            <w:pPr>
              <w:spacing w:after="0"/>
              <w:jc w:val="center"/>
              <w:rPr>
                <w:rFonts w:ascii="Times New Roman" w:hAnsi="Times New Roman" w:cs="Times New Roman"/>
              </w:rPr>
            </w:pPr>
            <w:r w:rsidRPr="005271EF">
              <w:rPr>
                <w:rFonts w:ascii="Times New Roman" w:hAnsi="Times New Roman" w:cs="Times New Roman"/>
              </w:rPr>
              <w:t>1150</w:t>
            </w:r>
          </w:p>
        </w:tc>
        <w:tc>
          <w:tcPr>
            <w:tcW w:w="1418"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7208587E" w14:textId="77777777" w:rsidR="007859BA" w:rsidRPr="005271EF" w:rsidRDefault="007859BA" w:rsidP="00966C96">
            <w:pPr>
              <w:spacing w:after="0"/>
              <w:jc w:val="center"/>
              <w:rPr>
                <w:rFonts w:ascii="Times New Roman" w:hAnsi="Times New Roman" w:cs="Times New Roman"/>
              </w:rPr>
            </w:pPr>
            <w:r w:rsidRPr="005271EF">
              <w:rPr>
                <w:rFonts w:ascii="Times New Roman" w:hAnsi="Times New Roman" w:cs="Times New Roman"/>
              </w:rPr>
              <w:t>1430</w:t>
            </w:r>
          </w:p>
        </w:tc>
        <w:tc>
          <w:tcPr>
            <w:tcW w:w="1559"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4537C67F" w14:textId="77777777" w:rsidR="007859BA" w:rsidRPr="005271EF" w:rsidRDefault="007859BA" w:rsidP="00966C96">
            <w:pPr>
              <w:spacing w:after="0"/>
              <w:jc w:val="center"/>
              <w:rPr>
                <w:rFonts w:ascii="Times New Roman" w:hAnsi="Times New Roman" w:cs="Times New Roman"/>
              </w:rPr>
            </w:pPr>
            <w:r w:rsidRPr="007859BA">
              <w:rPr>
                <w:rFonts w:ascii="Times New Roman" w:hAnsi="Times New Roman" w:cs="Times New Roman"/>
              </w:rPr>
              <w:t>1500</w:t>
            </w:r>
          </w:p>
        </w:tc>
      </w:tr>
    </w:tbl>
    <w:p w14:paraId="7D60304E" w14:textId="77777777" w:rsidR="007859BA" w:rsidRDefault="007859BA" w:rsidP="00531B85">
      <w:pPr>
        <w:spacing w:after="0" w:line="240" w:lineRule="auto"/>
        <w:jc w:val="both"/>
        <w:rPr>
          <w:rFonts w:ascii="Times New Roman" w:hAnsi="Times New Roman" w:cs="Times New Roman"/>
        </w:rPr>
      </w:pPr>
    </w:p>
    <w:p w14:paraId="17DA57A7" w14:textId="77777777" w:rsidR="007859BA" w:rsidRDefault="007859BA" w:rsidP="00531B85">
      <w:pPr>
        <w:spacing w:after="0" w:line="240" w:lineRule="auto"/>
        <w:jc w:val="both"/>
        <w:rPr>
          <w:rFonts w:ascii="Times New Roman" w:hAnsi="Times New Roman" w:cs="Times New Roman"/>
        </w:rPr>
      </w:pPr>
    </w:p>
    <w:p w14:paraId="6386380F" w14:textId="14EA522B" w:rsidR="00B4231D" w:rsidRPr="00531B85" w:rsidRDefault="00B4231D" w:rsidP="00531B85">
      <w:pPr>
        <w:spacing w:after="0" w:line="240" w:lineRule="auto"/>
        <w:jc w:val="both"/>
        <w:rPr>
          <w:rFonts w:ascii="Times New Roman" w:hAnsi="Times New Roman" w:cs="Times New Roman"/>
        </w:rPr>
      </w:pPr>
      <w:r w:rsidRPr="00531B85">
        <w:rPr>
          <w:rFonts w:ascii="Times New Roman" w:hAnsi="Times New Roman" w:cs="Times New Roman"/>
        </w:rPr>
        <w:t xml:space="preserve">D. Akumulācijas tvertne </w:t>
      </w:r>
    </w:p>
    <w:p w14:paraId="11DF9E00" w14:textId="77777777"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2F218EBD" w14:textId="33C6B896"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Uzlādes un izlādes jauda </w:t>
      </w:r>
    </w:p>
    <w:p w14:paraId="356DA2BB"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Atsauce: tehniskās specifikācijas 3.2. p. tabula. </w:t>
      </w:r>
    </w:p>
    <w:p w14:paraId="4A08B101"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Pašreizējā redakcija: "Uzlādes / izlādes jauda – atbilstoša </w:t>
      </w:r>
      <w:proofErr w:type="spellStart"/>
      <w:r w:rsidRPr="00531B85">
        <w:rPr>
          <w:rFonts w:ascii="Times New Roman" w:hAnsi="Times New Roman" w:cs="Times New Roman"/>
        </w:rPr>
        <w:t>siltumsūkņa</w:t>
      </w:r>
      <w:proofErr w:type="spellEnd"/>
      <w:r w:rsidRPr="00531B85">
        <w:rPr>
          <w:rFonts w:ascii="Times New Roman" w:hAnsi="Times New Roman" w:cs="Times New Roman"/>
        </w:rPr>
        <w:t xml:space="preserve"> un tīkla vajadzībām; izlāde pēc pieprasījuma" </w:t>
      </w:r>
    </w:p>
    <w:p w14:paraId="7E9A663A" w14:textId="662A360D" w:rsidR="008A21E2" w:rsidRPr="00751D7A" w:rsidRDefault="00B4231D" w:rsidP="00531B85">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Ieteiktā redakcija: "Uzlādes / izlādes jauda – ne mazāka par </w:t>
      </w:r>
      <w:proofErr w:type="spellStart"/>
      <w:r w:rsidRPr="00531B85">
        <w:rPr>
          <w:rFonts w:ascii="Times New Roman" w:hAnsi="Times New Roman" w:cs="Times New Roman"/>
        </w:rPr>
        <w:t>siltumsūkņu</w:t>
      </w:r>
      <w:proofErr w:type="spellEnd"/>
      <w:r w:rsidRPr="00531B85">
        <w:rPr>
          <w:rFonts w:ascii="Times New Roman" w:hAnsi="Times New Roman" w:cs="Times New Roman"/>
        </w:rPr>
        <w:t xml:space="preserve"> sistēmas siltuma jaudu pie +15 °C (1,5 MW); izlāde pēc pieprasījuma" </w:t>
      </w:r>
    </w:p>
    <w:p w14:paraId="7A613220" w14:textId="18A73D28"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 xml:space="preserve">Atbilde: </w:t>
      </w:r>
    </w:p>
    <w:p w14:paraId="786305BB" w14:textId="56A70F2D" w:rsidR="008A21E2" w:rsidRPr="00751D7A" w:rsidRDefault="008A21E2" w:rsidP="00574363">
      <w:pPr>
        <w:spacing w:after="0" w:line="240" w:lineRule="auto"/>
        <w:ind w:firstLine="426"/>
        <w:jc w:val="both"/>
        <w:rPr>
          <w:rFonts w:ascii="Times New Roman" w:hAnsi="Times New Roman" w:cs="Times New Roman"/>
          <w:color w:val="EE0000"/>
        </w:rPr>
      </w:pPr>
      <w:r w:rsidRPr="00F73470">
        <w:rPr>
          <w:rFonts w:ascii="Times New Roman" w:hAnsi="Times New Roman" w:cs="Times New Roman"/>
        </w:rPr>
        <w:t xml:space="preserve">Nolikuma </w:t>
      </w:r>
      <w:r w:rsidRPr="00F93104">
        <w:rPr>
          <w:rFonts w:ascii="Times New Roman" w:hAnsi="Times New Roman" w:cs="Times New Roman"/>
        </w:rPr>
        <w:t>Pielikuma Nr.6</w:t>
      </w:r>
      <w:r w:rsidR="00890A8B">
        <w:rPr>
          <w:rFonts w:ascii="Times New Roman" w:hAnsi="Times New Roman" w:cs="Times New Roman"/>
        </w:rPr>
        <w:t xml:space="preserve"> </w:t>
      </w:r>
      <w:r w:rsidRPr="00F93104">
        <w:rPr>
          <w:rFonts w:ascii="Times New Roman" w:eastAsia="Times New Roman" w:hAnsi="Times New Roman" w:cs="Times New Roman"/>
        </w:rPr>
        <w:t xml:space="preserve">3.2.punkta tabulas parametra </w:t>
      </w:r>
      <w:r w:rsidRPr="00F93104">
        <w:rPr>
          <w:rFonts w:ascii="Times New Roman" w:hAnsi="Times New Roman" w:cs="Times New Roman"/>
        </w:rPr>
        <w:t>“Uzlādes / izlādes jauda” prasīb</w:t>
      </w:r>
      <w:r w:rsidR="00890A8B">
        <w:rPr>
          <w:rFonts w:ascii="Times New Roman" w:hAnsi="Times New Roman" w:cs="Times New Roman"/>
        </w:rPr>
        <w:t>a</w:t>
      </w:r>
      <w:r w:rsidRPr="00F93104">
        <w:rPr>
          <w:rFonts w:ascii="Times New Roman" w:hAnsi="Times New Roman" w:cs="Times New Roman"/>
        </w:rPr>
        <w:t xml:space="preserve">  izteikt</w:t>
      </w:r>
      <w:r w:rsidR="00890A8B">
        <w:rPr>
          <w:rFonts w:ascii="Times New Roman" w:hAnsi="Times New Roman" w:cs="Times New Roman"/>
        </w:rPr>
        <w:t>a</w:t>
      </w:r>
      <w:r w:rsidRPr="00F93104">
        <w:rPr>
          <w:rFonts w:ascii="Times New Roman" w:hAnsi="Times New Roman" w:cs="Times New Roman"/>
        </w:rPr>
        <w:t xml:space="preserve"> šādā redakcijā: “ne mazāka par </w:t>
      </w:r>
      <w:proofErr w:type="spellStart"/>
      <w:r w:rsidRPr="00F93104">
        <w:rPr>
          <w:rFonts w:ascii="Times New Roman" w:hAnsi="Times New Roman" w:cs="Times New Roman"/>
        </w:rPr>
        <w:t>siltumsūkņu</w:t>
      </w:r>
      <w:proofErr w:type="spellEnd"/>
      <w:r w:rsidRPr="00F93104">
        <w:rPr>
          <w:rFonts w:ascii="Times New Roman" w:hAnsi="Times New Roman" w:cs="Times New Roman"/>
        </w:rPr>
        <w:t xml:space="preserve"> sistēmas siltuma jaudu pie +15 °C (1,5 MW); izlāde pēc pieprasījuma”</w:t>
      </w:r>
      <w:r w:rsidR="00574363" w:rsidRPr="00F93104">
        <w:rPr>
          <w:rFonts w:ascii="Times New Roman" w:hAnsi="Times New Roman" w:cs="Times New Roman"/>
        </w:rPr>
        <w:t>.</w:t>
      </w:r>
    </w:p>
    <w:p w14:paraId="6767B843" w14:textId="77777777" w:rsidR="008A21E2" w:rsidRDefault="008A21E2" w:rsidP="00574363">
      <w:pPr>
        <w:spacing w:after="0" w:line="240" w:lineRule="auto"/>
        <w:jc w:val="both"/>
        <w:rPr>
          <w:rFonts w:ascii="Times New Roman" w:hAnsi="Times New Roman" w:cs="Times New Roman"/>
        </w:rPr>
      </w:pPr>
    </w:p>
    <w:p w14:paraId="6AFB7581" w14:textId="77777777" w:rsidR="004B7D27" w:rsidRPr="00531B85" w:rsidRDefault="004B7D27" w:rsidP="00574363">
      <w:pPr>
        <w:spacing w:after="0" w:line="240" w:lineRule="auto"/>
        <w:jc w:val="both"/>
        <w:rPr>
          <w:rFonts w:ascii="Times New Roman" w:hAnsi="Times New Roman" w:cs="Times New Roman"/>
        </w:rPr>
      </w:pPr>
    </w:p>
    <w:p w14:paraId="4ABD1E92" w14:textId="77777777"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38703540" w14:textId="16A8C51A"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Tvertnes pārbaude </w:t>
      </w:r>
    </w:p>
    <w:p w14:paraId="43B7A534" w14:textId="77777777" w:rsidR="00B4231D" w:rsidRPr="003013FD" w:rsidRDefault="00B4231D" w:rsidP="00F73470">
      <w:pPr>
        <w:pStyle w:val="Sarakstarindkopa"/>
        <w:numPr>
          <w:ilvl w:val="0"/>
          <w:numId w:val="2"/>
        </w:numPr>
        <w:spacing w:after="0" w:line="240" w:lineRule="auto"/>
        <w:ind w:left="426"/>
        <w:jc w:val="both"/>
        <w:rPr>
          <w:rFonts w:ascii="Times New Roman" w:hAnsi="Times New Roman" w:cs="Times New Roman"/>
          <w:u w:val="single"/>
        </w:rPr>
      </w:pPr>
      <w:r w:rsidRPr="003013FD">
        <w:rPr>
          <w:rFonts w:ascii="Times New Roman" w:hAnsi="Times New Roman" w:cs="Times New Roman"/>
        </w:rPr>
        <w:t xml:space="preserve">Atsauce: tehniskās specifikācijas 3.2. p. un </w:t>
      </w:r>
      <w:r w:rsidRPr="003013FD">
        <w:rPr>
          <w:rFonts w:ascii="Times New Roman" w:hAnsi="Times New Roman" w:cs="Times New Roman"/>
          <w:u w:val="single"/>
        </w:rPr>
        <w:t>5. sadaļa.</w:t>
      </w:r>
    </w:p>
    <w:p w14:paraId="77498445" w14:textId="78212051" w:rsidR="00B4231D" w:rsidRPr="003013FD" w:rsidRDefault="00B4231D" w:rsidP="00F73470">
      <w:pPr>
        <w:pStyle w:val="Sarakstarindkopa"/>
        <w:numPr>
          <w:ilvl w:val="0"/>
          <w:numId w:val="2"/>
        </w:numPr>
        <w:spacing w:after="0" w:line="240" w:lineRule="auto"/>
        <w:ind w:left="426"/>
        <w:jc w:val="both"/>
        <w:rPr>
          <w:rFonts w:ascii="Times New Roman" w:hAnsi="Times New Roman" w:cs="Times New Roman"/>
        </w:rPr>
      </w:pPr>
      <w:r w:rsidRPr="003013FD">
        <w:rPr>
          <w:rFonts w:ascii="Times New Roman" w:hAnsi="Times New Roman" w:cs="Times New Roman"/>
        </w:rPr>
        <w:t xml:space="preserve">Ieteikums: pārbaudāmo rādītāju sarakstā iekļaut: </w:t>
      </w:r>
    </w:p>
    <w:p w14:paraId="5A6436BD" w14:textId="77777777" w:rsidR="00B4231D" w:rsidRPr="003013FD"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3013FD">
        <w:rPr>
          <w:rFonts w:ascii="Times New Roman" w:hAnsi="Times New Roman" w:cs="Times New Roman"/>
        </w:rPr>
        <w:t xml:space="preserve">lietderīgo siltumietilpību – ne mazāk kā 12 </w:t>
      </w:r>
      <w:proofErr w:type="spellStart"/>
      <w:r w:rsidRPr="003013FD">
        <w:rPr>
          <w:rFonts w:ascii="Times New Roman" w:hAnsi="Times New Roman" w:cs="Times New Roman"/>
        </w:rPr>
        <w:t>MWh</w:t>
      </w:r>
      <w:proofErr w:type="spellEnd"/>
      <w:r w:rsidRPr="003013FD">
        <w:rPr>
          <w:rFonts w:ascii="Times New Roman" w:hAnsi="Times New Roman" w:cs="Times New Roman"/>
        </w:rPr>
        <w:t xml:space="preserve"> pie ΔT 15 °C, mēra ar tvertnes siltuma skaitītāju, uzlādējot no izlādēta stāvokļa līdz uzlādētam; </w:t>
      </w:r>
    </w:p>
    <w:p w14:paraId="5194CB3F" w14:textId="77777777" w:rsidR="00B4231D" w:rsidRPr="003013FD"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3013FD">
        <w:rPr>
          <w:rFonts w:ascii="Times New Roman" w:hAnsi="Times New Roman" w:cs="Times New Roman"/>
        </w:rPr>
        <w:t xml:space="preserve">uzlādes jaudu un izlādes jaudu atbilstoši 23. punktam. </w:t>
      </w:r>
    </w:p>
    <w:p w14:paraId="54D485E2" w14:textId="75B48EA0" w:rsidR="00592592" w:rsidRPr="00751D7A" w:rsidRDefault="00B4231D" w:rsidP="00531B85">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Jāprecizē arī, vai "ne mazāk kā 700 m³" ir kopējais vai lietderīgais tilpums.</w:t>
      </w:r>
    </w:p>
    <w:p w14:paraId="21682E48" w14:textId="7C6874C0" w:rsidR="00B4231D" w:rsidRDefault="00B4231D" w:rsidP="00531B85">
      <w:pPr>
        <w:spacing w:after="0" w:line="240" w:lineRule="auto"/>
        <w:jc w:val="both"/>
        <w:rPr>
          <w:rFonts w:ascii="Times New Roman" w:hAnsi="Times New Roman" w:cs="Times New Roman"/>
          <w:color w:val="EE0000"/>
        </w:rPr>
      </w:pPr>
      <w:r w:rsidRPr="00531B85">
        <w:rPr>
          <w:rFonts w:ascii="Times New Roman" w:hAnsi="Times New Roman" w:cs="Times New Roman"/>
          <w:b/>
          <w:bCs/>
        </w:rPr>
        <w:t xml:space="preserve">Atbilde: </w:t>
      </w:r>
    </w:p>
    <w:p w14:paraId="725B66AC" w14:textId="3BB05745" w:rsidR="00592592" w:rsidRPr="00577A0A" w:rsidRDefault="00592592" w:rsidP="00751D7A">
      <w:pPr>
        <w:spacing w:after="0" w:line="240" w:lineRule="auto"/>
        <w:ind w:firstLine="426"/>
        <w:jc w:val="both"/>
        <w:rPr>
          <w:rFonts w:ascii="Times New Roman" w:eastAsia="Times New Roman" w:hAnsi="Times New Roman" w:cs="Times New Roman"/>
        </w:rPr>
      </w:pPr>
      <w:r w:rsidRPr="00F73470">
        <w:rPr>
          <w:rFonts w:ascii="Times New Roman" w:hAnsi="Times New Roman" w:cs="Times New Roman"/>
        </w:rPr>
        <w:t>Nolikuma Pielikuma Nr.</w:t>
      </w:r>
      <w:r>
        <w:rPr>
          <w:rFonts w:ascii="Times New Roman" w:hAnsi="Times New Roman" w:cs="Times New Roman"/>
        </w:rPr>
        <w:t>6</w:t>
      </w:r>
      <w:r w:rsidR="00890A8B">
        <w:rPr>
          <w:rFonts w:ascii="Times New Roman" w:hAnsi="Times New Roman" w:cs="Times New Roman"/>
        </w:rPr>
        <w:t xml:space="preserve"> </w:t>
      </w:r>
      <w:r>
        <w:rPr>
          <w:rFonts w:ascii="Times New Roman" w:eastAsia="Times New Roman" w:hAnsi="Times New Roman" w:cs="Times New Roman"/>
        </w:rPr>
        <w:t>3.2</w:t>
      </w:r>
      <w:r w:rsidRPr="00F73470">
        <w:rPr>
          <w:rFonts w:ascii="Times New Roman" w:eastAsia="Times New Roman" w:hAnsi="Times New Roman" w:cs="Times New Roman"/>
        </w:rPr>
        <w:t>.</w:t>
      </w:r>
      <w:r w:rsidRPr="00751D7A">
        <w:rPr>
          <w:rFonts w:ascii="Times New Roman" w:eastAsia="Times New Roman" w:hAnsi="Times New Roman" w:cs="Times New Roman"/>
        </w:rPr>
        <w:t>punkta tabulas parametra</w:t>
      </w:r>
      <w:r w:rsidR="00751D7A">
        <w:rPr>
          <w:rFonts w:ascii="Times New Roman" w:eastAsia="Times New Roman" w:hAnsi="Times New Roman" w:cs="Times New Roman"/>
        </w:rPr>
        <w:t xml:space="preserve"> </w:t>
      </w:r>
      <w:r w:rsidRPr="00751D7A">
        <w:rPr>
          <w:rFonts w:ascii="Times New Roman" w:hAnsi="Times New Roman" w:cs="Times New Roman"/>
        </w:rPr>
        <w:t>“Lietderīgā siltumietilpība” prasīb</w:t>
      </w:r>
      <w:r w:rsidR="00890A8B">
        <w:rPr>
          <w:rFonts w:ascii="Times New Roman" w:hAnsi="Times New Roman" w:cs="Times New Roman"/>
        </w:rPr>
        <w:t>a</w:t>
      </w:r>
      <w:r w:rsidRPr="00751D7A">
        <w:rPr>
          <w:rFonts w:ascii="Times New Roman" w:hAnsi="Times New Roman" w:cs="Times New Roman"/>
        </w:rPr>
        <w:t xml:space="preserve">  izteikt</w:t>
      </w:r>
      <w:r w:rsidR="00890A8B">
        <w:rPr>
          <w:rFonts w:ascii="Times New Roman" w:hAnsi="Times New Roman" w:cs="Times New Roman"/>
        </w:rPr>
        <w:t>a</w:t>
      </w:r>
      <w:r w:rsidRPr="00751D7A">
        <w:rPr>
          <w:rFonts w:ascii="Times New Roman" w:hAnsi="Times New Roman" w:cs="Times New Roman"/>
        </w:rPr>
        <w:t xml:space="preserve"> šādā redakcijā: “ne mazāk kā 12 </w:t>
      </w:r>
      <w:proofErr w:type="spellStart"/>
      <w:r w:rsidRPr="00751D7A">
        <w:rPr>
          <w:rFonts w:ascii="Times New Roman" w:hAnsi="Times New Roman" w:cs="Times New Roman"/>
        </w:rPr>
        <w:t>MWh</w:t>
      </w:r>
      <w:proofErr w:type="spellEnd"/>
      <w:r w:rsidRPr="00751D7A">
        <w:rPr>
          <w:rFonts w:ascii="Times New Roman" w:hAnsi="Times New Roman" w:cs="Times New Roman"/>
        </w:rPr>
        <w:t xml:space="preserve"> pie ΔT 15 °C, mēra ar tvertnes siltuma skaitītāju, uzlādējot no izlādēta stāvokļa līdz uzlādētam”</w:t>
      </w:r>
      <w:r w:rsidR="00751D7A">
        <w:rPr>
          <w:rFonts w:ascii="Times New Roman" w:eastAsia="Times New Roman" w:hAnsi="Times New Roman" w:cs="Times New Roman"/>
        </w:rPr>
        <w:t xml:space="preserve"> un parametra </w:t>
      </w:r>
      <w:r>
        <w:rPr>
          <w:rFonts w:ascii="Times New Roman" w:eastAsia="Times New Roman" w:hAnsi="Times New Roman" w:cs="Times New Roman"/>
        </w:rPr>
        <w:t>“</w:t>
      </w:r>
      <w:r w:rsidRPr="00866420">
        <w:rPr>
          <w:rFonts w:ascii="Times New Roman" w:hAnsi="Times New Roman" w:cs="Times New Roman"/>
        </w:rPr>
        <w:t>Ūdens tilpums</w:t>
      </w:r>
      <w:r>
        <w:rPr>
          <w:rFonts w:ascii="Times New Roman" w:hAnsi="Times New Roman" w:cs="Times New Roman"/>
        </w:rPr>
        <w:t>” prasīb</w:t>
      </w:r>
      <w:r w:rsidR="00890A8B">
        <w:rPr>
          <w:rFonts w:ascii="Times New Roman" w:hAnsi="Times New Roman" w:cs="Times New Roman"/>
        </w:rPr>
        <w:t>a</w:t>
      </w:r>
      <w:r>
        <w:rPr>
          <w:rFonts w:ascii="Times New Roman" w:hAnsi="Times New Roman" w:cs="Times New Roman"/>
        </w:rPr>
        <w:t xml:space="preserve"> </w:t>
      </w:r>
      <w:r w:rsidRPr="00F73470">
        <w:rPr>
          <w:rFonts w:ascii="Times New Roman" w:hAnsi="Times New Roman" w:cs="Times New Roman"/>
        </w:rPr>
        <w:t xml:space="preserve"> izteikt</w:t>
      </w:r>
      <w:r w:rsidR="00890A8B">
        <w:rPr>
          <w:rFonts w:ascii="Times New Roman" w:hAnsi="Times New Roman" w:cs="Times New Roman"/>
        </w:rPr>
        <w:t>a</w:t>
      </w:r>
      <w:r w:rsidRPr="00F73470">
        <w:rPr>
          <w:rFonts w:ascii="Times New Roman" w:hAnsi="Times New Roman" w:cs="Times New Roman"/>
        </w:rPr>
        <w:t xml:space="preserve"> šādā redak</w:t>
      </w:r>
      <w:r w:rsidRPr="00751D7A">
        <w:rPr>
          <w:rFonts w:ascii="Times New Roman" w:hAnsi="Times New Roman" w:cs="Times New Roman"/>
        </w:rPr>
        <w:t xml:space="preserve">cijā: “ne </w:t>
      </w:r>
      <w:r w:rsidRPr="00866420">
        <w:rPr>
          <w:rFonts w:ascii="Times New Roman" w:hAnsi="Times New Roman" w:cs="Times New Roman"/>
        </w:rPr>
        <w:t xml:space="preserve">mazāk </w:t>
      </w:r>
      <w:r w:rsidRPr="00F93104">
        <w:rPr>
          <w:rFonts w:ascii="Times New Roman" w:hAnsi="Times New Roman" w:cs="Times New Roman"/>
        </w:rPr>
        <w:t xml:space="preserve">kā </w:t>
      </w:r>
      <w:r w:rsidRPr="00577A0A">
        <w:rPr>
          <w:rFonts w:ascii="Times New Roman" w:hAnsi="Times New Roman" w:cs="Times New Roman"/>
        </w:rPr>
        <w:t>700 m³</w:t>
      </w:r>
      <w:r w:rsidR="005A2554" w:rsidRPr="00577A0A">
        <w:rPr>
          <w:rFonts w:ascii="Times New Roman" w:hAnsi="Times New Roman" w:cs="Times New Roman"/>
        </w:rPr>
        <w:t xml:space="preserve"> </w:t>
      </w:r>
      <w:r w:rsidRPr="00577A0A">
        <w:rPr>
          <w:rFonts w:ascii="Times New Roman" w:hAnsi="Times New Roman" w:cs="Times New Roman"/>
        </w:rPr>
        <w:t xml:space="preserve">lietderīgais tilpums (atbilstoši 12 </w:t>
      </w:r>
      <w:proofErr w:type="spellStart"/>
      <w:r w:rsidRPr="00577A0A">
        <w:rPr>
          <w:rFonts w:ascii="Times New Roman" w:hAnsi="Times New Roman" w:cs="Times New Roman"/>
        </w:rPr>
        <w:t>MWh</w:t>
      </w:r>
      <w:proofErr w:type="spellEnd"/>
      <w:r w:rsidRPr="00577A0A">
        <w:rPr>
          <w:rFonts w:ascii="Times New Roman" w:hAnsi="Times New Roman" w:cs="Times New Roman"/>
        </w:rPr>
        <w:t xml:space="preserve"> pie ΔT 15 °C)”.</w:t>
      </w:r>
    </w:p>
    <w:p w14:paraId="34C45221" w14:textId="77777777" w:rsidR="00B4231D" w:rsidRDefault="00B4231D" w:rsidP="00531B85">
      <w:pPr>
        <w:spacing w:after="0" w:line="240" w:lineRule="auto"/>
        <w:jc w:val="both"/>
        <w:rPr>
          <w:rFonts w:ascii="Times New Roman" w:hAnsi="Times New Roman" w:cs="Times New Roman"/>
        </w:rPr>
      </w:pPr>
    </w:p>
    <w:p w14:paraId="3033D368" w14:textId="77777777" w:rsidR="004B7D27" w:rsidRPr="00577A0A" w:rsidRDefault="004B7D27" w:rsidP="00531B85">
      <w:pPr>
        <w:spacing w:after="0" w:line="240" w:lineRule="auto"/>
        <w:jc w:val="both"/>
        <w:rPr>
          <w:rFonts w:ascii="Times New Roman" w:hAnsi="Times New Roman" w:cs="Times New Roman"/>
        </w:rPr>
      </w:pPr>
    </w:p>
    <w:p w14:paraId="544AA632" w14:textId="77777777"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6A8F8AE3" w14:textId="49750244"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Tvertnes </w:t>
      </w:r>
      <w:proofErr w:type="spellStart"/>
      <w:r w:rsidRPr="00531B85">
        <w:rPr>
          <w:rFonts w:ascii="Times New Roman" w:hAnsi="Times New Roman" w:cs="Times New Roman"/>
        </w:rPr>
        <w:t>pieslēgums</w:t>
      </w:r>
      <w:proofErr w:type="spellEnd"/>
      <w:r w:rsidRPr="00531B85">
        <w:rPr>
          <w:rFonts w:ascii="Times New Roman" w:hAnsi="Times New Roman" w:cs="Times New Roman"/>
        </w:rPr>
        <w:t xml:space="preserve"> siltumtīklam </w:t>
      </w:r>
    </w:p>
    <w:p w14:paraId="5D1F28BB" w14:textId="7E235733" w:rsidR="00592592" w:rsidRPr="00751D7A" w:rsidRDefault="00B4231D" w:rsidP="00531B85">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Ieteikums: tvertnes integrācijas risinājumu (tiešs </w:t>
      </w:r>
      <w:proofErr w:type="spellStart"/>
      <w:r w:rsidRPr="00531B85">
        <w:rPr>
          <w:rFonts w:ascii="Times New Roman" w:hAnsi="Times New Roman" w:cs="Times New Roman"/>
        </w:rPr>
        <w:t>pieslēgums</w:t>
      </w:r>
      <w:proofErr w:type="spellEnd"/>
      <w:r w:rsidRPr="00531B85">
        <w:rPr>
          <w:rFonts w:ascii="Times New Roman" w:hAnsi="Times New Roman" w:cs="Times New Roman"/>
        </w:rPr>
        <w:t xml:space="preserve"> vai caur </w:t>
      </w:r>
      <w:proofErr w:type="spellStart"/>
      <w:r w:rsidRPr="00531B85">
        <w:rPr>
          <w:rFonts w:ascii="Times New Roman" w:hAnsi="Times New Roman" w:cs="Times New Roman"/>
        </w:rPr>
        <w:t>siltummaini</w:t>
      </w:r>
      <w:proofErr w:type="spellEnd"/>
      <w:r w:rsidRPr="00531B85">
        <w:rPr>
          <w:rFonts w:ascii="Times New Roman" w:hAnsi="Times New Roman" w:cs="Times New Roman"/>
        </w:rPr>
        <w:t xml:space="preserve">) nosaka pretendents savā piedāvājumā. Pasūtītājs to vērtē pēc funkcionalitātes. Tam pasūtītājam jāsniedz siltumtīkla spiedieni (30. punkts). </w:t>
      </w:r>
    </w:p>
    <w:p w14:paraId="08B92030" w14:textId="77777777" w:rsidR="00751D7A"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 xml:space="preserve">Atbilde: </w:t>
      </w:r>
    </w:p>
    <w:p w14:paraId="4CE96A2F" w14:textId="7301E5A9" w:rsidR="00750620" w:rsidRPr="0092250E" w:rsidRDefault="00750620" w:rsidP="00750620">
      <w:pPr>
        <w:spacing w:after="0" w:line="240" w:lineRule="auto"/>
        <w:ind w:firstLine="426"/>
        <w:jc w:val="both"/>
        <w:rPr>
          <w:rFonts w:ascii="Times New Roman" w:hAnsi="Times New Roman" w:cs="Times New Roman"/>
          <w:b/>
          <w:bCs/>
        </w:rPr>
      </w:pPr>
      <w:r w:rsidRPr="00FE1139">
        <w:rPr>
          <w:rFonts w:ascii="Times New Roman" w:eastAsia="Times New Roman" w:hAnsi="Times New Roman" w:cs="Times New Roman"/>
        </w:rPr>
        <w:t>Nolikuma</w:t>
      </w:r>
      <w:r w:rsidRPr="00FE1139">
        <w:rPr>
          <w:rFonts w:ascii="Times New Roman" w:hAnsi="Times New Roman" w:cs="Times New Roman"/>
        </w:rPr>
        <w:t xml:space="preserve"> Pielikuma Nr.6 </w:t>
      </w:r>
      <w:r w:rsidRPr="00FE1139">
        <w:rPr>
          <w:rFonts w:ascii="Times New Roman" w:eastAsia="Times New Roman" w:hAnsi="Times New Roman" w:cs="Times New Roman"/>
        </w:rPr>
        <w:t>3.2.punkta pēdējais teikums izteikts šādā redakcijā: “</w:t>
      </w:r>
      <w:r w:rsidRPr="00FE1139">
        <w:rPr>
          <w:rFonts w:ascii="Times New Roman" w:hAnsi="Times New Roman" w:cs="Times New Roman"/>
        </w:rPr>
        <w:t>Tvertnes</w:t>
      </w:r>
      <w:r w:rsidRPr="009C48CC">
        <w:rPr>
          <w:rFonts w:ascii="Times New Roman" w:hAnsi="Times New Roman" w:cs="Times New Roman"/>
        </w:rPr>
        <w:t xml:space="preserve"> izbūvi paredzēt tieši pieslēgtu siltumtīklam bez </w:t>
      </w:r>
      <w:proofErr w:type="spellStart"/>
      <w:r w:rsidRPr="009C48CC">
        <w:rPr>
          <w:rFonts w:ascii="Times New Roman" w:hAnsi="Times New Roman" w:cs="Times New Roman"/>
        </w:rPr>
        <w:t>siltummaiņa</w:t>
      </w:r>
      <w:proofErr w:type="spellEnd"/>
      <w:r w:rsidRPr="009C48CC">
        <w:rPr>
          <w:rFonts w:ascii="Times New Roman" w:hAnsi="Times New Roman" w:cs="Times New Roman"/>
        </w:rPr>
        <w:t>.</w:t>
      </w:r>
      <w:r>
        <w:rPr>
          <w:rFonts w:ascii="Times New Roman" w:hAnsi="Times New Roman" w:cs="Times New Roman"/>
        </w:rPr>
        <w:t>”.</w:t>
      </w:r>
    </w:p>
    <w:p w14:paraId="4ED6C03A" w14:textId="1F330A0E" w:rsidR="00B4231D" w:rsidRPr="007859BA" w:rsidRDefault="007306B5" w:rsidP="007859BA">
      <w:pPr>
        <w:spacing w:after="0" w:line="240" w:lineRule="auto"/>
        <w:rPr>
          <w:rFonts w:ascii="Times New Roman" w:hAnsi="Times New Roman" w:cs="Times New Roman"/>
          <w:bCs/>
        </w:rPr>
      </w:pPr>
      <w:r>
        <w:rPr>
          <w:rFonts w:ascii="Times New Roman" w:hAnsi="Times New Roman" w:cs="Times New Roman"/>
          <w:bCs/>
        </w:rPr>
        <w:br w:type="page"/>
      </w:r>
      <w:r w:rsidR="00B4231D" w:rsidRPr="00531B85">
        <w:rPr>
          <w:rFonts w:ascii="Times New Roman" w:hAnsi="Times New Roman" w:cs="Times New Roman"/>
          <w:b/>
          <w:bCs/>
        </w:rPr>
        <w:lastRenderedPageBreak/>
        <w:t>Jautājums:</w:t>
      </w:r>
    </w:p>
    <w:p w14:paraId="219B18E8" w14:textId="3CA0AFAA" w:rsidR="00B4231D" w:rsidRPr="00531B85" w:rsidRDefault="00B4231D" w:rsidP="007859BA">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Slāpekļa sistēma</w:t>
      </w:r>
    </w:p>
    <w:p w14:paraId="561731EE" w14:textId="77777777" w:rsidR="00B4231D" w:rsidRPr="00531B85" w:rsidRDefault="00B4231D" w:rsidP="007859BA">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Atsauce: tehniskās specifikācijas 3.2. p. tabula. </w:t>
      </w:r>
    </w:p>
    <w:p w14:paraId="52E35366" w14:textId="77777777" w:rsidR="00B4231D" w:rsidRPr="00531B85" w:rsidRDefault="00B4231D" w:rsidP="007859BA">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Pašreizējā redakcija: "Slāpekļa spilvena sistēma ar slāpekļa ģeneratoru" </w:t>
      </w:r>
    </w:p>
    <w:p w14:paraId="17B9310C" w14:textId="4E570358" w:rsidR="00F45CB0" w:rsidRPr="00751D7A" w:rsidRDefault="00B4231D" w:rsidP="007859BA">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Ieteiktā redakcija: "Slāpekļa spilvena sistēma ar slāpekļa ģeneratoru, kas nepārtraukti uztur inerto gāzes spilvenu virs ūdens līmeņa visos tvertnes uzlādes un izlādes režīmos, ar aizsardzību pret </w:t>
      </w:r>
      <w:proofErr w:type="spellStart"/>
      <w:r w:rsidRPr="00531B85">
        <w:rPr>
          <w:rFonts w:ascii="Times New Roman" w:hAnsi="Times New Roman" w:cs="Times New Roman"/>
        </w:rPr>
        <w:t>pārspiedienu</w:t>
      </w:r>
      <w:proofErr w:type="spellEnd"/>
      <w:r w:rsidRPr="00531B85">
        <w:rPr>
          <w:rFonts w:ascii="Times New Roman" w:hAnsi="Times New Roman" w:cs="Times New Roman"/>
        </w:rPr>
        <w:t xml:space="preserve"> un vakuumu." </w:t>
      </w:r>
    </w:p>
    <w:p w14:paraId="031CF0A8" w14:textId="0BDD0F76" w:rsidR="00F45CB0" w:rsidRDefault="00B4231D" w:rsidP="00531B85">
      <w:pPr>
        <w:spacing w:after="0" w:line="240" w:lineRule="auto"/>
        <w:jc w:val="both"/>
        <w:rPr>
          <w:rFonts w:ascii="Times New Roman" w:hAnsi="Times New Roman" w:cs="Times New Roman"/>
          <w:color w:val="EE0000"/>
        </w:rPr>
      </w:pPr>
      <w:r w:rsidRPr="00531B85">
        <w:rPr>
          <w:rFonts w:ascii="Times New Roman" w:hAnsi="Times New Roman" w:cs="Times New Roman"/>
          <w:b/>
          <w:bCs/>
        </w:rPr>
        <w:t>Atbilde:</w:t>
      </w:r>
    </w:p>
    <w:p w14:paraId="7680F798" w14:textId="569E90B7" w:rsidR="00F45CB0" w:rsidRPr="00F93104" w:rsidRDefault="00F45CB0" w:rsidP="00751D7A">
      <w:pPr>
        <w:spacing w:after="0" w:line="240" w:lineRule="auto"/>
        <w:ind w:firstLine="426"/>
        <w:jc w:val="both"/>
        <w:rPr>
          <w:rFonts w:ascii="Times New Roman" w:hAnsi="Times New Roman" w:cs="Times New Roman"/>
        </w:rPr>
      </w:pPr>
      <w:r w:rsidRPr="00F73470">
        <w:rPr>
          <w:rFonts w:ascii="Times New Roman" w:hAnsi="Times New Roman" w:cs="Times New Roman"/>
        </w:rPr>
        <w:t>Nolikuma Pielikuma Nr.</w:t>
      </w:r>
      <w:r>
        <w:rPr>
          <w:rFonts w:ascii="Times New Roman" w:hAnsi="Times New Roman" w:cs="Times New Roman"/>
        </w:rPr>
        <w:t>6</w:t>
      </w:r>
      <w:r w:rsidR="00890A8B">
        <w:rPr>
          <w:rFonts w:ascii="Times New Roman" w:hAnsi="Times New Roman" w:cs="Times New Roman"/>
        </w:rPr>
        <w:t xml:space="preserve"> </w:t>
      </w:r>
      <w:r>
        <w:rPr>
          <w:rFonts w:ascii="Times New Roman" w:eastAsia="Times New Roman" w:hAnsi="Times New Roman" w:cs="Times New Roman"/>
        </w:rPr>
        <w:t>3.2</w:t>
      </w:r>
      <w:r w:rsidRPr="00F73470">
        <w:rPr>
          <w:rFonts w:ascii="Times New Roman" w:eastAsia="Times New Roman" w:hAnsi="Times New Roman" w:cs="Times New Roman"/>
        </w:rPr>
        <w:t>.punkt</w:t>
      </w:r>
      <w:r>
        <w:rPr>
          <w:rFonts w:ascii="Times New Roman" w:eastAsia="Times New Roman" w:hAnsi="Times New Roman" w:cs="Times New Roman"/>
        </w:rPr>
        <w:t xml:space="preserve">a tabulas parametra </w:t>
      </w:r>
      <w:r>
        <w:rPr>
          <w:rFonts w:ascii="Times New Roman" w:hAnsi="Times New Roman" w:cs="Times New Roman"/>
        </w:rPr>
        <w:t>“</w:t>
      </w:r>
      <w:r w:rsidRPr="00866420">
        <w:rPr>
          <w:rFonts w:ascii="Times New Roman" w:hAnsi="Times New Roman" w:cs="Times New Roman"/>
        </w:rPr>
        <w:t>Pretkorozijas aizsardzīb</w:t>
      </w:r>
      <w:r>
        <w:rPr>
          <w:rFonts w:ascii="Times New Roman" w:hAnsi="Times New Roman" w:cs="Times New Roman"/>
        </w:rPr>
        <w:t>a” prasīb</w:t>
      </w:r>
      <w:r w:rsidR="00890A8B">
        <w:rPr>
          <w:rFonts w:ascii="Times New Roman" w:hAnsi="Times New Roman" w:cs="Times New Roman"/>
        </w:rPr>
        <w:t>a</w:t>
      </w:r>
      <w:r>
        <w:rPr>
          <w:rFonts w:ascii="Times New Roman" w:hAnsi="Times New Roman" w:cs="Times New Roman"/>
        </w:rPr>
        <w:t xml:space="preserve"> </w:t>
      </w:r>
      <w:r w:rsidRPr="00F73470">
        <w:rPr>
          <w:rFonts w:ascii="Times New Roman" w:hAnsi="Times New Roman" w:cs="Times New Roman"/>
        </w:rPr>
        <w:t xml:space="preserve"> izteikt</w:t>
      </w:r>
      <w:r w:rsidR="00890A8B">
        <w:rPr>
          <w:rFonts w:ascii="Times New Roman" w:hAnsi="Times New Roman" w:cs="Times New Roman"/>
        </w:rPr>
        <w:t>a</w:t>
      </w:r>
      <w:r w:rsidRPr="00F73470">
        <w:rPr>
          <w:rFonts w:ascii="Times New Roman" w:hAnsi="Times New Roman" w:cs="Times New Roman"/>
        </w:rPr>
        <w:t xml:space="preserve"> šādā redakcijā</w:t>
      </w:r>
      <w:r>
        <w:rPr>
          <w:rFonts w:ascii="Times New Roman" w:hAnsi="Times New Roman" w:cs="Times New Roman"/>
        </w:rPr>
        <w:t>:</w:t>
      </w:r>
      <w:r w:rsidRPr="008A21E2">
        <w:rPr>
          <w:rFonts w:ascii="Times New Roman" w:hAnsi="Times New Roman" w:cs="Times New Roman"/>
          <w:color w:val="EE0000"/>
        </w:rPr>
        <w:t xml:space="preserve"> </w:t>
      </w:r>
      <w:r w:rsidRPr="00F45CB0">
        <w:rPr>
          <w:rFonts w:ascii="Times New Roman" w:hAnsi="Times New Roman" w:cs="Times New Roman"/>
        </w:rPr>
        <w:t xml:space="preserve">“Slāpekļa </w:t>
      </w:r>
      <w:r w:rsidRPr="00F93104">
        <w:rPr>
          <w:rFonts w:ascii="Times New Roman" w:hAnsi="Times New Roman" w:cs="Times New Roman"/>
        </w:rPr>
        <w:t xml:space="preserve">spilvena sistēma ar slāpekļa ģeneratoru, kas nepārtraukti uztur inerto gāzes spilvenu virs ūdens līmeņa visos tvertnes uzlādes un izlādes režīmos, ar aizsardzību pret </w:t>
      </w:r>
      <w:proofErr w:type="spellStart"/>
      <w:r w:rsidRPr="00F93104">
        <w:rPr>
          <w:rFonts w:ascii="Times New Roman" w:hAnsi="Times New Roman" w:cs="Times New Roman"/>
        </w:rPr>
        <w:t>pārspiedienu</w:t>
      </w:r>
      <w:proofErr w:type="spellEnd"/>
      <w:r w:rsidRPr="00F93104">
        <w:rPr>
          <w:rFonts w:ascii="Times New Roman" w:hAnsi="Times New Roman" w:cs="Times New Roman"/>
        </w:rPr>
        <w:t xml:space="preserve"> un vakuumu”</w:t>
      </w:r>
      <w:r w:rsidR="00F93104" w:rsidRPr="00F93104">
        <w:rPr>
          <w:rFonts w:ascii="Times New Roman" w:hAnsi="Times New Roman" w:cs="Times New Roman"/>
        </w:rPr>
        <w:t>.</w:t>
      </w:r>
    </w:p>
    <w:p w14:paraId="06F1BFDC" w14:textId="77777777" w:rsidR="00B4231D" w:rsidRDefault="00B4231D" w:rsidP="00531B85">
      <w:pPr>
        <w:spacing w:after="0" w:line="240" w:lineRule="auto"/>
        <w:jc w:val="both"/>
        <w:rPr>
          <w:rFonts w:ascii="Times New Roman" w:hAnsi="Times New Roman" w:cs="Times New Roman"/>
        </w:rPr>
      </w:pPr>
    </w:p>
    <w:p w14:paraId="42E3FF6A" w14:textId="77777777" w:rsidR="004B7D27" w:rsidRPr="00531B85" w:rsidRDefault="004B7D27" w:rsidP="00531B85">
      <w:pPr>
        <w:spacing w:after="0" w:line="240" w:lineRule="auto"/>
        <w:jc w:val="both"/>
        <w:rPr>
          <w:rFonts w:ascii="Times New Roman" w:hAnsi="Times New Roman" w:cs="Times New Roman"/>
        </w:rPr>
      </w:pPr>
    </w:p>
    <w:p w14:paraId="1F9958C6" w14:textId="77777777"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035A17D8" w14:textId="073E7A8D"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Līmeņa mērījums </w:t>
      </w:r>
    </w:p>
    <w:p w14:paraId="3251606F" w14:textId="77777777" w:rsidR="00B4231D" w:rsidRPr="003013FD" w:rsidRDefault="00B4231D" w:rsidP="00F73470">
      <w:pPr>
        <w:pStyle w:val="Sarakstarindkopa"/>
        <w:numPr>
          <w:ilvl w:val="0"/>
          <w:numId w:val="2"/>
        </w:numPr>
        <w:spacing w:after="0" w:line="240" w:lineRule="auto"/>
        <w:ind w:left="426"/>
        <w:jc w:val="both"/>
        <w:rPr>
          <w:rFonts w:ascii="Times New Roman" w:hAnsi="Times New Roman" w:cs="Times New Roman"/>
        </w:rPr>
      </w:pPr>
      <w:r w:rsidRPr="003013FD">
        <w:rPr>
          <w:rFonts w:ascii="Times New Roman" w:hAnsi="Times New Roman" w:cs="Times New Roman"/>
        </w:rPr>
        <w:t xml:space="preserve">Atsauce: tāmes 22. poz. un tehniskās specifikācijas 3.2. p. tabula, rinda "Mērierīces". </w:t>
      </w:r>
    </w:p>
    <w:p w14:paraId="76ED472E" w14:textId="77777777" w:rsidR="00B4231D" w:rsidRPr="003013FD" w:rsidRDefault="00B4231D" w:rsidP="00F73470">
      <w:pPr>
        <w:pStyle w:val="Sarakstarindkopa"/>
        <w:numPr>
          <w:ilvl w:val="0"/>
          <w:numId w:val="2"/>
        </w:numPr>
        <w:spacing w:after="0" w:line="240" w:lineRule="auto"/>
        <w:ind w:left="426"/>
        <w:jc w:val="both"/>
        <w:rPr>
          <w:rFonts w:ascii="Times New Roman" w:hAnsi="Times New Roman" w:cs="Times New Roman"/>
        </w:rPr>
      </w:pPr>
      <w:r w:rsidRPr="003013FD">
        <w:rPr>
          <w:rFonts w:ascii="Times New Roman" w:hAnsi="Times New Roman" w:cs="Times New Roman"/>
        </w:rPr>
        <w:t>Ieteikums: tāmē ir "temperatūras, līmeņa un enerģijas uzskaites aprīkojums", bet tehniskās specifikācijas mērierīču sarakstā līmeņa mērījuma nav. Papildināt rindu "Mērierīces" ar tvertnes ūdens līmeņa mērījumu. Vispārīgi: visas tāmē iekļautās pozīcijas jāapraksta tehniskajā specifikācijā.</w:t>
      </w:r>
    </w:p>
    <w:p w14:paraId="07D0AD25" w14:textId="32233208" w:rsidR="00B4231D" w:rsidRPr="00D0463D" w:rsidRDefault="00B4231D" w:rsidP="00531B85">
      <w:pPr>
        <w:spacing w:after="0" w:line="240" w:lineRule="auto"/>
        <w:jc w:val="both"/>
        <w:rPr>
          <w:rFonts w:ascii="Times New Roman" w:hAnsi="Times New Roman" w:cs="Times New Roman"/>
          <w:color w:val="EE0000"/>
        </w:rPr>
      </w:pPr>
      <w:r w:rsidRPr="00D0463D">
        <w:rPr>
          <w:rFonts w:ascii="Times New Roman" w:hAnsi="Times New Roman" w:cs="Times New Roman"/>
          <w:b/>
          <w:bCs/>
        </w:rPr>
        <w:t>Atbilde:</w:t>
      </w:r>
    </w:p>
    <w:p w14:paraId="6B8F1A9D" w14:textId="10B51A11" w:rsidR="00B4231D" w:rsidRDefault="00D0463D" w:rsidP="00D532EA">
      <w:pPr>
        <w:spacing w:after="0" w:line="240" w:lineRule="auto"/>
        <w:ind w:firstLine="426"/>
        <w:jc w:val="both"/>
        <w:rPr>
          <w:rFonts w:ascii="Times New Roman" w:hAnsi="Times New Roman" w:cs="Times New Roman"/>
        </w:rPr>
      </w:pPr>
      <w:r w:rsidRPr="00D0463D">
        <w:rPr>
          <w:rFonts w:ascii="Times New Roman" w:hAnsi="Times New Roman" w:cs="Times New Roman"/>
        </w:rPr>
        <w:t>Nolikuma Pielikuma Nr.6</w:t>
      </w:r>
      <w:r w:rsidR="00890A8B">
        <w:rPr>
          <w:rFonts w:ascii="Times New Roman" w:hAnsi="Times New Roman" w:cs="Times New Roman"/>
        </w:rPr>
        <w:t xml:space="preserve"> </w:t>
      </w:r>
      <w:r w:rsidRPr="00D0463D">
        <w:rPr>
          <w:rFonts w:ascii="Times New Roman" w:eastAsia="Times New Roman" w:hAnsi="Times New Roman" w:cs="Times New Roman"/>
        </w:rPr>
        <w:t xml:space="preserve">3.2.punkta tabulas parametra </w:t>
      </w:r>
      <w:r w:rsidRPr="00D0463D">
        <w:rPr>
          <w:rFonts w:ascii="Times New Roman" w:hAnsi="Times New Roman" w:cs="Times New Roman"/>
        </w:rPr>
        <w:t>“Mērierīces” prasības papildināt</w:t>
      </w:r>
      <w:r w:rsidR="00890A8B">
        <w:rPr>
          <w:rFonts w:ascii="Times New Roman" w:hAnsi="Times New Roman" w:cs="Times New Roman"/>
        </w:rPr>
        <w:t>as</w:t>
      </w:r>
      <w:r w:rsidRPr="00D0463D">
        <w:rPr>
          <w:rFonts w:ascii="Times New Roman" w:hAnsi="Times New Roman" w:cs="Times New Roman"/>
        </w:rPr>
        <w:t xml:space="preserve"> ar “</w:t>
      </w:r>
      <w:r w:rsidR="00D532EA" w:rsidRPr="003013FD">
        <w:rPr>
          <w:rFonts w:ascii="Times New Roman" w:hAnsi="Times New Roman" w:cs="Times New Roman"/>
        </w:rPr>
        <w:t>tvertnes ūdens līmeņa mērīšanas ierīce</w:t>
      </w:r>
      <w:r w:rsidRPr="00D0463D">
        <w:rPr>
          <w:rFonts w:ascii="Times New Roman" w:hAnsi="Times New Roman" w:cs="Times New Roman"/>
        </w:rPr>
        <w:t>”</w:t>
      </w:r>
      <w:r w:rsidR="00D532EA">
        <w:rPr>
          <w:rFonts w:ascii="Times New Roman" w:hAnsi="Times New Roman" w:cs="Times New Roman"/>
        </w:rPr>
        <w:t xml:space="preserve"> un izteiktas šādā redakcijā:</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5484"/>
      </w:tblGrid>
      <w:tr w:rsidR="00F45CB0" w:rsidRPr="00866420" w14:paraId="48F9B8AA" w14:textId="77777777" w:rsidTr="007306B5">
        <w:trPr>
          <w:jc w:val="center"/>
        </w:trPr>
        <w:tc>
          <w:tcPr>
            <w:tcW w:w="3300" w:type="dxa"/>
            <w:tcMar>
              <w:top w:w="40" w:type="dxa"/>
              <w:left w:w="100" w:type="dxa"/>
              <w:bottom w:w="40" w:type="dxa"/>
              <w:right w:w="100" w:type="dxa"/>
            </w:tcMar>
            <w:vAlign w:val="center"/>
          </w:tcPr>
          <w:p w14:paraId="6518950E" w14:textId="77777777" w:rsidR="00F45CB0" w:rsidRPr="00866420" w:rsidRDefault="00F45CB0" w:rsidP="00495B1C">
            <w:pPr>
              <w:spacing w:after="0"/>
              <w:rPr>
                <w:rFonts w:ascii="Times New Roman" w:hAnsi="Times New Roman" w:cs="Times New Roman"/>
              </w:rPr>
            </w:pPr>
            <w:r w:rsidRPr="00866420">
              <w:rPr>
                <w:rFonts w:ascii="Times New Roman" w:hAnsi="Times New Roman" w:cs="Times New Roman"/>
              </w:rPr>
              <w:t>Mērierīces</w:t>
            </w:r>
          </w:p>
        </w:tc>
        <w:tc>
          <w:tcPr>
            <w:tcW w:w="5484" w:type="dxa"/>
            <w:tcMar>
              <w:top w:w="40" w:type="dxa"/>
              <w:left w:w="100" w:type="dxa"/>
              <w:bottom w:w="40" w:type="dxa"/>
              <w:right w:w="100" w:type="dxa"/>
            </w:tcMar>
            <w:vAlign w:val="center"/>
          </w:tcPr>
          <w:p w14:paraId="7B1B1BB7" w14:textId="77777777" w:rsidR="00F45CB0" w:rsidRDefault="00F45CB0" w:rsidP="00D532EA">
            <w:pPr>
              <w:spacing w:after="0"/>
              <w:jc w:val="both"/>
              <w:rPr>
                <w:rFonts w:ascii="Times New Roman" w:hAnsi="Times New Roman" w:cs="Times New Roman"/>
              </w:rPr>
            </w:pPr>
            <w:r w:rsidRPr="00866420">
              <w:rPr>
                <w:rFonts w:ascii="Times New Roman" w:hAnsi="Times New Roman" w:cs="Times New Roman"/>
              </w:rPr>
              <w:t xml:space="preserve">Temperatūras sensori ar soli 1 m uzkrātās enerģijas mērīšanai; </w:t>
            </w:r>
          </w:p>
          <w:p w14:paraId="5A032F51" w14:textId="77777777" w:rsidR="00F45CB0" w:rsidRDefault="00F45CB0" w:rsidP="00D532EA">
            <w:pPr>
              <w:spacing w:after="0"/>
              <w:jc w:val="both"/>
              <w:rPr>
                <w:rFonts w:ascii="Times New Roman" w:hAnsi="Times New Roman" w:cs="Times New Roman"/>
              </w:rPr>
            </w:pPr>
            <w:proofErr w:type="spellStart"/>
            <w:r w:rsidRPr="00866420">
              <w:rPr>
                <w:rFonts w:ascii="Times New Roman" w:hAnsi="Times New Roman" w:cs="Times New Roman"/>
              </w:rPr>
              <w:t>komercklases</w:t>
            </w:r>
            <w:proofErr w:type="spellEnd"/>
            <w:r w:rsidRPr="00866420">
              <w:rPr>
                <w:rFonts w:ascii="Times New Roman" w:hAnsi="Times New Roman" w:cs="Times New Roman"/>
              </w:rPr>
              <w:t xml:space="preserve"> siltuma skaitītājs uzlādei/izlādei; </w:t>
            </w:r>
          </w:p>
          <w:p w14:paraId="473B2FBC" w14:textId="77777777" w:rsidR="00F45CB0" w:rsidRDefault="00F45CB0" w:rsidP="00D532EA">
            <w:pPr>
              <w:spacing w:after="0"/>
              <w:jc w:val="both"/>
              <w:rPr>
                <w:rFonts w:ascii="Times New Roman" w:hAnsi="Times New Roman" w:cs="Times New Roman"/>
              </w:rPr>
            </w:pPr>
            <w:r w:rsidRPr="00866420">
              <w:rPr>
                <w:rFonts w:ascii="Times New Roman" w:hAnsi="Times New Roman" w:cs="Times New Roman"/>
              </w:rPr>
              <w:t xml:space="preserve">spiediena devēji; </w:t>
            </w:r>
          </w:p>
          <w:p w14:paraId="40784058" w14:textId="183FB953" w:rsidR="00F45CB0" w:rsidRDefault="00F45CB0" w:rsidP="00D532EA">
            <w:pPr>
              <w:spacing w:after="0"/>
              <w:jc w:val="both"/>
              <w:rPr>
                <w:rFonts w:ascii="Times New Roman" w:hAnsi="Times New Roman" w:cs="Times New Roman"/>
              </w:rPr>
            </w:pPr>
            <w:r w:rsidRPr="00866420">
              <w:rPr>
                <w:rFonts w:ascii="Times New Roman" w:hAnsi="Times New Roman" w:cs="Times New Roman"/>
              </w:rPr>
              <w:t>āra t° sensors</w:t>
            </w:r>
            <w:r w:rsidR="003013FD">
              <w:rPr>
                <w:rFonts w:ascii="Times New Roman" w:hAnsi="Times New Roman" w:cs="Times New Roman"/>
              </w:rPr>
              <w:t>;</w:t>
            </w:r>
          </w:p>
          <w:p w14:paraId="75794930" w14:textId="0252E1FE" w:rsidR="00F45CB0" w:rsidRPr="00866420" w:rsidRDefault="00F45CB0" w:rsidP="00D532EA">
            <w:pPr>
              <w:spacing w:after="0"/>
              <w:jc w:val="both"/>
              <w:rPr>
                <w:rFonts w:ascii="Times New Roman" w:hAnsi="Times New Roman" w:cs="Times New Roman"/>
              </w:rPr>
            </w:pPr>
            <w:r w:rsidRPr="003013FD">
              <w:rPr>
                <w:rFonts w:ascii="Times New Roman" w:hAnsi="Times New Roman" w:cs="Times New Roman"/>
              </w:rPr>
              <w:t>tvertnes ūdens līmeņa mērī</w:t>
            </w:r>
            <w:r w:rsidR="003013FD" w:rsidRPr="003013FD">
              <w:rPr>
                <w:rFonts w:ascii="Times New Roman" w:hAnsi="Times New Roman" w:cs="Times New Roman"/>
              </w:rPr>
              <w:t>šanas ierīce</w:t>
            </w:r>
          </w:p>
        </w:tc>
      </w:tr>
    </w:tbl>
    <w:p w14:paraId="53483907" w14:textId="77777777" w:rsidR="004B7D27" w:rsidRDefault="004B7D27" w:rsidP="00531B85">
      <w:pPr>
        <w:spacing w:after="0" w:line="240" w:lineRule="auto"/>
        <w:jc w:val="both"/>
        <w:rPr>
          <w:rFonts w:ascii="Times New Roman" w:hAnsi="Times New Roman" w:cs="Times New Roman"/>
        </w:rPr>
      </w:pPr>
    </w:p>
    <w:p w14:paraId="6BFCDF63" w14:textId="3D1778B0" w:rsidR="00B4231D" w:rsidRPr="00531B85" w:rsidRDefault="00B4231D" w:rsidP="00531B85">
      <w:pPr>
        <w:spacing w:after="0" w:line="240" w:lineRule="auto"/>
        <w:jc w:val="both"/>
        <w:rPr>
          <w:rFonts w:ascii="Times New Roman" w:hAnsi="Times New Roman" w:cs="Times New Roman"/>
        </w:rPr>
      </w:pPr>
      <w:r w:rsidRPr="00531B85">
        <w:rPr>
          <w:rFonts w:ascii="Times New Roman" w:hAnsi="Times New Roman" w:cs="Times New Roman"/>
        </w:rPr>
        <w:t xml:space="preserve">E. </w:t>
      </w:r>
      <w:proofErr w:type="spellStart"/>
      <w:r w:rsidRPr="00531B85">
        <w:rPr>
          <w:rFonts w:ascii="Times New Roman" w:hAnsi="Times New Roman" w:cs="Times New Roman"/>
        </w:rPr>
        <w:t>Pieslēgumi</w:t>
      </w:r>
      <w:proofErr w:type="spellEnd"/>
      <w:r w:rsidRPr="00531B85">
        <w:rPr>
          <w:rFonts w:ascii="Times New Roman" w:hAnsi="Times New Roman" w:cs="Times New Roman"/>
        </w:rPr>
        <w:t xml:space="preserve"> un </w:t>
      </w:r>
      <w:proofErr w:type="spellStart"/>
      <w:r w:rsidRPr="00531B85">
        <w:rPr>
          <w:rFonts w:ascii="Times New Roman" w:hAnsi="Times New Roman" w:cs="Times New Roman"/>
        </w:rPr>
        <w:t>ievaddati</w:t>
      </w:r>
      <w:proofErr w:type="spellEnd"/>
      <w:r w:rsidRPr="00531B85">
        <w:rPr>
          <w:rFonts w:ascii="Times New Roman" w:hAnsi="Times New Roman" w:cs="Times New Roman"/>
        </w:rPr>
        <w:t xml:space="preserve"> </w:t>
      </w:r>
    </w:p>
    <w:p w14:paraId="58EF6664" w14:textId="77777777" w:rsidR="00B4231D" w:rsidRPr="00531B85" w:rsidRDefault="00B4231D" w:rsidP="00531B85">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5F12B799" w14:textId="79B71EE7"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Siltumtīkla temperatūras grafiks - </w:t>
      </w:r>
    </w:p>
    <w:p w14:paraId="6C1A524E"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Atsauce: tehniskās specifikācijas 5. sadaļa, garantēto rādītāju tabulas ievads ("ievērojot Limbažu siltumtīkla temperatūras grafiku"). </w:t>
      </w:r>
    </w:p>
    <w:p w14:paraId="48D45F7D"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Ieteikums: pievienot grafiku iepirkuma dokumentiem. </w:t>
      </w:r>
    </w:p>
    <w:p w14:paraId="7E92738B" w14:textId="61052766" w:rsidR="00B4231D" w:rsidRDefault="00B4231D" w:rsidP="00531B85">
      <w:pPr>
        <w:spacing w:after="0" w:line="240" w:lineRule="auto"/>
        <w:jc w:val="both"/>
        <w:rPr>
          <w:rFonts w:ascii="Times New Roman" w:hAnsi="Times New Roman" w:cs="Times New Roman"/>
          <w:color w:val="EE0000"/>
        </w:rPr>
      </w:pPr>
      <w:r w:rsidRPr="00531B85">
        <w:rPr>
          <w:rFonts w:ascii="Times New Roman" w:hAnsi="Times New Roman" w:cs="Times New Roman"/>
          <w:b/>
          <w:bCs/>
        </w:rPr>
        <w:t>Atbilde:</w:t>
      </w:r>
      <w:r w:rsidRPr="00531B85">
        <w:rPr>
          <w:rFonts w:ascii="Times New Roman" w:hAnsi="Times New Roman" w:cs="Times New Roman"/>
          <w:color w:val="EE0000"/>
        </w:rPr>
        <w:t xml:space="preserve"> </w:t>
      </w:r>
    </w:p>
    <w:p w14:paraId="65A39102" w14:textId="18F19287" w:rsidR="001E3FD8" w:rsidRDefault="001E3FD8" w:rsidP="001E3FD8">
      <w:pPr>
        <w:spacing w:after="0" w:line="240" w:lineRule="auto"/>
        <w:ind w:firstLine="426"/>
        <w:contextualSpacing/>
        <w:jc w:val="both"/>
        <w:rPr>
          <w:rFonts w:ascii="Times New Roman" w:eastAsia="Times New Roman" w:hAnsi="Times New Roman" w:cs="Times New Roman"/>
        </w:rPr>
      </w:pPr>
      <w:r>
        <w:rPr>
          <w:rFonts w:ascii="Times New Roman" w:eastAsia="Times New Roman" w:hAnsi="Times New Roman" w:cs="Times New Roman"/>
        </w:rPr>
        <w:t>Nolikuma pielikumi papildināti ar</w:t>
      </w:r>
      <w:r w:rsidR="005077C4">
        <w:rPr>
          <w:rFonts w:ascii="Times New Roman" w:eastAsia="Times New Roman" w:hAnsi="Times New Roman" w:cs="Times New Roman"/>
        </w:rPr>
        <w:t>:</w:t>
      </w:r>
      <w:r>
        <w:rPr>
          <w:rFonts w:ascii="Times New Roman" w:eastAsia="Times New Roman" w:hAnsi="Times New Roman" w:cs="Times New Roman"/>
        </w:rPr>
        <w:t xml:space="preserve"> </w:t>
      </w:r>
    </w:p>
    <w:p w14:paraId="36FF1625" w14:textId="460269D9" w:rsidR="00357C1A" w:rsidRPr="0033247E" w:rsidRDefault="00357C1A" w:rsidP="001E3FD8">
      <w:pPr>
        <w:spacing w:after="0" w:line="240" w:lineRule="auto"/>
        <w:contextualSpacing/>
        <w:jc w:val="both"/>
        <w:rPr>
          <w:rFonts w:ascii="Times New Roman" w:eastAsia="Times New Roman" w:hAnsi="Times New Roman" w:cs="Times New Roman"/>
        </w:rPr>
      </w:pPr>
      <w:r w:rsidRPr="0033247E">
        <w:rPr>
          <w:rFonts w:ascii="Times New Roman" w:eastAsia="Times New Roman" w:hAnsi="Times New Roman" w:cs="Times New Roman"/>
        </w:rPr>
        <w:t xml:space="preserve">Pielikums Nr.8 – </w:t>
      </w:r>
      <w:r w:rsidRPr="0033247E">
        <w:rPr>
          <w:rFonts w:ascii="Times New Roman" w:hAnsi="Times New Roman" w:cs="Times New Roman"/>
        </w:rPr>
        <w:t>Katlumājas temperatūras un spiediena grafiks</w:t>
      </w:r>
      <w:r w:rsidR="0033247E" w:rsidRPr="0033247E">
        <w:rPr>
          <w:rFonts w:ascii="Times New Roman" w:hAnsi="Times New Roman" w:cs="Times New Roman"/>
        </w:rPr>
        <w:t xml:space="preserve"> uz 1 (vienas) lapas</w:t>
      </w:r>
      <w:r w:rsidRPr="0033247E">
        <w:rPr>
          <w:rFonts w:ascii="Times New Roman" w:hAnsi="Times New Roman" w:cs="Times New Roman"/>
        </w:rPr>
        <w:t>;</w:t>
      </w:r>
    </w:p>
    <w:p w14:paraId="495144F8" w14:textId="77777777" w:rsidR="00750620" w:rsidRDefault="00750620">
      <w:pPr>
        <w:rPr>
          <w:rFonts w:ascii="Times New Roman" w:hAnsi="Times New Roman" w:cs="Times New Roman"/>
          <w:bCs/>
        </w:rPr>
      </w:pPr>
      <w:r>
        <w:rPr>
          <w:rFonts w:ascii="Times New Roman" w:hAnsi="Times New Roman" w:cs="Times New Roman"/>
          <w:bCs/>
        </w:rPr>
        <w:br w:type="page"/>
      </w:r>
    </w:p>
    <w:p w14:paraId="54B4CCEC" w14:textId="5183D362" w:rsidR="00750620" w:rsidRDefault="00750620" w:rsidP="00750620">
      <w:pPr>
        <w:spacing w:after="0" w:line="240" w:lineRule="auto"/>
        <w:ind w:left="5880" w:right="-49" w:hanging="5880"/>
        <w:jc w:val="right"/>
        <w:rPr>
          <w:rFonts w:ascii="Times New Roman" w:eastAsia="Times New Roman" w:hAnsi="Times New Roman" w:cs="Times New Roman"/>
          <w:bCs/>
        </w:rPr>
      </w:pPr>
      <w:r w:rsidRPr="00CD1290">
        <w:rPr>
          <w:rFonts w:ascii="Times New Roman" w:hAnsi="Times New Roman" w:cs="Times New Roman"/>
          <w:bCs/>
        </w:rPr>
        <w:lastRenderedPageBreak/>
        <w:t>Pielikums</w:t>
      </w:r>
      <w:r w:rsidRPr="00CD1290">
        <w:rPr>
          <w:rFonts w:ascii="Times New Roman" w:eastAsia="Times New Roman" w:hAnsi="Times New Roman" w:cs="Times New Roman"/>
          <w:bCs/>
          <w:lang w:eastAsia="lv-LV"/>
        </w:rPr>
        <w:t xml:space="preserve"> Nr.</w:t>
      </w:r>
      <w:r>
        <w:rPr>
          <w:rFonts w:ascii="Times New Roman" w:eastAsia="Times New Roman" w:hAnsi="Times New Roman" w:cs="Times New Roman"/>
          <w:bCs/>
        </w:rPr>
        <w:t>8</w:t>
      </w:r>
    </w:p>
    <w:p w14:paraId="37265DFD" w14:textId="77777777" w:rsidR="00750620" w:rsidRDefault="00750620" w:rsidP="00750620">
      <w:pPr>
        <w:spacing w:after="0" w:line="240" w:lineRule="auto"/>
        <w:contextualSpacing/>
        <w:jc w:val="center"/>
        <w:rPr>
          <w:rFonts w:ascii="Times New Roman" w:hAnsi="Times New Roman" w:cs="Times New Roman"/>
          <w:b/>
          <w:bCs/>
        </w:rPr>
      </w:pPr>
    </w:p>
    <w:p w14:paraId="55F08E19" w14:textId="77777777" w:rsidR="00750620" w:rsidRDefault="00750620" w:rsidP="00750620">
      <w:pPr>
        <w:spacing w:after="0" w:line="240" w:lineRule="auto"/>
        <w:contextualSpacing/>
        <w:jc w:val="center"/>
        <w:rPr>
          <w:rFonts w:ascii="Times New Roman" w:hAnsi="Times New Roman" w:cs="Times New Roman"/>
          <w:b/>
          <w:bCs/>
        </w:rPr>
      </w:pPr>
      <w:r w:rsidRPr="008F7AE8">
        <w:rPr>
          <w:rFonts w:ascii="Times New Roman" w:hAnsi="Times New Roman" w:cs="Times New Roman"/>
          <w:b/>
          <w:bCs/>
        </w:rPr>
        <w:t>Katlumājas temperatūras un spiediena grafiks</w:t>
      </w:r>
    </w:p>
    <w:p w14:paraId="08883119" w14:textId="77777777" w:rsidR="00750620" w:rsidRPr="008F7AE8" w:rsidRDefault="00750620" w:rsidP="00750620">
      <w:pPr>
        <w:spacing w:after="0" w:line="240" w:lineRule="auto"/>
        <w:contextualSpacing/>
        <w:jc w:val="center"/>
        <w:rPr>
          <w:rFonts w:ascii="Times New Roman" w:eastAsia="Times New Roman" w:hAnsi="Times New Roman" w:cs="Times New Roman"/>
          <w:b/>
          <w:bCs/>
        </w:rPr>
      </w:pPr>
    </w:p>
    <w:tbl>
      <w:tblPr>
        <w:tblW w:w="9707" w:type="dxa"/>
        <w:tblInd w:w="-5" w:type="dxa"/>
        <w:tblLook w:val="04A0" w:firstRow="1" w:lastRow="0" w:firstColumn="1" w:lastColumn="0" w:noHBand="0" w:noVBand="1"/>
      </w:tblPr>
      <w:tblGrid>
        <w:gridCol w:w="1134"/>
        <w:gridCol w:w="1940"/>
        <w:gridCol w:w="1703"/>
        <w:gridCol w:w="2020"/>
        <w:gridCol w:w="2060"/>
        <w:gridCol w:w="850"/>
      </w:tblGrid>
      <w:tr w:rsidR="00750620" w:rsidRPr="00531B85" w14:paraId="65585C6B" w14:textId="77777777" w:rsidTr="00966C96">
        <w:trPr>
          <w:trHeight w:val="312"/>
        </w:trPr>
        <w:tc>
          <w:tcPr>
            <w:tcW w:w="1134" w:type="dxa"/>
            <w:tcBorders>
              <w:top w:val="single" w:sz="4" w:space="0" w:color="auto"/>
              <w:left w:val="single" w:sz="4" w:space="0" w:color="auto"/>
              <w:bottom w:val="double" w:sz="6" w:space="0" w:color="auto"/>
              <w:right w:val="single" w:sz="4" w:space="0" w:color="auto"/>
            </w:tcBorders>
            <w:noWrap/>
            <w:vAlign w:val="bottom"/>
            <w:hideMark/>
          </w:tcPr>
          <w:p w14:paraId="6BD041A7"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Āra gaisa (</w:t>
            </w:r>
            <w:proofErr w:type="spellStart"/>
            <w:r w:rsidRPr="00531B85">
              <w:rPr>
                <w:rFonts w:ascii="Times New Roman" w:eastAsia="Times New Roman" w:hAnsi="Times New Roman" w:cs="Times New Roman"/>
                <w:kern w:val="0"/>
                <w:lang w:eastAsia="lv-LV"/>
                <w14:ligatures w14:val="none"/>
              </w:rPr>
              <w:t>oC</w:t>
            </w:r>
            <w:proofErr w:type="spellEnd"/>
            <w:r w:rsidRPr="00531B85">
              <w:rPr>
                <w:rFonts w:ascii="Times New Roman" w:eastAsia="Times New Roman" w:hAnsi="Times New Roman" w:cs="Times New Roman"/>
                <w:kern w:val="0"/>
                <w:lang w:eastAsia="lv-LV"/>
                <w14:ligatures w14:val="none"/>
              </w:rPr>
              <w:t>)</w:t>
            </w:r>
          </w:p>
        </w:tc>
        <w:tc>
          <w:tcPr>
            <w:tcW w:w="1940" w:type="dxa"/>
            <w:tcBorders>
              <w:top w:val="single" w:sz="4" w:space="0" w:color="auto"/>
              <w:left w:val="nil"/>
              <w:bottom w:val="double" w:sz="6" w:space="0" w:color="auto"/>
              <w:right w:val="single" w:sz="4" w:space="0" w:color="auto"/>
            </w:tcBorders>
            <w:noWrap/>
            <w:vAlign w:val="bottom"/>
            <w:hideMark/>
          </w:tcPr>
          <w:p w14:paraId="2F739F00"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Turpgaita T1 (</w:t>
            </w:r>
            <w:proofErr w:type="spellStart"/>
            <w:r w:rsidRPr="00531B85">
              <w:rPr>
                <w:rFonts w:ascii="Times New Roman" w:eastAsia="Times New Roman" w:hAnsi="Times New Roman" w:cs="Times New Roman"/>
                <w:kern w:val="0"/>
                <w:lang w:eastAsia="lv-LV"/>
                <w14:ligatures w14:val="none"/>
              </w:rPr>
              <w:t>oC</w:t>
            </w:r>
            <w:proofErr w:type="spellEnd"/>
            <w:r w:rsidRPr="00531B85">
              <w:rPr>
                <w:rFonts w:ascii="Times New Roman" w:eastAsia="Times New Roman" w:hAnsi="Times New Roman" w:cs="Times New Roman"/>
                <w:kern w:val="0"/>
                <w:lang w:eastAsia="lv-LV"/>
                <w14:ligatures w14:val="none"/>
              </w:rPr>
              <w:t>)</w:t>
            </w:r>
          </w:p>
        </w:tc>
        <w:tc>
          <w:tcPr>
            <w:tcW w:w="1703" w:type="dxa"/>
            <w:tcBorders>
              <w:top w:val="single" w:sz="4" w:space="0" w:color="auto"/>
              <w:left w:val="nil"/>
              <w:bottom w:val="double" w:sz="6" w:space="0" w:color="auto"/>
              <w:right w:val="single" w:sz="4" w:space="0" w:color="auto"/>
            </w:tcBorders>
            <w:noWrap/>
            <w:vAlign w:val="bottom"/>
            <w:hideMark/>
          </w:tcPr>
          <w:p w14:paraId="01A79C3E"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proofErr w:type="spellStart"/>
            <w:r w:rsidRPr="00531B85">
              <w:rPr>
                <w:rFonts w:ascii="Times New Roman" w:eastAsia="Times New Roman" w:hAnsi="Times New Roman" w:cs="Times New Roman"/>
                <w:kern w:val="0"/>
                <w:lang w:eastAsia="lv-LV"/>
                <w14:ligatures w14:val="none"/>
              </w:rPr>
              <w:t>Atgaita</w:t>
            </w:r>
            <w:proofErr w:type="spellEnd"/>
            <w:r w:rsidRPr="00531B85">
              <w:rPr>
                <w:rFonts w:ascii="Times New Roman" w:eastAsia="Times New Roman" w:hAnsi="Times New Roman" w:cs="Times New Roman"/>
                <w:kern w:val="0"/>
                <w:lang w:eastAsia="lv-LV"/>
                <w14:ligatures w14:val="none"/>
              </w:rPr>
              <w:t xml:space="preserve"> T2 (</w:t>
            </w:r>
            <w:proofErr w:type="spellStart"/>
            <w:r w:rsidRPr="00531B85">
              <w:rPr>
                <w:rFonts w:ascii="Times New Roman" w:eastAsia="Times New Roman" w:hAnsi="Times New Roman" w:cs="Times New Roman"/>
                <w:kern w:val="0"/>
                <w:lang w:eastAsia="lv-LV"/>
                <w14:ligatures w14:val="none"/>
              </w:rPr>
              <w:t>oC</w:t>
            </w:r>
            <w:proofErr w:type="spellEnd"/>
            <w:r w:rsidRPr="00531B85">
              <w:rPr>
                <w:rFonts w:ascii="Times New Roman" w:eastAsia="Times New Roman" w:hAnsi="Times New Roman" w:cs="Times New Roman"/>
                <w:kern w:val="0"/>
                <w:lang w:eastAsia="lv-LV"/>
                <w14:ligatures w14:val="none"/>
              </w:rPr>
              <w:t>)</w:t>
            </w:r>
          </w:p>
        </w:tc>
        <w:tc>
          <w:tcPr>
            <w:tcW w:w="2020" w:type="dxa"/>
            <w:tcBorders>
              <w:top w:val="single" w:sz="4" w:space="0" w:color="auto"/>
              <w:left w:val="nil"/>
              <w:bottom w:val="double" w:sz="6" w:space="0" w:color="auto"/>
              <w:right w:val="single" w:sz="4" w:space="0" w:color="auto"/>
            </w:tcBorders>
            <w:noWrap/>
            <w:vAlign w:val="bottom"/>
            <w:hideMark/>
          </w:tcPr>
          <w:p w14:paraId="1621B6D1"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Spiediens P1 (bar)</w:t>
            </w:r>
          </w:p>
        </w:tc>
        <w:tc>
          <w:tcPr>
            <w:tcW w:w="2060" w:type="dxa"/>
            <w:tcBorders>
              <w:top w:val="single" w:sz="4" w:space="0" w:color="auto"/>
              <w:left w:val="nil"/>
              <w:bottom w:val="double" w:sz="6" w:space="0" w:color="auto"/>
              <w:right w:val="single" w:sz="4" w:space="0" w:color="auto"/>
            </w:tcBorders>
            <w:noWrap/>
            <w:vAlign w:val="bottom"/>
            <w:hideMark/>
          </w:tcPr>
          <w:p w14:paraId="266F1D8F"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Spiediens P2 (bar)</w:t>
            </w:r>
          </w:p>
        </w:tc>
        <w:tc>
          <w:tcPr>
            <w:tcW w:w="850" w:type="dxa"/>
            <w:tcBorders>
              <w:top w:val="nil"/>
              <w:left w:val="nil"/>
              <w:bottom w:val="nil"/>
              <w:right w:val="nil"/>
            </w:tcBorders>
            <w:noWrap/>
            <w:vAlign w:val="bottom"/>
            <w:hideMark/>
          </w:tcPr>
          <w:p w14:paraId="0FCDCDAF" w14:textId="77777777" w:rsidR="00750620" w:rsidRPr="00531B85" w:rsidRDefault="00750620" w:rsidP="00966C96">
            <w:pPr>
              <w:spacing w:after="0" w:line="240" w:lineRule="auto"/>
              <w:rPr>
                <w:rFonts w:ascii="Times New Roman" w:eastAsia="Times New Roman" w:hAnsi="Times New Roman" w:cs="Times New Roman"/>
                <w:kern w:val="0"/>
                <w:lang w:eastAsia="lv-LV"/>
                <w14:ligatures w14:val="none"/>
              </w:rPr>
            </w:pPr>
          </w:p>
        </w:tc>
      </w:tr>
      <w:tr w:rsidR="00750620" w:rsidRPr="00531B85" w14:paraId="7B9D2166" w14:textId="77777777" w:rsidTr="00966C96">
        <w:trPr>
          <w:trHeight w:val="312"/>
        </w:trPr>
        <w:tc>
          <w:tcPr>
            <w:tcW w:w="1134" w:type="dxa"/>
            <w:tcBorders>
              <w:top w:val="nil"/>
              <w:left w:val="single" w:sz="4" w:space="0" w:color="auto"/>
              <w:bottom w:val="single" w:sz="4" w:space="0" w:color="auto"/>
              <w:right w:val="single" w:sz="4" w:space="0" w:color="auto"/>
            </w:tcBorders>
            <w:noWrap/>
            <w:vAlign w:val="bottom"/>
            <w:hideMark/>
          </w:tcPr>
          <w:p w14:paraId="09DE7304"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8</w:t>
            </w:r>
          </w:p>
        </w:tc>
        <w:tc>
          <w:tcPr>
            <w:tcW w:w="1940" w:type="dxa"/>
            <w:tcBorders>
              <w:top w:val="nil"/>
              <w:left w:val="nil"/>
              <w:bottom w:val="single" w:sz="4" w:space="0" w:color="auto"/>
              <w:right w:val="single" w:sz="4" w:space="0" w:color="auto"/>
            </w:tcBorders>
            <w:noWrap/>
            <w:vAlign w:val="bottom"/>
            <w:hideMark/>
          </w:tcPr>
          <w:p w14:paraId="35EF1F18"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64</w:t>
            </w:r>
          </w:p>
        </w:tc>
        <w:tc>
          <w:tcPr>
            <w:tcW w:w="1703" w:type="dxa"/>
            <w:tcBorders>
              <w:top w:val="nil"/>
              <w:left w:val="nil"/>
              <w:bottom w:val="single" w:sz="4" w:space="0" w:color="auto"/>
              <w:right w:val="single" w:sz="4" w:space="0" w:color="auto"/>
            </w:tcBorders>
            <w:noWrap/>
            <w:vAlign w:val="bottom"/>
            <w:hideMark/>
          </w:tcPr>
          <w:p w14:paraId="3188AFDD"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52</w:t>
            </w:r>
          </w:p>
        </w:tc>
        <w:tc>
          <w:tcPr>
            <w:tcW w:w="2020" w:type="dxa"/>
            <w:tcBorders>
              <w:top w:val="nil"/>
              <w:left w:val="nil"/>
              <w:bottom w:val="single" w:sz="4" w:space="0" w:color="auto"/>
              <w:right w:val="single" w:sz="4" w:space="0" w:color="auto"/>
            </w:tcBorders>
            <w:noWrap/>
            <w:vAlign w:val="bottom"/>
            <w:hideMark/>
          </w:tcPr>
          <w:p w14:paraId="63CF8A73"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3.6</w:t>
            </w:r>
          </w:p>
        </w:tc>
        <w:tc>
          <w:tcPr>
            <w:tcW w:w="2060" w:type="dxa"/>
            <w:tcBorders>
              <w:top w:val="nil"/>
              <w:left w:val="nil"/>
              <w:bottom w:val="single" w:sz="4" w:space="0" w:color="auto"/>
              <w:right w:val="single" w:sz="4" w:space="0" w:color="auto"/>
            </w:tcBorders>
            <w:noWrap/>
            <w:vAlign w:val="bottom"/>
            <w:hideMark/>
          </w:tcPr>
          <w:p w14:paraId="2BFF3D76"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79E5AFFB" w14:textId="77777777" w:rsidR="00750620" w:rsidRPr="00531B85" w:rsidRDefault="00750620" w:rsidP="00966C96">
            <w:pPr>
              <w:spacing w:after="0" w:line="240" w:lineRule="auto"/>
              <w:rPr>
                <w:rFonts w:ascii="Times New Roman" w:eastAsia="Times New Roman" w:hAnsi="Times New Roman" w:cs="Times New Roman"/>
                <w:kern w:val="0"/>
                <w:sz w:val="20"/>
                <w:szCs w:val="20"/>
                <w:lang w:eastAsia="lv-LV"/>
                <w14:ligatures w14:val="none"/>
              </w:rPr>
            </w:pPr>
            <w:r w:rsidRPr="003013FD">
              <w:rPr>
                <w:rFonts w:ascii="Times New Roman" w:eastAsia="Times New Roman" w:hAnsi="Times New Roman" w:cs="Times New Roman"/>
                <w:kern w:val="0"/>
                <w:sz w:val="20"/>
                <w:szCs w:val="20"/>
                <w:lang w:eastAsia="lv-LV"/>
                <w14:ligatures w14:val="none"/>
              </w:rPr>
              <w:t xml:space="preserve">Vasaras </w:t>
            </w:r>
            <w:proofErr w:type="spellStart"/>
            <w:r w:rsidRPr="003013FD">
              <w:rPr>
                <w:rFonts w:ascii="Times New Roman" w:eastAsia="Times New Roman" w:hAnsi="Times New Roman" w:cs="Times New Roman"/>
                <w:kern w:val="0"/>
                <w:sz w:val="20"/>
                <w:szCs w:val="20"/>
                <w:lang w:eastAsia="lv-LV"/>
                <w14:ligatures w14:val="none"/>
              </w:rPr>
              <w:t>rezīms</w:t>
            </w:r>
            <w:proofErr w:type="spellEnd"/>
          </w:p>
        </w:tc>
      </w:tr>
      <w:tr w:rsidR="00750620" w:rsidRPr="00531B85" w14:paraId="19C606DC"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56173193"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7</w:t>
            </w:r>
          </w:p>
        </w:tc>
        <w:tc>
          <w:tcPr>
            <w:tcW w:w="1940" w:type="dxa"/>
            <w:tcBorders>
              <w:top w:val="nil"/>
              <w:left w:val="nil"/>
              <w:bottom w:val="single" w:sz="4" w:space="0" w:color="auto"/>
              <w:right w:val="single" w:sz="4" w:space="0" w:color="auto"/>
            </w:tcBorders>
            <w:noWrap/>
            <w:vAlign w:val="bottom"/>
            <w:hideMark/>
          </w:tcPr>
          <w:p w14:paraId="52D5C76B"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65</w:t>
            </w:r>
          </w:p>
        </w:tc>
        <w:tc>
          <w:tcPr>
            <w:tcW w:w="1703" w:type="dxa"/>
            <w:tcBorders>
              <w:top w:val="nil"/>
              <w:left w:val="nil"/>
              <w:bottom w:val="single" w:sz="4" w:space="0" w:color="auto"/>
              <w:right w:val="single" w:sz="4" w:space="0" w:color="auto"/>
            </w:tcBorders>
            <w:noWrap/>
            <w:vAlign w:val="bottom"/>
            <w:hideMark/>
          </w:tcPr>
          <w:p w14:paraId="6E5026BD"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50</w:t>
            </w:r>
          </w:p>
        </w:tc>
        <w:tc>
          <w:tcPr>
            <w:tcW w:w="2020" w:type="dxa"/>
            <w:tcBorders>
              <w:top w:val="nil"/>
              <w:left w:val="nil"/>
              <w:bottom w:val="single" w:sz="4" w:space="0" w:color="auto"/>
              <w:right w:val="single" w:sz="4" w:space="0" w:color="auto"/>
            </w:tcBorders>
            <w:noWrap/>
            <w:vAlign w:val="bottom"/>
            <w:hideMark/>
          </w:tcPr>
          <w:p w14:paraId="13EB1CD2"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3.6</w:t>
            </w:r>
          </w:p>
        </w:tc>
        <w:tc>
          <w:tcPr>
            <w:tcW w:w="2060" w:type="dxa"/>
            <w:tcBorders>
              <w:top w:val="nil"/>
              <w:left w:val="nil"/>
              <w:bottom w:val="single" w:sz="4" w:space="0" w:color="auto"/>
              <w:right w:val="single" w:sz="4" w:space="0" w:color="auto"/>
            </w:tcBorders>
            <w:noWrap/>
            <w:vAlign w:val="bottom"/>
            <w:hideMark/>
          </w:tcPr>
          <w:p w14:paraId="3DBD5704"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23C00D2C"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158492A1"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5D01F066"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6</w:t>
            </w:r>
          </w:p>
        </w:tc>
        <w:tc>
          <w:tcPr>
            <w:tcW w:w="1940" w:type="dxa"/>
            <w:tcBorders>
              <w:top w:val="nil"/>
              <w:left w:val="nil"/>
              <w:bottom w:val="single" w:sz="4" w:space="0" w:color="auto"/>
              <w:right w:val="single" w:sz="4" w:space="0" w:color="auto"/>
            </w:tcBorders>
            <w:noWrap/>
            <w:vAlign w:val="bottom"/>
            <w:hideMark/>
          </w:tcPr>
          <w:p w14:paraId="2E706806"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66</w:t>
            </w:r>
          </w:p>
        </w:tc>
        <w:tc>
          <w:tcPr>
            <w:tcW w:w="1703" w:type="dxa"/>
            <w:tcBorders>
              <w:top w:val="nil"/>
              <w:left w:val="nil"/>
              <w:bottom w:val="single" w:sz="4" w:space="0" w:color="auto"/>
              <w:right w:val="single" w:sz="4" w:space="0" w:color="auto"/>
            </w:tcBorders>
            <w:noWrap/>
            <w:vAlign w:val="bottom"/>
            <w:hideMark/>
          </w:tcPr>
          <w:p w14:paraId="29538865"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49</w:t>
            </w:r>
          </w:p>
        </w:tc>
        <w:tc>
          <w:tcPr>
            <w:tcW w:w="2020" w:type="dxa"/>
            <w:tcBorders>
              <w:top w:val="nil"/>
              <w:left w:val="nil"/>
              <w:bottom w:val="single" w:sz="4" w:space="0" w:color="auto"/>
              <w:right w:val="single" w:sz="4" w:space="0" w:color="auto"/>
            </w:tcBorders>
            <w:noWrap/>
            <w:vAlign w:val="bottom"/>
            <w:hideMark/>
          </w:tcPr>
          <w:p w14:paraId="04A458D8"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3.6</w:t>
            </w:r>
          </w:p>
        </w:tc>
        <w:tc>
          <w:tcPr>
            <w:tcW w:w="2060" w:type="dxa"/>
            <w:tcBorders>
              <w:top w:val="nil"/>
              <w:left w:val="nil"/>
              <w:bottom w:val="single" w:sz="4" w:space="0" w:color="auto"/>
              <w:right w:val="single" w:sz="4" w:space="0" w:color="auto"/>
            </w:tcBorders>
            <w:noWrap/>
            <w:vAlign w:val="bottom"/>
            <w:hideMark/>
          </w:tcPr>
          <w:p w14:paraId="2FF11B41"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4FAF5CB6"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54F361A9"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19F9DC2B"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5</w:t>
            </w:r>
          </w:p>
        </w:tc>
        <w:tc>
          <w:tcPr>
            <w:tcW w:w="1940" w:type="dxa"/>
            <w:tcBorders>
              <w:top w:val="nil"/>
              <w:left w:val="nil"/>
              <w:bottom w:val="single" w:sz="4" w:space="0" w:color="auto"/>
              <w:right w:val="single" w:sz="4" w:space="0" w:color="auto"/>
            </w:tcBorders>
            <w:noWrap/>
            <w:vAlign w:val="bottom"/>
            <w:hideMark/>
          </w:tcPr>
          <w:p w14:paraId="21802182"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67</w:t>
            </w:r>
          </w:p>
        </w:tc>
        <w:tc>
          <w:tcPr>
            <w:tcW w:w="1703" w:type="dxa"/>
            <w:tcBorders>
              <w:top w:val="nil"/>
              <w:left w:val="nil"/>
              <w:bottom w:val="single" w:sz="4" w:space="0" w:color="auto"/>
              <w:right w:val="single" w:sz="4" w:space="0" w:color="auto"/>
            </w:tcBorders>
            <w:noWrap/>
            <w:vAlign w:val="bottom"/>
            <w:hideMark/>
          </w:tcPr>
          <w:p w14:paraId="4B92416E"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48</w:t>
            </w:r>
          </w:p>
        </w:tc>
        <w:tc>
          <w:tcPr>
            <w:tcW w:w="2020" w:type="dxa"/>
            <w:tcBorders>
              <w:top w:val="nil"/>
              <w:left w:val="nil"/>
              <w:bottom w:val="single" w:sz="4" w:space="0" w:color="auto"/>
              <w:right w:val="single" w:sz="4" w:space="0" w:color="auto"/>
            </w:tcBorders>
            <w:noWrap/>
            <w:vAlign w:val="bottom"/>
            <w:hideMark/>
          </w:tcPr>
          <w:p w14:paraId="44E5048F"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3.6</w:t>
            </w:r>
          </w:p>
        </w:tc>
        <w:tc>
          <w:tcPr>
            <w:tcW w:w="2060" w:type="dxa"/>
            <w:tcBorders>
              <w:top w:val="nil"/>
              <w:left w:val="nil"/>
              <w:bottom w:val="single" w:sz="4" w:space="0" w:color="auto"/>
              <w:right w:val="single" w:sz="4" w:space="0" w:color="auto"/>
            </w:tcBorders>
            <w:noWrap/>
            <w:vAlign w:val="bottom"/>
            <w:hideMark/>
          </w:tcPr>
          <w:p w14:paraId="20ECB57F"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33FB90EB"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7044DE5F"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17F66584"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w:t>
            </w:r>
          </w:p>
        </w:tc>
        <w:tc>
          <w:tcPr>
            <w:tcW w:w="1940" w:type="dxa"/>
            <w:tcBorders>
              <w:top w:val="nil"/>
              <w:left w:val="nil"/>
              <w:bottom w:val="single" w:sz="4" w:space="0" w:color="auto"/>
              <w:right w:val="single" w:sz="4" w:space="0" w:color="auto"/>
            </w:tcBorders>
            <w:noWrap/>
            <w:vAlign w:val="bottom"/>
            <w:hideMark/>
          </w:tcPr>
          <w:p w14:paraId="62A1399D"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68</w:t>
            </w:r>
          </w:p>
        </w:tc>
        <w:tc>
          <w:tcPr>
            <w:tcW w:w="1703" w:type="dxa"/>
            <w:tcBorders>
              <w:top w:val="nil"/>
              <w:left w:val="nil"/>
              <w:bottom w:val="single" w:sz="4" w:space="0" w:color="auto"/>
              <w:right w:val="single" w:sz="4" w:space="0" w:color="auto"/>
            </w:tcBorders>
            <w:noWrap/>
            <w:vAlign w:val="bottom"/>
            <w:hideMark/>
          </w:tcPr>
          <w:p w14:paraId="5E2C32DF"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47</w:t>
            </w:r>
          </w:p>
        </w:tc>
        <w:tc>
          <w:tcPr>
            <w:tcW w:w="2020" w:type="dxa"/>
            <w:tcBorders>
              <w:top w:val="nil"/>
              <w:left w:val="nil"/>
              <w:bottom w:val="single" w:sz="4" w:space="0" w:color="auto"/>
              <w:right w:val="single" w:sz="4" w:space="0" w:color="auto"/>
            </w:tcBorders>
            <w:noWrap/>
            <w:vAlign w:val="bottom"/>
            <w:hideMark/>
          </w:tcPr>
          <w:p w14:paraId="60A871FF"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3.6</w:t>
            </w:r>
          </w:p>
        </w:tc>
        <w:tc>
          <w:tcPr>
            <w:tcW w:w="2060" w:type="dxa"/>
            <w:tcBorders>
              <w:top w:val="nil"/>
              <w:left w:val="nil"/>
              <w:bottom w:val="single" w:sz="4" w:space="0" w:color="auto"/>
              <w:right w:val="single" w:sz="4" w:space="0" w:color="auto"/>
            </w:tcBorders>
            <w:noWrap/>
            <w:vAlign w:val="bottom"/>
            <w:hideMark/>
          </w:tcPr>
          <w:p w14:paraId="392A2D70"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221DE773"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2F7AF74F"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1D13DA2D"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3</w:t>
            </w:r>
          </w:p>
        </w:tc>
        <w:tc>
          <w:tcPr>
            <w:tcW w:w="1940" w:type="dxa"/>
            <w:tcBorders>
              <w:top w:val="nil"/>
              <w:left w:val="nil"/>
              <w:bottom w:val="single" w:sz="4" w:space="0" w:color="auto"/>
              <w:right w:val="single" w:sz="4" w:space="0" w:color="auto"/>
            </w:tcBorders>
            <w:noWrap/>
            <w:vAlign w:val="bottom"/>
            <w:hideMark/>
          </w:tcPr>
          <w:p w14:paraId="1DA5A6F9"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69</w:t>
            </w:r>
          </w:p>
        </w:tc>
        <w:tc>
          <w:tcPr>
            <w:tcW w:w="1703" w:type="dxa"/>
            <w:tcBorders>
              <w:top w:val="nil"/>
              <w:left w:val="nil"/>
              <w:bottom w:val="single" w:sz="4" w:space="0" w:color="auto"/>
              <w:right w:val="single" w:sz="4" w:space="0" w:color="auto"/>
            </w:tcBorders>
            <w:noWrap/>
            <w:vAlign w:val="bottom"/>
            <w:hideMark/>
          </w:tcPr>
          <w:p w14:paraId="770361E4"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47</w:t>
            </w:r>
          </w:p>
        </w:tc>
        <w:tc>
          <w:tcPr>
            <w:tcW w:w="2020" w:type="dxa"/>
            <w:tcBorders>
              <w:top w:val="nil"/>
              <w:left w:val="nil"/>
              <w:bottom w:val="single" w:sz="4" w:space="0" w:color="auto"/>
              <w:right w:val="single" w:sz="4" w:space="0" w:color="auto"/>
            </w:tcBorders>
            <w:noWrap/>
            <w:vAlign w:val="bottom"/>
            <w:hideMark/>
          </w:tcPr>
          <w:p w14:paraId="57CF53F3"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3.6</w:t>
            </w:r>
          </w:p>
        </w:tc>
        <w:tc>
          <w:tcPr>
            <w:tcW w:w="2060" w:type="dxa"/>
            <w:tcBorders>
              <w:top w:val="nil"/>
              <w:left w:val="nil"/>
              <w:bottom w:val="single" w:sz="4" w:space="0" w:color="auto"/>
              <w:right w:val="single" w:sz="4" w:space="0" w:color="auto"/>
            </w:tcBorders>
            <w:noWrap/>
            <w:vAlign w:val="bottom"/>
            <w:hideMark/>
          </w:tcPr>
          <w:p w14:paraId="47D46F50"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3BBF2854"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5DE7CD5A"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1B6E4E8B"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w:t>
            </w:r>
          </w:p>
        </w:tc>
        <w:tc>
          <w:tcPr>
            <w:tcW w:w="1940" w:type="dxa"/>
            <w:tcBorders>
              <w:top w:val="nil"/>
              <w:left w:val="nil"/>
              <w:bottom w:val="single" w:sz="4" w:space="0" w:color="auto"/>
              <w:right w:val="single" w:sz="4" w:space="0" w:color="auto"/>
            </w:tcBorders>
            <w:noWrap/>
            <w:vAlign w:val="bottom"/>
            <w:hideMark/>
          </w:tcPr>
          <w:p w14:paraId="71C7F0DA"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70</w:t>
            </w:r>
          </w:p>
        </w:tc>
        <w:tc>
          <w:tcPr>
            <w:tcW w:w="1703" w:type="dxa"/>
            <w:tcBorders>
              <w:top w:val="nil"/>
              <w:left w:val="nil"/>
              <w:bottom w:val="single" w:sz="4" w:space="0" w:color="auto"/>
              <w:right w:val="single" w:sz="4" w:space="0" w:color="auto"/>
            </w:tcBorders>
            <w:noWrap/>
            <w:vAlign w:val="bottom"/>
            <w:hideMark/>
          </w:tcPr>
          <w:p w14:paraId="1E6FCA8B"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47</w:t>
            </w:r>
          </w:p>
        </w:tc>
        <w:tc>
          <w:tcPr>
            <w:tcW w:w="2020" w:type="dxa"/>
            <w:tcBorders>
              <w:top w:val="nil"/>
              <w:left w:val="nil"/>
              <w:bottom w:val="single" w:sz="4" w:space="0" w:color="auto"/>
              <w:right w:val="single" w:sz="4" w:space="0" w:color="auto"/>
            </w:tcBorders>
            <w:noWrap/>
            <w:vAlign w:val="bottom"/>
            <w:hideMark/>
          </w:tcPr>
          <w:p w14:paraId="41B9E6FA"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3.8</w:t>
            </w:r>
          </w:p>
        </w:tc>
        <w:tc>
          <w:tcPr>
            <w:tcW w:w="2060" w:type="dxa"/>
            <w:tcBorders>
              <w:top w:val="nil"/>
              <w:left w:val="nil"/>
              <w:bottom w:val="single" w:sz="4" w:space="0" w:color="auto"/>
              <w:right w:val="single" w:sz="4" w:space="0" w:color="auto"/>
            </w:tcBorders>
            <w:noWrap/>
            <w:vAlign w:val="bottom"/>
            <w:hideMark/>
          </w:tcPr>
          <w:p w14:paraId="13DECC4E"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65508AC0"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15CDB4B9"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20BDDB3A"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1</w:t>
            </w:r>
          </w:p>
        </w:tc>
        <w:tc>
          <w:tcPr>
            <w:tcW w:w="1940" w:type="dxa"/>
            <w:tcBorders>
              <w:top w:val="nil"/>
              <w:left w:val="nil"/>
              <w:bottom w:val="single" w:sz="4" w:space="0" w:color="auto"/>
              <w:right w:val="single" w:sz="4" w:space="0" w:color="auto"/>
            </w:tcBorders>
            <w:noWrap/>
            <w:vAlign w:val="bottom"/>
            <w:hideMark/>
          </w:tcPr>
          <w:p w14:paraId="2E8FF845"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71</w:t>
            </w:r>
          </w:p>
        </w:tc>
        <w:tc>
          <w:tcPr>
            <w:tcW w:w="1703" w:type="dxa"/>
            <w:tcBorders>
              <w:top w:val="nil"/>
              <w:left w:val="nil"/>
              <w:bottom w:val="single" w:sz="4" w:space="0" w:color="auto"/>
              <w:right w:val="single" w:sz="4" w:space="0" w:color="auto"/>
            </w:tcBorders>
            <w:noWrap/>
            <w:vAlign w:val="bottom"/>
            <w:hideMark/>
          </w:tcPr>
          <w:p w14:paraId="64342B62"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47</w:t>
            </w:r>
          </w:p>
        </w:tc>
        <w:tc>
          <w:tcPr>
            <w:tcW w:w="2020" w:type="dxa"/>
            <w:tcBorders>
              <w:top w:val="nil"/>
              <w:left w:val="nil"/>
              <w:bottom w:val="single" w:sz="4" w:space="0" w:color="auto"/>
              <w:right w:val="single" w:sz="4" w:space="0" w:color="auto"/>
            </w:tcBorders>
            <w:noWrap/>
            <w:vAlign w:val="bottom"/>
            <w:hideMark/>
          </w:tcPr>
          <w:p w14:paraId="407130E8"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3.8</w:t>
            </w:r>
          </w:p>
        </w:tc>
        <w:tc>
          <w:tcPr>
            <w:tcW w:w="2060" w:type="dxa"/>
            <w:tcBorders>
              <w:top w:val="nil"/>
              <w:left w:val="nil"/>
              <w:bottom w:val="single" w:sz="4" w:space="0" w:color="auto"/>
              <w:right w:val="single" w:sz="4" w:space="0" w:color="auto"/>
            </w:tcBorders>
            <w:noWrap/>
            <w:vAlign w:val="bottom"/>
            <w:hideMark/>
          </w:tcPr>
          <w:p w14:paraId="516E1A1C"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07EC783F"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4C3284E1"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0F9ADAA7"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0</w:t>
            </w:r>
          </w:p>
        </w:tc>
        <w:tc>
          <w:tcPr>
            <w:tcW w:w="1940" w:type="dxa"/>
            <w:tcBorders>
              <w:top w:val="nil"/>
              <w:left w:val="nil"/>
              <w:bottom w:val="single" w:sz="4" w:space="0" w:color="auto"/>
              <w:right w:val="single" w:sz="4" w:space="0" w:color="auto"/>
            </w:tcBorders>
            <w:noWrap/>
            <w:vAlign w:val="bottom"/>
            <w:hideMark/>
          </w:tcPr>
          <w:p w14:paraId="42C2EA0C"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72</w:t>
            </w:r>
          </w:p>
        </w:tc>
        <w:tc>
          <w:tcPr>
            <w:tcW w:w="1703" w:type="dxa"/>
            <w:tcBorders>
              <w:top w:val="nil"/>
              <w:left w:val="nil"/>
              <w:bottom w:val="single" w:sz="4" w:space="0" w:color="auto"/>
              <w:right w:val="single" w:sz="4" w:space="0" w:color="auto"/>
            </w:tcBorders>
            <w:noWrap/>
            <w:vAlign w:val="bottom"/>
            <w:hideMark/>
          </w:tcPr>
          <w:p w14:paraId="4A999CBC"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48</w:t>
            </w:r>
          </w:p>
        </w:tc>
        <w:tc>
          <w:tcPr>
            <w:tcW w:w="2020" w:type="dxa"/>
            <w:tcBorders>
              <w:top w:val="nil"/>
              <w:left w:val="nil"/>
              <w:bottom w:val="single" w:sz="4" w:space="0" w:color="auto"/>
              <w:right w:val="single" w:sz="4" w:space="0" w:color="auto"/>
            </w:tcBorders>
            <w:noWrap/>
            <w:vAlign w:val="bottom"/>
            <w:hideMark/>
          </w:tcPr>
          <w:p w14:paraId="021EB1FD"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3.8</w:t>
            </w:r>
          </w:p>
        </w:tc>
        <w:tc>
          <w:tcPr>
            <w:tcW w:w="2060" w:type="dxa"/>
            <w:tcBorders>
              <w:top w:val="nil"/>
              <w:left w:val="nil"/>
              <w:bottom w:val="single" w:sz="4" w:space="0" w:color="auto"/>
              <w:right w:val="single" w:sz="4" w:space="0" w:color="auto"/>
            </w:tcBorders>
            <w:noWrap/>
            <w:vAlign w:val="bottom"/>
            <w:hideMark/>
          </w:tcPr>
          <w:p w14:paraId="6E9EFAA5"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64026D93"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1BF03E29"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49209BD5"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-1</w:t>
            </w:r>
          </w:p>
        </w:tc>
        <w:tc>
          <w:tcPr>
            <w:tcW w:w="1940" w:type="dxa"/>
            <w:tcBorders>
              <w:top w:val="nil"/>
              <w:left w:val="nil"/>
              <w:bottom w:val="single" w:sz="4" w:space="0" w:color="auto"/>
              <w:right w:val="single" w:sz="4" w:space="0" w:color="auto"/>
            </w:tcBorders>
            <w:noWrap/>
            <w:vAlign w:val="bottom"/>
            <w:hideMark/>
          </w:tcPr>
          <w:p w14:paraId="03070A08"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73</w:t>
            </w:r>
          </w:p>
        </w:tc>
        <w:tc>
          <w:tcPr>
            <w:tcW w:w="1703" w:type="dxa"/>
            <w:tcBorders>
              <w:top w:val="nil"/>
              <w:left w:val="nil"/>
              <w:bottom w:val="single" w:sz="4" w:space="0" w:color="auto"/>
              <w:right w:val="single" w:sz="4" w:space="0" w:color="auto"/>
            </w:tcBorders>
            <w:noWrap/>
            <w:vAlign w:val="bottom"/>
            <w:hideMark/>
          </w:tcPr>
          <w:p w14:paraId="40188B9B"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48</w:t>
            </w:r>
          </w:p>
        </w:tc>
        <w:tc>
          <w:tcPr>
            <w:tcW w:w="2020" w:type="dxa"/>
            <w:tcBorders>
              <w:top w:val="nil"/>
              <w:left w:val="nil"/>
              <w:bottom w:val="single" w:sz="4" w:space="0" w:color="auto"/>
              <w:right w:val="single" w:sz="4" w:space="0" w:color="auto"/>
            </w:tcBorders>
            <w:noWrap/>
            <w:vAlign w:val="bottom"/>
            <w:hideMark/>
          </w:tcPr>
          <w:p w14:paraId="08B083B8"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3.8</w:t>
            </w:r>
          </w:p>
        </w:tc>
        <w:tc>
          <w:tcPr>
            <w:tcW w:w="2060" w:type="dxa"/>
            <w:tcBorders>
              <w:top w:val="nil"/>
              <w:left w:val="nil"/>
              <w:bottom w:val="single" w:sz="4" w:space="0" w:color="auto"/>
              <w:right w:val="single" w:sz="4" w:space="0" w:color="auto"/>
            </w:tcBorders>
            <w:noWrap/>
            <w:vAlign w:val="bottom"/>
            <w:hideMark/>
          </w:tcPr>
          <w:p w14:paraId="76B9DC1E"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533E6687"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1CB667B3"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6A8D5AB2"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w:t>
            </w:r>
          </w:p>
        </w:tc>
        <w:tc>
          <w:tcPr>
            <w:tcW w:w="1940" w:type="dxa"/>
            <w:tcBorders>
              <w:top w:val="nil"/>
              <w:left w:val="nil"/>
              <w:bottom w:val="single" w:sz="4" w:space="0" w:color="auto"/>
              <w:right w:val="single" w:sz="4" w:space="0" w:color="auto"/>
            </w:tcBorders>
            <w:noWrap/>
            <w:vAlign w:val="bottom"/>
            <w:hideMark/>
          </w:tcPr>
          <w:p w14:paraId="4BDD5A85"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74</w:t>
            </w:r>
          </w:p>
        </w:tc>
        <w:tc>
          <w:tcPr>
            <w:tcW w:w="1703" w:type="dxa"/>
            <w:tcBorders>
              <w:top w:val="nil"/>
              <w:left w:val="nil"/>
              <w:bottom w:val="single" w:sz="4" w:space="0" w:color="auto"/>
              <w:right w:val="single" w:sz="4" w:space="0" w:color="auto"/>
            </w:tcBorders>
            <w:noWrap/>
            <w:vAlign w:val="bottom"/>
            <w:hideMark/>
          </w:tcPr>
          <w:p w14:paraId="05E683D3"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49</w:t>
            </w:r>
          </w:p>
        </w:tc>
        <w:tc>
          <w:tcPr>
            <w:tcW w:w="2020" w:type="dxa"/>
            <w:tcBorders>
              <w:top w:val="nil"/>
              <w:left w:val="nil"/>
              <w:bottom w:val="single" w:sz="4" w:space="0" w:color="auto"/>
              <w:right w:val="single" w:sz="4" w:space="0" w:color="auto"/>
            </w:tcBorders>
            <w:noWrap/>
            <w:vAlign w:val="bottom"/>
            <w:hideMark/>
          </w:tcPr>
          <w:p w14:paraId="775BF184"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4.0</w:t>
            </w:r>
          </w:p>
        </w:tc>
        <w:tc>
          <w:tcPr>
            <w:tcW w:w="2060" w:type="dxa"/>
            <w:tcBorders>
              <w:top w:val="nil"/>
              <w:left w:val="nil"/>
              <w:bottom w:val="single" w:sz="4" w:space="0" w:color="auto"/>
              <w:right w:val="single" w:sz="4" w:space="0" w:color="auto"/>
            </w:tcBorders>
            <w:noWrap/>
            <w:vAlign w:val="bottom"/>
            <w:hideMark/>
          </w:tcPr>
          <w:p w14:paraId="1D4D5A2E"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3B8948B0"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6968F8A7"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1CB4F6C0"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-3</w:t>
            </w:r>
          </w:p>
        </w:tc>
        <w:tc>
          <w:tcPr>
            <w:tcW w:w="1940" w:type="dxa"/>
            <w:tcBorders>
              <w:top w:val="nil"/>
              <w:left w:val="nil"/>
              <w:bottom w:val="single" w:sz="4" w:space="0" w:color="auto"/>
              <w:right w:val="single" w:sz="4" w:space="0" w:color="auto"/>
            </w:tcBorders>
            <w:noWrap/>
            <w:vAlign w:val="bottom"/>
            <w:hideMark/>
          </w:tcPr>
          <w:p w14:paraId="656AEA7B"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75</w:t>
            </w:r>
          </w:p>
        </w:tc>
        <w:tc>
          <w:tcPr>
            <w:tcW w:w="1703" w:type="dxa"/>
            <w:tcBorders>
              <w:top w:val="nil"/>
              <w:left w:val="nil"/>
              <w:bottom w:val="single" w:sz="4" w:space="0" w:color="auto"/>
              <w:right w:val="single" w:sz="4" w:space="0" w:color="auto"/>
            </w:tcBorders>
            <w:noWrap/>
            <w:vAlign w:val="bottom"/>
            <w:hideMark/>
          </w:tcPr>
          <w:p w14:paraId="51B25C81"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49</w:t>
            </w:r>
          </w:p>
        </w:tc>
        <w:tc>
          <w:tcPr>
            <w:tcW w:w="2020" w:type="dxa"/>
            <w:tcBorders>
              <w:top w:val="nil"/>
              <w:left w:val="nil"/>
              <w:bottom w:val="single" w:sz="4" w:space="0" w:color="auto"/>
              <w:right w:val="single" w:sz="4" w:space="0" w:color="auto"/>
            </w:tcBorders>
            <w:noWrap/>
            <w:vAlign w:val="bottom"/>
            <w:hideMark/>
          </w:tcPr>
          <w:p w14:paraId="4293A950"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4.0</w:t>
            </w:r>
          </w:p>
        </w:tc>
        <w:tc>
          <w:tcPr>
            <w:tcW w:w="2060" w:type="dxa"/>
            <w:tcBorders>
              <w:top w:val="nil"/>
              <w:left w:val="nil"/>
              <w:bottom w:val="single" w:sz="4" w:space="0" w:color="auto"/>
              <w:right w:val="single" w:sz="4" w:space="0" w:color="auto"/>
            </w:tcBorders>
            <w:noWrap/>
            <w:vAlign w:val="bottom"/>
            <w:hideMark/>
          </w:tcPr>
          <w:p w14:paraId="35D343D8"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04DE90E3"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30A43E3C"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7B18149A"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w:t>
            </w:r>
          </w:p>
        </w:tc>
        <w:tc>
          <w:tcPr>
            <w:tcW w:w="1940" w:type="dxa"/>
            <w:tcBorders>
              <w:top w:val="nil"/>
              <w:left w:val="nil"/>
              <w:bottom w:val="single" w:sz="4" w:space="0" w:color="auto"/>
              <w:right w:val="single" w:sz="4" w:space="0" w:color="auto"/>
            </w:tcBorders>
            <w:noWrap/>
            <w:vAlign w:val="bottom"/>
            <w:hideMark/>
          </w:tcPr>
          <w:p w14:paraId="65DB5466"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76</w:t>
            </w:r>
          </w:p>
        </w:tc>
        <w:tc>
          <w:tcPr>
            <w:tcW w:w="1703" w:type="dxa"/>
            <w:tcBorders>
              <w:top w:val="nil"/>
              <w:left w:val="nil"/>
              <w:bottom w:val="single" w:sz="4" w:space="0" w:color="auto"/>
              <w:right w:val="single" w:sz="4" w:space="0" w:color="auto"/>
            </w:tcBorders>
            <w:noWrap/>
            <w:vAlign w:val="bottom"/>
            <w:hideMark/>
          </w:tcPr>
          <w:p w14:paraId="2A41C205"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50</w:t>
            </w:r>
          </w:p>
        </w:tc>
        <w:tc>
          <w:tcPr>
            <w:tcW w:w="2020" w:type="dxa"/>
            <w:tcBorders>
              <w:top w:val="nil"/>
              <w:left w:val="nil"/>
              <w:bottom w:val="single" w:sz="4" w:space="0" w:color="auto"/>
              <w:right w:val="single" w:sz="4" w:space="0" w:color="auto"/>
            </w:tcBorders>
            <w:noWrap/>
            <w:vAlign w:val="bottom"/>
            <w:hideMark/>
          </w:tcPr>
          <w:p w14:paraId="37BD020C"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4.0</w:t>
            </w:r>
          </w:p>
        </w:tc>
        <w:tc>
          <w:tcPr>
            <w:tcW w:w="2060" w:type="dxa"/>
            <w:tcBorders>
              <w:top w:val="nil"/>
              <w:left w:val="nil"/>
              <w:bottom w:val="single" w:sz="4" w:space="0" w:color="auto"/>
              <w:right w:val="single" w:sz="4" w:space="0" w:color="auto"/>
            </w:tcBorders>
            <w:noWrap/>
            <w:vAlign w:val="bottom"/>
            <w:hideMark/>
          </w:tcPr>
          <w:p w14:paraId="69046418"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6880CF79"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7A761E4C"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27F43F24"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-5</w:t>
            </w:r>
          </w:p>
        </w:tc>
        <w:tc>
          <w:tcPr>
            <w:tcW w:w="1940" w:type="dxa"/>
            <w:tcBorders>
              <w:top w:val="nil"/>
              <w:left w:val="nil"/>
              <w:bottom w:val="single" w:sz="4" w:space="0" w:color="auto"/>
              <w:right w:val="single" w:sz="4" w:space="0" w:color="auto"/>
            </w:tcBorders>
            <w:noWrap/>
            <w:vAlign w:val="bottom"/>
            <w:hideMark/>
          </w:tcPr>
          <w:p w14:paraId="60271C85"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77</w:t>
            </w:r>
          </w:p>
        </w:tc>
        <w:tc>
          <w:tcPr>
            <w:tcW w:w="1703" w:type="dxa"/>
            <w:tcBorders>
              <w:top w:val="nil"/>
              <w:left w:val="nil"/>
              <w:bottom w:val="single" w:sz="4" w:space="0" w:color="auto"/>
              <w:right w:val="single" w:sz="4" w:space="0" w:color="auto"/>
            </w:tcBorders>
            <w:noWrap/>
            <w:vAlign w:val="bottom"/>
            <w:hideMark/>
          </w:tcPr>
          <w:p w14:paraId="577E0F5A"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51</w:t>
            </w:r>
          </w:p>
        </w:tc>
        <w:tc>
          <w:tcPr>
            <w:tcW w:w="2020" w:type="dxa"/>
            <w:tcBorders>
              <w:top w:val="nil"/>
              <w:left w:val="nil"/>
              <w:bottom w:val="single" w:sz="4" w:space="0" w:color="auto"/>
              <w:right w:val="single" w:sz="4" w:space="0" w:color="auto"/>
            </w:tcBorders>
            <w:noWrap/>
            <w:vAlign w:val="bottom"/>
            <w:hideMark/>
          </w:tcPr>
          <w:p w14:paraId="1A1FE543"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4.0</w:t>
            </w:r>
          </w:p>
        </w:tc>
        <w:tc>
          <w:tcPr>
            <w:tcW w:w="2060" w:type="dxa"/>
            <w:tcBorders>
              <w:top w:val="nil"/>
              <w:left w:val="nil"/>
              <w:bottom w:val="single" w:sz="4" w:space="0" w:color="auto"/>
              <w:right w:val="single" w:sz="4" w:space="0" w:color="auto"/>
            </w:tcBorders>
            <w:noWrap/>
            <w:vAlign w:val="bottom"/>
            <w:hideMark/>
          </w:tcPr>
          <w:p w14:paraId="54AAEE97"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3C8FF9FC"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48F4A5F3"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20753D13"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-6</w:t>
            </w:r>
          </w:p>
        </w:tc>
        <w:tc>
          <w:tcPr>
            <w:tcW w:w="1940" w:type="dxa"/>
            <w:tcBorders>
              <w:top w:val="nil"/>
              <w:left w:val="nil"/>
              <w:bottom w:val="single" w:sz="4" w:space="0" w:color="auto"/>
              <w:right w:val="single" w:sz="4" w:space="0" w:color="auto"/>
            </w:tcBorders>
            <w:noWrap/>
            <w:vAlign w:val="bottom"/>
            <w:hideMark/>
          </w:tcPr>
          <w:p w14:paraId="4CB4D84B"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78</w:t>
            </w:r>
          </w:p>
        </w:tc>
        <w:tc>
          <w:tcPr>
            <w:tcW w:w="1703" w:type="dxa"/>
            <w:tcBorders>
              <w:top w:val="nil"/>
              <w:left w:val="nil"/>
              <w:bottom w:val="single" w:sz="4" w:space="0" w:color="auto"/>
              <w:right w:val="single" w:sz="4" w:space="0" w:color="auto"/>
            </w:tcBorders>
            <w:noWrap/>
            <w:vAlign w:val="bottom"/>
            <w:hideMark/>
          </w:tcPr>
          <w:p w14:paraId="50DA9FA5"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52</w:t>
            </w:r>
          </w:p>
        </w:tc>
        <w:tc>
          <w:tcPr>
            <w:tcW w:w="2020" w:type="dxa"/>
            <w:tcBorders>
              <w:top w:val="nil"/>
              <w:left w:val="nil"/>
              <w:bottom w:val="single" w:sz="4" w:space="0" w:color="auto"/>
              <w:right w:val="single" w:sz="4" w:space="0" w:color="auto"/>
            </w:tcBorders>
            <w:noWrap/>
            <w:vAlign w:val="bottom"/>
            <w:hideMark/>
          </w:tcPr>
          <w:p w14:paraId="6E2B5415"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4.0</w:t>
            </w:r>
          </w:p>
        </w:tc>
        <w:tc>
          <w:tcPr>
            <w:tcW w:w="2060" w:type="dxa"/>
            <w:tcBorders>
              <w:top w:val="nil"/>
              <w:left w:val="nil"/>
              <w:bottom w:val="single" w:sz="4" w:space="0" w:color="auto"/>
              <w:right w:val="single" w:sz="4" w:space="0" w:color="auto"/>
            </w:tcBorders>
            <w:noWrap/>
            <w:vAlign w:val="bottom"/>
            <w:hideMark/>
          </w:tcPr>
          <w:p w14:paraId="0F458CFD"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7A3E73FD"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5F76314A"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6C8F2AA0"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-7</w:t>
            </w:r>
          </w:p>
        </w:tc>
        <w:tc>
          <w:tcPr>
            <w:tcW w:w="1940" w:type="dxa"/>
            <w:tcBorders>
              <w:top w:val="nil"/>
              <w:left w:val="nil"/>
              <w:bottom w:val="single" w:sz="4" w:space="0" w:color="auto"/>
              <w:right w:val="single" w:sz="4" w:space="0" w:color="auto"/>
            </w:tcBorders>
            <w:noWrap/>
            <w:vAlign w:val="bottom"/>
            <w:hideMark/>
          </w:tcPr>
          <w:p w14:paraId="4B6323AD"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79</w:t>
            </w:r>
          </w:p>
        </w:tc>
        <w:tc>
          <w:tcPr>
            <w:tcW w:w="1703" w:type="dxa"/>
            <w:tcBorders>
              <w:top w:val="nil"/>
              <w:left w:val="nil"/>
              <w:bottom w:val="single" w:sz="4" w:space="0" w:color="auto"/>
              <w:right w:val="single" w:sz="4" w:space="0" w:color="auto"/>
            </w:tcBorders>
            <w:noWrap/>
            <w:vAlign w:val="bottom"/>
            <w:hideMark/>
          </w:tcPr>
          <w:p w14:paraId="355C7EE3"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53</w:t>
            </w:r>
          </w:p>
        </w:tc>
        <w:tc>
          <w:tcPr>
            <w:tcW w:w="2020" w:type="dxa"/>
            <w:tcBorders>
              <w:top w:val="nil"/>
              <w:left w:val="nil"/>
              <w:bottom w:val="single" w:sz="4" w:space="0" w:color="auto"/>
              <w:right w:val="single" w:sz="4" w:space="0" w:color="auto"/>
            </w:tcBorders>
            <w:noWrap/>
            <w:vAlign w:val="bottom"/>
            <w:hideMark/>
          </w:tcPr>
          <w:p w14:paraId="387C988A"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4.2</w:t>
            </w:r>
          </w:p>
        </w:tc>
        <w:tc>
          <w:tcPr>
            <w:tcW w:w="2060" w:type="dxa"/>
            <w:tcBorders>
              <w:top w:val="nil"/>
              <w:left w:val="nil"/>
              <w:bottom w:val="single" w:sz="4" w:space="0" w:color="auto"/>
              <w:right w:val="single" w:sz="4" w:space="0" w:color="auto"/>
            </w:tcBorders>
            <w:noWrap/>
            <w:vAlign w:val="bottom"/>
            <w:hideMark/>
          </w:tcPr>
          <w:p w14:paraId="1EF4CA50"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30023348"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0BD18CC2"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544DBF72"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-8</w:t>
            </w:r>
          </w:p>
        </w:tc>
        <w:tc>
          <w:tcPr>
            <w:tcW w:w="1940" w:type="dxa"/>
            <w:tcBorders>
              <w:top w:val="nil"/>
              <w:left w:val="nil"/>
              <w:bottom w:val="single" w:sz="4" w:space="0" w:color="auto"/>
              <w:right w:val="single" w:sz="4" w:space="0" w:color="auto"/>
            </w:tcBorders>
            <w:noWrap/>
            <w:vAlign w:val="bottom"/>
            <w:hideMark/>
          </w:tcPr>
          <w:p w14:paraId="45B650E8"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80</w:t>
            </w:r>
          </w:p>
        </w:tc>
        <w:tc>
          <w:tcPr>
            <w:tcW w:w="1703" w:type="dxa"/>
            <w:tcBorders>
              <w:top w:val="nil"/>
              <w:left w:val="nil"/>
              <w:bottom w:val="single" w:sz="4" w:space="0" w:color="auto"/>
              <w:right w:val="single" w:sz="4" w:space="0" w:color="auto"/>
            </w:tcBorders>
            <w:noWrap/>
            <w:vAlign w:val="bottom"/>
            <w:hideMark/>
          </w:tcPr>
          <w:p w14:paraId="7E4A9B9C"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55</w:t>
            </w:r>
          </w:p>
        </w:tc>
        <w:tc>
          <w:tcPr>
            <w:tcW w:w="2020" w:type="dxa"/>
            <w:tcBorders>
              <w:top w:val="nil"/>
              <w:left w:val="nil"/>
              <w:bottom w:val="single" w:sz="4" w:space="0" w:color="auto"/>
              <w:right w:val="single" w:sz="4" w:space="0" w:color="auto"/>
            </w:tcBorders>
            <w:noWrap/>
            <w:vAlign w:val="bottom"/>
            <w:hideMark/>
          </w:tcPr>
          <w:p w14:paraId="0F40ACE1"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4.2</w:t>
            </w:r>
          </w:p>
        </w:tc>
        <w:tc>
          <w:tcPr>
            <w:tcW w:w="2060" w:type="dxa"/>
            <w:tcBorders>
              <w:top w:val="nil"/>
              <w:left w:val="nil"/>
              <w:bottom w:val="single" w:sz="4" w:space="0" w:color="auto"/>
              <w:right w:val="single" w:sz="4" w:space="0" w:color="auto"/>
            </w:tcBorders>
            <w:noWrap/>
            <w:vAlign w:val="bottom"/>
            <w:hideMark/>
          </w:tcPr>
          <w:p w14:paraId="3F34FB4C"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6E9957FE"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4B49C92F"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0111AE18"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-9</w:t>
            </w:r>
          </w:p>
        </w:tc>
        <w:tc>
          <w:tcPr>
            <w:tcW w:w="1940" w:type="dxa"/>
            <w:tcBorders>
              <w:top w:val="nil"/>
              <w:left w:val="nil"/>
              <w:bottom w:val="single" w:sz="4" w:space="0" w:color="auto"/>
              <w:right w:val="single" w:sz="4" w:space="0" w:color="auto"/>
            </w:tcBorders>
            <w:noWrap/>
            <w:vAlign w:val="bottom"/>
            <w:hideMark/>
          </w:tcPr>
          <w:p w14:paraId="1E508A5D"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81</w:t>
            </w:r>
          </w:p>
        </w:tc>
        <w:tc>
          <w:tcPr>
            <w:tcW w:w="1703" w:type="dxa"/>
            <w:tcBorders>
              <w:top w:val="nil"/>
              <w:left w:val="nil"/>
              <w:bottom w:val="single" w:sz="4" w:space="0" w:color="auto"/>
              <w:right w:val="single" w:sz="4" w:space="0" w:color="auto"/>
            </w:tcBorders>
            <w:noWrap/>
            <w:vAlign w:val="bottom"/>
            <w:hideMark/>
          </w:tcPr>
          <w:p w14:paraId="12D8DBBE"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56</w:t>
            </w:r>
          </w:p>
        </w:tc>
        <w:tc>
          <w:tcPr>
            <w:tcW w:w="2020" w:type="dxa"/>
            <w:tcBorders>
              <w:top w:val="nil"/>
              <w:left w:val="nil"/>
              <w:bottom w:val="single" w:sz="4" w:space="0" w:color="auto"/>
              <w:right w:val="single" w:sz="4" w:space="0" w:color="auto"/>
            </w:tcBorders>
            <w:noWrap/>
            <w:vAlign w:val="bottom"/>
            <w:hideMark/>
          </w:tcPr>
          <w:p w14:paraId="2472D1B8"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4.2</w:t>
            </w:r>
          </w:p>
        </w:tc>
        <w:tc>
          <w:tcPr>
            <w:tcW w:w="2060" w:type="dxa"/>
            <w:tcBorders>
              <w:top w:val="nil"/>
              <w:left w:val="nil"/>
              <w:bottom w:val="single" w:sz="4" w:space="0" w:color="auto"/>
              <w:right w:val="single" w:sz="4" w:space="0" w:color="auto"/>
            </w:tcBorders>
            <w:noWrap/>
            <w:vAlign w:val="bottom"/>
            <w:hideMark/>
          </w:tcPr>
          <w:p w14:paraId="63E438D3"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4564E8F5"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1069C27A"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68B7E32B"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-10</w:t>
            </w:r>
          </w:p>
        </w:tc>
        <w:tc>
          <w:tcPr>
            <w:tcW w:w="1940" w:type="dxa"/>
            <w:tcBorders>
              <w:top w:val="nil"/>
              <w:left w:val="nil"/>
              <w:bottom w:val="single" w:sz="4" w:space="0" w:color="auto"/>
              <w:right w:val="single" w:sz="4" w:space="0" w:color="auto"/>
            </w:tcBorders>
            <w:noWrap/>
            <w:vAlign w:val="bottom"/>
            <w:hideMark/>
          </w:tcPr>
          <w:p w14:paraId="7192D351"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82</w:t>
            </w:r>
          </w:p>
        </w:tc>
        <w:tc>
          <w:tcPr>
            <w:tcW w:w="1703" w:type="dxa"/>
            <w:tcBorders>
              <w:top w:val="nil"/>
              <w:left w:val="nil"/>
              <w:bottom w:val="single" w:sz="4" w:space="0" w:color="auto"/>
              <w:right w:val="single" w:sz="4" w:space="0" w:color="auto"/>
            </w:tcBorders>
            <w:noWrap/>
            <w:vAlign w:val="bottom"/>
            <w:hideMark/>
          </w:tcPr>
          <w:p w14:paraId="28C1BD71"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56</w:t>
            </w:r>
          </w:p>
        </w:tc>
        <w:tc>
          <w:tcPr>
            <w:tcW w:w="2020" w:type="dxa"/>
            <w:tcBorders>
              <w:top w:val="nil"/>
              <w:left w:val="nil"/>
              <w:bottom w:val="single" w:sz="4" w:space="0" w:color="auto"/>
              <w:right w:val="single" w:sz="4" w:space="0" w:color="auto"/>
            </w:tcBorders>
            <w:noWrap/>
            <w:vAlign w:val="bottom"/>
            <w:hideMark/>
          </w:tcPr>
          <w:p w14:paraId="2B8D6AFF"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4.2</w:t>
            </w:r>
          </w:p>
        </w:tc>
        <w:tc>
          <w:tcPr>
            <w:tcW w:w="2060" w:type="dxa"/>
            <w:tcBorders>
              <w:top w:val="nil"/>
              <w:left w:val="nil"/>
              <w:bottom w:val="single" w:sz="4" w:space="0" w:color="auto"/>
              <w:right w:val="single" w:sz="4" w:space="0" w:color="auto"/>
            </w:tcBorders>
            <w:noWrap/>
            <w:vAlign w:val="bottom"/>
            <w:hideMark/>
          </w:tcPr>
          <w:p w14:paraId="6B4E9565"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40C63EF3"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3B04879A"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44567FC3"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-11</w:t>
            </w:r>
          </w:p>
        </w:tc>
        <w:tc>
          <w:tcPr>
            <w:tcW w:w="1940" w:type="dxa"/>
            <w:tcBorders>
              <w:top w:val="nil"/>
              <w:left w:val="nil"/>
              <w:bottom w:val="single" w:sz="4" w:space="0" w:color="auto"/>
              <w:right w:val="single" w:sz="4" w:space="0" w:color="auto"/>
            </w:tcBorders>
            <w:noWrap/>
            <w:vAlign w:val="bottom"/>
            <w:hideMark/>
          </w:tcPr>
          <w:p w14:paraId="45703395"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83</w:t>
            </w:r>
          </w:p>
        </w:tc>
        <w:tc>
          <w:tcPr>
            <w:tcW w:w="1703" w:type="dxa"/>
            <w:tcBorders>
              <w:top w:val="nil"/>
              <w:left w:val="nil"/>
              <w:bottom w:val="single" w:sz="4" w:space="0" w:color="auto"/>
              <w:right w:val="single" w:sz="4" w:space="0" w:color="auto"/>
            </w:tcBorders>
            <w:noWrap/>
            <w:vAlign w:val="bottom"/>
            <w:hideMark/>
          </w:tcPr>
          <w:p w14:paraId="7C77A980"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57</w:t>
            </w:r>
          </w:p>
        </w:tc>
        <w:tc>
          <w:tcPr>
            <w:tcW w:w="2020" w:type="dxa"/>
            <w:tcBorders>
              <w:top w:val="nil"/>
              <w:left w:val="nil"/>
              <w:bottom w:val="single" w:sz="4" w:space="0" w:color="auto"/>
              <w:right w:val="single" w:sz="4" w:space="0" w:color="auto"/>
            </w:tcBorders>
            <w:noWrap/>
            <w:vAlign w:val="bottom"/>
            <w:hideMark/>
          </w:tcPr>
          <w:p w14:paraId="15AE938E"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4.2</w:t>
            </w:r>
          </w:p>
        </w:tc>
        <w:tc>
          <w:tcPr>
            <w:tcW w:w="2060" w:type="dxa"/>
            <w:tcBorders>
              <w:top w:val="nil"/>
              <w:left w:val="nil"/>
              <w:bottom w:val="single" w:sz="4" w:space="0" w:color="auto"/>
              <w:right w:val="single" w:sz="4" w:space="0" w:color="auto"/>
            </w:tcBorders>
            <w:noWrap/>
            <w:vAlign w:val="bottom"/>
            <w:hideMark/>
          </w:tcPr>
          <w:p w14:paraId="655F7265"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19B4754B"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2BC6D621"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37D2F21E"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-12</w:t>
            </w:r>
          </w:p>
        </w:tc>
        <w:tc>
          <w:tcPr>
            <w:tcW w:w="1940" w:type="dxa"/>
            <w:tcBorders>
              <w:top w:val="nil"/>
              <w:left w:val="nil"/>
              <w:bottom w:val="single" w:sz="4" w:space="0" w:color="auto"/>
              <w:right w:val="single" w:sz="4" w:space="0" w:color="auto"/>
            </w:tcBorders>
            <w:noWrap/>
            <w:vAlign w:val="bottom"/>
            <w:hideMark/>
          </w:tcPr>
          <w:p w14:paraId="329F3434"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84</w:t>
            </w:r>
          </w:p>
        </w:tc>
        <w:tc>
          <w:tcPr>
            <w:tcW w:w="1703" w:type="dxa"/>
            <w:tcBorders>
              <w:top w:val="nil"/>
              <w:left w:val="nil"/>
              <w:bottom w:val="single" w:sz="4" w:space="0" w:color="auto"/>
              <w:right w:val="single" w:sz="4" w:space="0" w:color="auto"/>
            </w:tcBorders>
            <w:noWrap/>
            <w:vAlign w:val="bottom"/>
            <w:hideMark/>
          </w:tcPr>
          <w:p w14:paraId="20A2776C"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58</w:t>
            </w:r>
          </w:p>
        </w:tc>
        <w:tc>
          <w:tcPr>
            <w:tcW w:w="2020" w:type="dxa"/>
            <w:tcBorders>
              <w:top w:val="nil"/>
              <w:left w:val="nil"/>
              <w:bottom w:val="single" w:sz="4" w:space="0" w:color="auto"/>
              <w:right w:val="single" w:sz="4" w:space="0" w:color="auto"/>
            </w:tcBorders>
            <w:noWrap/>
            <w:vAlign w:val="bottom"/>
            <w:hideMark/>
          </w:tcPr>
          <w:p w14:paraId="13CC3D7C"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4.2</w:t>
            </w:r>
          </w:p>
        </w:tc>
        <w:tc>
          <w:tcPr>
            <w:tcW w:w="2060" w:type="dxa"/>
            <w:tcBorders>
              <w:top w:val="nil"/>
              <w:left w:val="nil"/>
              <w:bottom w:val="single" w:sz="4" w:space="0" w:color="auto"/>
              <w:right w:val="single" w:sz="4" w:space="0" w:color="auto"/>
            </w:tcBorders>
            <w:noWrap/>
            <w:vAlign w:val="bottom"/>
            <w:hideMark/>
          </w:tcPr>
          <w:p w14:paraId="1D5F69F5"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7070A069"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66AAA716"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06117EBE"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-13</w:t>
            </w:r>
          </w:p>
        </w:tc>
        <w:tc>
          <w:tcPr>
            <w:tcW w:w="1940" w:type="dxa"/>
            <w:tcBorders>
              <w:top w:val="nil"/>
              <w:left w:val="nil"/>
              <w:bottom w:val="single" w:sz="4" w:space="0" w:color="auto"/>
              <w:right w:val="single" w:sz="4" w:space="0" w:color="auto"/>
            </w:tcBorders>
            <w:noWrap/>
            <w:vAlign w:val="bottom"/>
            <w:hideMark/>
          </w:tcPr>
          <w:p w14:paraId="6837EED3"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85</w:t>
            </w:r>
          </w:p>
        </w:tc>
        <w:tc>
          <w:tcPr>
            <w:tcW w:w="1703" w:type="dxa"/>
            <w:tcBorders>
              <w:top w:val="nil"/>
              <w:left w:val="nil"/>
              <w:bottom w:val="single" w:sz="4" w:space="0" w:color="auto"/>
              <w:right w:val="single" w:sz="4" w:space="0" w:color="auto"/>
            </w:tcBorders>
            <w:noWrap/>
            <w:vAlign w:val="bottom"/>
            <w:hideMark/>
          </w:tcPr>
          <w:p w14:paraId="44D21082"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58</w:t>
            </w:r>
          </w:p>
        </w:tc>
        <w:tc>
          <w:tcPr>
            <w:tcW w:w="2020" w:type="dxa"/>
            <w:tcBorders>
              <w:top w:val="nil"/>
              <w:left w:val="nil"/>
              <w:bottom w:val="single" w:sz="4" w:space="0" w:color="auto"/>
              <w:right w:val="single" w:sz="4" w:space="0" w:color="auto"/>
            </w:tcBorders>
            <w:noWrap/>
            <w:vAlign w:val="bottom"/>
            <w:hideMark/>
          </w:tcPr>
          <w:p w14:paraId="49D02EBB"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4.2</w:t>
            </w:r>
          </w:p>
        </w:tc>
        <w:tc>
          <w:tcPr>
            <w:tcW w:w="2060" w:type="dxa"/>
            <w:tcBorders>
              <w:top w:val="nil"/>
              <w:left w:val="nil"/>
              <w:bottom w:val="single" w:sz="4" w:space="0" w:color="auto"/>
              <w:right w:val="single" w:sz="4" w:space="0" w:color="auto"/>
            </w:tcBorders>
            <w:noWrap/>
            <w:vAlign w:val="bottom"/>
            <w:hideMark/>
          </w:tcPr>
          <w:p w14:paraId="529D9E2A"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03C9901F"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20297B9B"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3BD8EF2E"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-14</w:t>
            </w:r>
          </w:p>
        </w:tc>
        <w:tc>
          <w:tcPr>
            <w:tcW w:w="1940" w:type="dxa"/>
            <w:tcBorders>
              <w:top w:val="nil"/>
              <w:left w:val="nil"/>
              <w:bottom w:val="single" w:sz="4" w:space="0" w:color="auto"/>
              <w:right w:val="single" w:sz="4" w:space="0" w:color="auto"/>
            </w:tcBorders>
            <w:noWrap/>
            <w:vAlign w:val="bottom"/>
            <w:hideMark/>
          </w:tcPr>
          <w:p w14:paraId="0C5C78AD"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85</w:t>
            </w:r>
          </w:p>
        </w:tc>
        <w:tc>
          <w:tcPr>
            <w:tcW w:w="1703" w:type="dxa"/>
            <w:tcBorders>
              <w:top w:val="nil"/>
              <w:left w:val="nil"/>
              <w:bottom w:val="single" w:sz="4" w:space="0" w:color="auto"/>
              <w:right w:val="single" w:sz="4" w:space="0" w:color="auto"/>
            </w:tcBorders>
            <w:noWrap/>
            <w:vAlign w:val="bottom"/>
            <w:hideMark/>
          </w:tcPr>
          <w:p w14:paraId="528E4AD4"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58</w:t>
            </w:r>
          </w:p>
        </w:tc>
        <w:tc>
          <w:tcPr>
            <w:tcW w:w="2020" w:type="dxa"/>
            <w:tcBorders>
              <w:top w:val="nil"/>
              <w:left w:val="nil"/>
              <w:bottom w:val="single" w:sz="4" w:space="0" w:color="auto"/>
              <w:right w:val="single" w:sz="4" w:space="0" w:color="auto"/>
            </w:tcBorders>
            <w:noWrap/>
            <w:vAlign w:val="bottom"/>
            <w:hideMark/>
          </w:tcPr>
          <w:p w14:paraId="37D999E2"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4.2</w:t>
            </w:r>
          </w:p>
        </w:tc>
        <w:tc>
          <w:tcPr>
            <w:tcW w:w="2060" w:type="dxa"/>
            <w:tcBorders>
              <w:top w:val="nil"/>
              <w:left w:val="nil"/>
              <w:bottom w:val="single" w:sz="4" w:space="0" w:color="auto"/>
              <w:right w:val="single" w:sz="4" w:space="0" w:color="auto"/>
            </w:tcBorders>
            <w:noWrap/>
            <w:vAlign w:val="bottom"/>
            <w:hideMark/>
          </w:tcPr>
          <w:p w14:paraId="31F13809"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0DFF8F4F"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718135A7"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72779BBC"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-15</w:t>
            </w:r>
          </w:p>
        </w:tc>
        <w:tc>
          <w:tcPr>
            <w:tcW w:w="1940" w:type="dxa"/>
            <w:tcBorders>
              <w:top w:val="nil"/>
              <w:left w:val="nil"/>
              <w:bottom w:val="single" w:sz="4" w:space="0" w:color="auto"/>
              <w:right w:val="single" w:sz="4" w:space="0" w:color="auto"/>
            </w:tcBorders>
            <w:noWrap/>
            <w:vAlign w:val="bottom"/>
            <w:hideMark/>
          </w:tcPr>
          <w:p w14:paraId="719E5E80"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85</w:t>
            </w:r>
          </w:p>
        </w:tc>
        <w:tc>
          <w:tcPr>
            <w:tcW w:w="1703" w:type="dxa"/>
            <w:tcBorders>
              <w:top w:val="nil"/>
              <w:left w:val="nil"/>
              <w:bottom w:val="single" w:sz="4" w:space="0" w:color="auto"/>
              <w:right w:val="single" w:sz="4" w:space="0" w:color="auto"/>
            </w:tcBorders>
            <w:noWrap/>
            <w:vAlign w:val="bottom"/>
            <w:hideMark/>
          </w:tcPr>
          <w:p w14:paraId="639C4138"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58</w:t>
            </w:r>
          </w:p>
        </w:tc>
        <w:tc>
          <w:tcPr>
            <w:tcW w:w="2020" w:type="dxa"/>
            <w:tcBorders>
              <w:top w:val="nil"/>
              <w:left w:val="nil"/>
              <w:bottom w:val="single" w:sz="4" w:space="0" w:color="auto"/>
              <w:right w:val="single" w:sz="4" w:space="0" w:color="auto"/>
            </w:tcBorders>
            <w:noWrap/>
            <w:vAlign w:val="bottom"/>
            <w:hideMark/>
          </w:tcPr>
          <w:p w14:paraId="7C7EF0C2"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4.2</w:t>
            </w:r>
          </w:p>
        </w:tc>
        <w:tc>
          <w:tcPr>
            <w:tcW w:w="2060" w:type="dxa"/>
            <w:tcBorders>
              <w:top w:val="nil"/>
              <w:left w:val="nil"/>
              <w:bottom w:val="single" w:sz="4" w:space="0" w:color="auto"/>
              <w:right w:val="single" w:sz="4" w:space="0" w:color="auto"/>
            </w:tcBorders>
            <w:noWrap/>
            <w:vAlign w:val="bottom"/>
            <w:hideMark/>
          </w:tcPr>
          <w:p w14:paraId="2CE74680"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3F887870"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2684FE63"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04F44720"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-16</w:t>
            </w:r>
          </w:p>
        </w:tc>
        <w:tc>
          <w:tcPr>
            <w:tcW w:w="1940" w:type="dxa"/>
            <w:tcBorders>
              <w:top w:val="nil"/>
              <w:left w:val="nil"/>
              <w:bottom w:val="single" w:sz="4" w:space="0" w:color="auto"/>
              <w:right w:val="single" w:sz="4" w:space="0" w:color="auto"/>
            </w:tcBorders>
            <w:noWrap/>
            <w:vAlign w:val="bottom"/>
            <w:hideMark/>
          </w:tcPr>
          <w:p w14:paraId="2A59490E"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86</w:t>
            </w:r>
          </w:p>
        </w:tc>
        <w:tc>
          <w:tcPr>
            <w:tcW w:w="1703" w:type="dxa"/>
            <w:tcBorders>
              <w:top w:val="nil"/>
              <w:left w:val="nil"/>
              <w:bottom w:val="single" w:sz="4" w:space="0" w:color="auto"/>
              <w:right w:val="single" w:sz="4" w:space="0" w:color="auto"/>
            </w:tcBorders>
            <w:noWrap/>
            <w:vAlign w:val="bottom"/>
            <w:hideMark/>
          </w:tcPr>
          <w:p w14:paraId="3E545AEE"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59</w:t>
            </w:r>
          </w:p>
        </w:tc>
        <w:tc>
          <w:tcPr>
            <w:tcW w:w="2020" w:type="dxa"/>
            <w:tcBorders>
              <w:top w:val="nil"/>
              <w:left w:val="nil"/>
              <w:bottom w:val="single" w:sz="4" w:space="0" w:color="auto"/>
              <w:right w:val="single" w:sz="4" w:space="0" w:color="auto"/>
            </w:tcBorders>
            <w:noWrap/>
            <w:vAlign w:val="bottom"/>
            <w:hideMark/>
          </w:tcPr>
          <w:p w14:paraId="453122D2"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4.2</w:t>
            </w:r>
          </w:p>
        </w:tc>
        <w:tc>
          <w:tcPr>
            <w:tcW w:w="2060" w:type="dxa"/>
            <w:tcBorders>
              <w:top w:val="nil"/>
              <w:left w:val="nil"/>
              <w:bottom w:val="single" w:sz="4" w:space="0" w:color="auto"/>
              <w:right w:val="single" w:sz="4" w:space="0" w:color="auto"/>
            </w:tcBorders>
            <w:noWrap/>
            <w:vAlign w:val="bottom"/>
            <w:hideMark/>
          </w:tcPr>
          <w:p w14:paraId="09119B46"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037E7CC3"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5E84DBDC"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571FE29F"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-17</w:t>
            </w:r>
          </w:p>
        </w:tc>
        <w:tc>
          <w:tcPr>
            <w:tcW w:w="1940" w:type="dxa"/>
            <w:tcBorders>
              <w:top w:val="nil"/>
              <w:left w:val="nil"/>
              <w:bottom w:val="single" w:sz="4" w:space="0" w:color="auto"/>
              <w:right w:val="single" w:sz="4" w:space="0" w:color="auto"/>
            </w:tcBorders>
            <w:noWrap/>
            <w:vAlign w:val="bottom"/>
            <w:hideMark/>
          </w:tcPr>
          <w:p w14:paraId="7D45D29D"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87</w:t>
            </w:r>
          </w:p>
        </w:tc>
        <w:tc>
          <w:tcPr>
            <w:tcW w:w="1703" w:type="dxa"/>
            <w:tcBorders>
              <w:top w:val="nil"/>
              <w:left w:val="nil"/>
              <w:bottom w:val="single" w:sz="4" w:space="0" w:color="auto"/>
              <w:right w:val="single" w:sz="4" w:space="0" w:color="auto"/>
            </w:tcBorders>
            <w:noWrap/>
            <w:vAlign w:val="bottom"/>
            <w:hideMark/>
          </w:tcPr>
          <w:p w14:paraId="7AADBD9A"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60</w:t>
            </w:r>
          </w:p>
        </w:tc>
        <w:tc>
          <w:tcPr>
            <w:tcW w:w="2020" w:type="dxa"/>
            <w:tcBorders>
              <w:top w:val="nil"/>
              <w:left w:val="nil"/>
              <w:bottom w:val="single" w:sz="4" w:space="0" w:color="auto"/>
              <w:right w:val="single" w:sz="4" w:space="0" w:color="auto"/>
            </w:tcBorders>
            <w:noWrap/>
            <w:vAlign w:val="bottom"/>
            <w:hideMark/>
          </w:tcPr>
          <w:p w14:paraId="764FC4CA"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4.2</w:t>
            </w:r>
          </w:p>
        </w:tc>
        <w:tc>
          <w:tcPr>
            <w:tcW w:w="2060" w:type="dxa"/>
            <w:tcBorders>
              <w:top w:val="nil"/>
              <w:left w:val="nil"/>
              <w:bottom w:val="single" w:sz="4" w:space="0" w:color="auto"/>
              <w:right w:val="single" w:sz="4" w:space="0" w:color="auto"/>
            </w:tcBorders>
            <w:noWrap/>
            <w:vAlign w:val="bottom"/>
            <w:hideMark/>
          </w:tcPr>
          <w:p w14:paraId="6D3D5F5C"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66802E80"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270FD18B"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29F36E53"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-18</w:t>
            </w:r>
          </w:p>
        </w:tc>
        <w:tc>
          <w:tcPr>
            <w:tcW w:w="1940" w:type="dxa"/>
            <w:tcBorders>
              <w:top w:val="nil"/>
              <w:left w:val="nil"/>
              <w:bottom w:val="single" w:sz="4" w:space="0" w:color="auto"/>
              <w:right w:val="single" w:sz="4" w:space="0" w:color="auto"/>
            </w:tcBorders>
            <w:noWrap/>
            <w:vAlign w:val="bottom"/>
            <w:hideMark/>
          </w:tcPr>
          <w:p w14:paraId="7ADC331A"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87</w:t>
            </w:r>
          </w:p>
        </w:tc>
        <w:tc>
          <w:tcPr>
            <w:tcW w:w="1703" w:type="dxa"/>
            <w:tcBorders>
              <w:top w:val="nil"/>
              <w:left w:val="nil"/>
              <w:bottom w:val="single" w:sz="4" w:space="0" w:color="auto"/>
              <w:right w:val="single" w:sz="4" w:space="0" w:color="auto"/>
            </w:tcBorders>
            <w:noWrap/>
            <w:vAlign w:val="bottom"/>
            <w:hideMark/>
          </w:tcPr>
          <w:p w14:paraId="6CA15B30"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60</w:t>
            </w:r>
          </w:p>
        </w:tc>
        <w:tc>
          <w:tcPr>
            <w:tcW w:w="2020" w:type="dxa"/>
            <w:tcBorders>
              <w:top w:val="nil"/>
              <w:left w:val="nil"/>
              <w:bottom w:val="single" w:sz="4" w:space="0" w:color="auto"/>
              <w:right w:val="single" w:sz="4" w:space="0" w:color="auto"/>
            </w:tcBorders>
            <w:noWrap/>
            <w:vAlign w:val="bottom"/>
            <w:hideMark/>
          </w:tcPr>
          <w:p w14:paraId="05342C43"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4.2</w:t>
            </w:r>
          </w:p>
        </w:tc>
        <w:tc>
          <w:tcPr>
            <w:tcW w:w="2060" w:type="dxa"/>
            <w:tcBorders>
              <w:top w:val="nil"/>
              <w:left w:val="nil"/>
              <w:bottom w:val="single" w:sz="4" w:space="0" w:color="auto"/>
              <w:right w:val="single" w:sz="4" w:space="0" w:color="auto"/>
            </w:tcBorders>
            <w:noWrap/>
            <w:vAlign w:val="bottom"/>
            <w:hideMark/>
          </w:tcPr>
          <w:p w14:paraId="3D92C881"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4322BF40"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331AB4E8"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24E68C6D"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-19</w:t>
            </w:r>
          </w:p>
        </w:tc>
        <w:tc>
          <w:tcPr>
            <w:tcW w:w="1940" w:type="dxa"/>
            <w:tcBorders>
              <w:top w:val="nil"/>
              <w:left w:val="nil"/>
              <w:bottom w:val="single" w:sz="4" w:space="0" w:color="auto"/>
              <w:right w:val="single" w:sz="4" w:space="0" w:color="auto"/>
            </w:tcBorders>
            <w:noWrap/>
            <w:vAlign w:val="bottom"/>
            <w:hideMark/>
          </w:tcPr>
          <w:p w14:paraId="3BA5FDA7"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87</w:t>
            </w:r>
          </w:p>
        </w:tc>
        <w:tc>
          <w:tcPr>
            <w:tcW w:w="1703" w:type="dxa"/>
            <w:tcBorders>
              <w:top w:val="nil"/>
              <w:left w:val="nil"/>
              <w:bottom w:val="single" w:sz="4" w:space="0" w:color="auto"/>
              <w:right w:val="single" w:sz="4" w:space="0" w:color="auto"/>
            </w:tcBorders>
            <w:noWrap/>
            <w:vAlign w:val="bottom"/>
            <w:hideMark/>
          </w:tcPr>
          <w:p w14:paraId="6A00B127"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60</w:t>
            </w:r>
          </w:p>
        </w:tc>
        <w:tc>
          <w:tcPr>
            <w:tcW w:w="2020" w:type="dxa"/>
            <w:tcBorders>
              <w:top w:val="nil"/>
              <w:left w:val="nil"/>
              <w:bottom w:val="single" w:sz="4" w:space="0" w:color="auto"/>
              <w:right w:val="single" w:sz="4" w:space="0" w:color="auto"/>
            </w:tcBorders>
            <w:noWrap/>
            <w:vAlign w:val="bottom"/>
            <w:hideMark/>
          </w:tcPr>
          <w:p w14:paraId="37991BEE"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4.2</w:t>
            </w:r>
          </w:p>
        </w:tc>
        <w:tc>
          <w:tcPr>
            <w:tcW w:w="2060" w:type="dxa"/>
            <w:tcBorders>
              <w:top w:val="nil"/>
              <w:left w:val="nil"/>
              <w:bottom w:val="single" w:sz="4" w:space="0" w:color="auto"/>
              <w:right w:val="single" w:sz="4" w:space="0" w:color="auto"/>
            </w:tcBorders>
            <w:noWrap/>
            <w:vAlign w:val="bottom"/>
            <w:hideMark/>
          </w:tcPr>
          <w:p w14:paraId="07D14F7B"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03E2E93E"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570EFD07"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229B09C4"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1940" w:type="dxa"/>
            <w:tcBorders>
              <w:top w:val="nil"/>
              <w:left w:val="nil"/>
              <w:bottom w:val="single" w:sz="4" w:space="0" w:color="auto"/>
              <w:right w:val="single" w:sz="4" w:space="0" w:color="auto"/>
            </w:tcBorders>
            <w:noWrap/>
            <w:vAlign w:val="bottom"/>
            <w:hideMark/>
          </w:tcPr>
          <w:p w14:paraId="30D263BE"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87</w:t>
            </w:r>
          </w:p>
        </w:tc>
        <w:tc>
          <w:tcPr>
            <w:tcW w:w="1703" w:type="dxa"/>
            <w:tcBorders>
              <w:top w:val="nil"/>
              <w:left w:val="nil"/>
              <w:bottom w:val="single" w:sz="4" w:space="0" w:color="auto"/>
              <w:right w:val="single" w:sz="4" w:space="0" w:color="auto"/>
            </w:tcBorders>
            <w:noWrap/>
            <w:vAlign w:val="bottom"/>
            <w:hideMark/>
          </w:tcPr>
          <w:p w14:paraId="12494B10"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60</w:t>
            </w:r>
          </w:p>
        </w:tc>
        <w:tc>
          <w:tcPr>
            <w:tcW w:w="2020" w:type="dxa"/>
            <w:tcBorders>
              <w:top w:val="nil"/>
              <w:left w:val="nil"/>
              <w:bottom w:val="single" w:sz="4" w:space="0" w:color="auto"/>
              <w:right w:val="single" w:sz="4" w:space="0" w:color="auto"/>
            </w:tcBorders>
            <w:noWrap/>
            <w:vAlign w:val="bottom"/>
            <w:hideMark/>
          </w:tcPr>
          <w:p w14:paraId="20D172E4"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4.2</w:t>
            </w:r>
          </w:p>
        </w:tc>
        <w:tc>
          <w:tcPr>
            <w:tcW w:w="2060" w:type="dxa"/>
            <w:tcBorders>
              <w:top w:val="nil"/>
              <w:left w:val="nil"/>
              <w:bottom w:val="single" w:sz="4" w:space="0" w:color="auto"/>
              <w:right w:val="single" w:sz="4" w:space="0" w:color="auto"/>
            </w:tcBorders>
            <w:noWrap/>
            <w:vAlign w:val="bottom"/>
            <w:hideMark/>
          </w:tcPr>
          <w:p w14:paraId="1E3152A5"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653C5829"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r w:rsidR="00750620" w:rsidRPr="00531B85" w14:paraId="3E1403BD" w14:textId="77777777" w:rsidTr="00966C96">
        <w:trPr>
          <w:trHeight w:val="300"/>
        </w:trPr>
        <w:tc>
          <w:tcPr>
            <w:tcW w:w="1134" w:type="dxa"/>
            <w:tcBorders>
              <w:top w:val="nil"/>
              <w:left w:val="single" w:sz="4" w:space="0" w:color="auto"/>
              <w:bottom w:val="single" w:sz="4" w:space="0" w:color="auto"/>
              <w:right w:val="single" w:sz="4" w:space="0" w:color="auto"/>
            </w:tcBorders>
            <w:noWrap/>
            <w:vAlign w:val="bottom"/>
            <w:hideMark/>
          </w:tcPr>
          <w:p w14:paraId="750DD11A"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-21</w:t>
            </w:r>
          </w:p>
        </w:tc>
        <w:tc>
          <w:tcPr>
            <w:tcW w:w="1940" w:type="dxa"/>
            <w:tcBorders>
              <w:top w:val="nil"/>
              <w:left w:val="nil"/>
              <w:bottom w:val="single" w:sz="4" w:space="0" w:color="auto"/>
              <w:right w:val="single" w:sz="4" w:space="0" w:color="auto"/>
            </w:tcBorders>
            <w:noWrap/>
            <w:vAlign w:val="bottom"/>
            <w:hideMark/>
          </w:tcPr>
          <w:p w14:paraId="2E1BD14D"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87</w:t>
            </w:r>
          </w:p>
        </w:tc>
        <w:tc>
          <w:tcPr>
            <w:tcW w:w="1703" w:type="dxa"/>
            <w:tcBorders>
              <w:top w:val="nil"/>
              <w:left w:val="nil"/>
              <w:bottom w:val="single" w:sz="4" w:space="0" w:color="auto"/>
              <w:right w:val="single" w:sz="4" w:space="0" w:color="auto"/>
            </w:tcBorders>
            <w:noWrap/>
            <w:vAlign w:val="bottom"/>
            <w:hideMark/>
          </w:tcPr>
          <w:p w14:paraId="7C393E60"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60</w:t>
            </w:r>
          </w:p>
        </w:tc>
        <w:tc>
          <w:tcPr>
            <w:tcW w:w="2020" w:type="dxa"/>
            <w:tcBorders>
              <w:top w:val="nil"/>
              <w:left w:val="nil"/>
              <w:bottom w:val="single" w:sz="4" w:space="0" w:color="auto"/>
              <w:right w:val="single" w:sz="4" w:space="0" w:color="auto"/>
            </w:tcBorders>
            <w:noWrap/>
            <w:vAlign w:val="bottom"/>
            <w:hideMark/>
          </w:tcPr>
          <w:p w14:paraId="3B1AED0D"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4.2</w:t>
            </w:r>
          </w:p>
        </w:tc>
        <w:tc>
          <w:tcPr>
            <w:tcW w:w="2060" w:type="dxa"/>
            <w:tcBorders>
              <w:top w:val="nil"/>
              <w:left w:val="nil"/>
              <w:bottom w:val="single" w:sz="4" w:space="0" w:color="auto"/>
              <w:right w:val="single" w:sz="4" w:space="0" w:color="auto"/>
            </w:tcBorders>
            <w:noWrap/>
            <w:vAlign w:val="bottom"/>
            <w:hideMark/>
          </w:tcPr>
          <w:p w14:paraId="1304CF16" w14:textId="77777777" w:rsidR="00750620" w:rsidRPr="00531B85" w:rsidRDefault="00750620" w:rsidP="00966C96">
            <w:pPr>
              <w:spacing w:after="0" w:line="240" w:lineRule="auto"/>
              <w:jc w:val="center"/>
              <w:rPr>
                <w:rFonts w:ascii="Times New Roman" w:eastAsia="Times New Roman" w:hAnsi="Times New Roman" w:cs="Times New Roman"/>
                <w:kern w:val="0"/>
                <w:lang w:eastAsia="lv-LV"/>
                <w14:ligatures w14:val="none"/>
              </w:rPr>
            </w:pPr>
            <w:r w:rsidRPr="00531B85">
              <w:rPr>
                <w:rFonts w:ascii="Times New Roman" w:eastAsia="Times New Roman" w:hAnsi="Times New Roman" w:cs="Times New Roman"/>
                <w:kern w:val="0"/>
                <w:lang w:eastAsia="lv-LV"/>
                <w14:ligatures w14:val="none"/>
              </w:rPr>
              <w:t>2.0</w:t>
            </w:r>
          </w:p>
        </w:tc>
        <w:tc>
          <w:tcPr>
            <w:tcW w:w="850" w:type="dxa"/>
            <w:tcBorders>
              <w:top w:val="nil"/>
              <w:left w:val="nil"/>
              <w:bottom w:val="nil"/>
              <w:right w:val="nil"/>
            </w:tcBorders>
            <w:noWrap/>
            <w:vAlign w:val="bottom"/>
            <w:hideMark/>
          </w:tcPr>
          <w:p w14:paraId="3A893DC8" w14:textId="77777777" w:rsidR="00750620" w:rsidRPr="00531B85" w:rsidRDefault="00750620" w:rsidP="00966C96">
            <w:pPr>
              <w:spacing w:after="0" w:line="240" w:lineRule="auto"/>
              <w:jc w:val="right"/>
              <w:rPr>
                <w:rFonts w:ascii="Times New Roman" w:eastAsia="Times New Roman" w:hAnsi="Times New Roman" w:cs="Times New Roman"/>
                <w:kern w:val="0"/>
                <w:sz w:val="20"/>
                <w:szCs w:val="20"/>
                <w:lang w:eastAsia="lv-LV"/>
                <w14:ligatures w14:val="none"/>
              </w:rPr>
            </w:pPr>
          </w:p>
        </w:tc>
      </w:tr>
    </w:tbl>
    <w:p w14:paraId="20E03A96" w14:textId="77777777" w:rsidR="00750620" w:rsidRDefault="00750620" w:rsidP="00750620">
      <w:pPr>
        <w:spacing w:after="0" w:line="240" w:lineRule="auto"/>
        <w:ind w:left="720" w:firstLine="720"/>
        <w:jc w:val="both"/>
        <w:rPr>
          <w:rFonts w:ascii="Times New Roman" w:hAnsi="Times New Roman" w:cs="Times New Roman"/>
          <w:sz w:val="20"/>
          <w:szCs w:val="20"/>
        </w:rPr>
      </w:pPr>
    </w:p>
    <w:p w14:paraId="55344690" w14:textId="77777777" w:rsidR="00750620" w:rsidRDefault="00750620" w:rsidP="00750620">
      <w:pPr>
        <w:rPr>
          <w:rFonts w:ascii="Times New Roman" w:hAnsi="Times New Roman" w:cs="Times New Roman"/>
        </w:rPr>
      </w:pPr>
      <w:r>
        <w:rPr>
          <w:rFonts w:ascii="Times New Roman" w:hAnsi="Times New Roman" w:cs="Times New Roman"/>
        </w:rPr>
        <w:br w:type="page"/>
      </w:r>
    </w:p>
    <w:p w14:paraId="31131F8E" w14:textId="77777777" w:rsidR="0033247E" w:rsidRDefault="0033247E" w:rsidP="007306B5">
      <w:pPr>
        <w:spacing w:after="0" w:line="240" w:lineRule="auto"/>
        <w:rPr>
          <w:rFonts w:ascii="Times New Roman" w:eastAsia="Times New Roman" w:hAnsi="Times New Roman" w:cs="Times New Roman"/>
          <w:kern w:val="0"/>
          <w:lang w:eastAsia="lv-LV"/>
          <w14:ligatures w14:val="none"/>
        </w:rPr>
      </w:pPr>
    </w:p>
    <w:p w14:paraId="7337E896" w14:textId="22DE15B6" w:rsidR="00B4231D" w:rsidRPr="007306B5" w:rsidRDefault="00B4231D" w:rsidP="007306B5">
      <w:pPr>
        <w:spacing w:after="0" w:line="240" w:lineRule="auto"/>
        <w:rPr>
          <w:rFonts w:ascii="Times New Roman" w:hAnsi="Times New Roman" w:cs="Times New Roman"/>
          <w:bCs/>
        </w:rPr>
      </w:pPr>
      <w:r w:rsidRPr="00531B85">
        <w:rPr>
          <w:rFonts w:ascii="Times New Roman" w:hAnsi="Times New Roman" w:cs="Times New Roman"/>
          <w:b/>
          <w:bCs/>
        </w:rPr>
        <w:t>Jautājums:</w:t>
      </w:r>
    </w:p>
    <w:p w14:paraId="00D11271" w14:textId="6460814A" w:rsidR="00B4231D" w:rsidRPr="00531B85" w:rsidRDefault="00B4231D" w:rsidP="007306B5">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Katlumājas hidrauliskā shēma </w:t>
      </w:r>
    </w:p>
    <w:p w14:paraId="6FBD2AE0" w14:textId="77777777" w:rsidR="00B4231D" w:rsidRPr="00357C1A" w:rsidRDefault="00B4231D" w:rsidP="007306B5">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Atsauce: tehniskās specifikācijas 1. sadaļa "Sistēmas mērķis" ("</w:t>
      </w:r>
      <w:proofErr w:type="spellStart"/>
      <w:r w:rsidRPr="00531B85">
        <w:rPr>
          <w:rFonts w:ascii="Times New Roman" w:hAnsi="Times New Roman" w:cs="Times New Roman"/>
        </w:rPr>
        <w:t>pieslēgums</w:t>
      </w:r>
      <w:proofErr w:type="spellEnd"/>
      <w:r w:rsidRPr="00531B85">
        <w:rPr>
          <w:rFonts w:ascii="Times New Roman" w:hAnsi="Times New Roman" w:cs="Times New Roman"/>
        </w:rPr>
        <w:t xml:space="preserve"> katlumājas </w:t>
      </w:r>
      <w:proofErr w:type="spellStart"/>
      <w:r w:rsidRPr="00357C1A">
        <w:rPr>
          <w:rFonts w:ascii="Times New Roman" w:hAnsi="Times New Roman" w:cs="Times New Roman"/>
        </w:rPr>
        <w:t>atgaitā</w:t>
      </w:r>
      <w:proofErr w:type="spellEnd"/>
      <w:r w:rsidRPr="00357C1A">
        <w:rPr>
          <w:rFonts w:ascii="Times New Roman" w:hAnsi="Times New Roman" w:cs="Times New Roman"/>
        </w:rPr>
        <w:t xml:space="preserve">"). </w:t>
      </w:r>
    </w:p>
    <w:p w14:paraId="47283C71" w14:textId="4587B3E0" w:rsidR="00D0463D" w:rsidRPr="00357C1A" w:rsidRDefault="00B4231D" w:rsidP="007306B5">
      <w:pPr>
        <w:pStyle w:val="Sarakstarindkopa"/>
        <w:numPr>
          <w:ilvl w:val="0"/>
          <w:numId w:val="2"/>
        </w:numPr>
        <w:spacing w:after="0" w:line="240" w:lineRule="auto"/>
        <w:ind w:left="426"/>
        <w:jc w:val="both"/>
        <w:rPr>
          <w:rFonts w:ascii="Times New Roman" w:hAnsi="Times New Roman" w:cs="Times New Roman"/>
        </w:rPr>
      </w:pPr>
      <w:r w:rsidRPr="00357C1A">
        <w:rPr>
          <w:rFonts w:ascii="Times New Roman" w:hAnsi="Times New Roman" w:cs="Times New Roman"/>
        </w:rPr>
        <w:t xml:space="preserve">Ieteikums: pievienot esošās katlumājas principiālo hidraulisko shēmu ar norādītu paredzēto </w:t>
      </w:r>
      <w:proofErr w:type="spellStart"/>
      <w:r w:rsidRPr="00357C1A">
        <w:rPr>
          <w:rFonts w:ascii="Times New Roman" w:hAnsi="Times New Roman" w:cs="Times New Roman"/>
        </w:rPr>
        <w:t>pieslēguma</w:t>
      </w:r>
      <w:proofErr w:type="spellEnd"/>
      <w:r w:rsidRPr="00357C1A">
        <w:rPr>
          <w:rFonts w:ascii="Times New Roman" w:hAnsi="Times New Roman" w:cs="Times New Roman"/>
        </w:rPr>
        <w:t xml:space="preserve"> vietu. </w:t>
      </w:r>
    </w:p>
    <w:p w14:paraId="5367A1EB" w14:textId="52167DD5" w:rsidR="00B4231D" w:rsidRPr="00357C1A" w:rsidRDefault="00B4231D" w:rsidP="00577A0A">
      <w:pPr>
        <w:spacing w:after="0" w:line="240" w:lineRule="auto"/>
        <w:jc w:val="both"/>
        <w:rPr>
          <w:rFonts w:ascii="Times New Roman" w:hAnsi="Times New Roman" w:cs="Times New Roman"/>
          <w:color w:val="EE0000"/>
        </w:rPr>
      </w:pPr>
      <w:r w:rsidRPr="00357C1A">
        <w:rPr>
          <w:rFonts w:ascii="Times New Roman" w:hAnsi="Times New Roman" w:cs="Times New Roman"/>
          <w:b/>
          <w:bCs/>
        </w:rPr>
        <w:t>Atbilde:</w:t>
      </w:r>
      <w:r w:rsidRPr="00357C1A">
        <w:rPr>
          <w:rFonts w:ascii="Times New Roman" w:hAnsi="Times New Roman" w:cs="Times New Roman"/>
          <w:color w:val="EE0000"/>
        </w:rPr>
        <w:t xml:space="preserve"> </w:t>
      </w:r>
    </w:p>
    <w:p w14:paraId="21B68B76" w14:textId="068F16CB" w:rsidR="001E3FD8" w:rsidRDefault="001E3FD8" w:rsidP="00577A0A">
      <w:pPr>
        <w:spacing w:after="0" w:line="240" w:lineRule="auto"/>
        <w:ind w:firstLine="426"/>
        <w:contextualSpacing/>
        <w:jc w:val="both"/>
        <w:rPr>
          <w:rFonts w:ascii="Times New Roman" w:eastAsia="Times New Roman" w:hAnsi="Times New Roman" w:cs="Times New Roman"/>
        </w:rPr>
      </w:pPr>
      <w:r>
        <w:rPr>
          <w:rFonts w:ascii="Times New Roman" w:eastAsia="Times New Roman" w:hAnsi="Times New Roman" w:cs="Times New Roman"/>
        </w:rPr>
        <w:t>Nolikuma pielikumi papildināti ar</w:t>
      </w:r>
      <w:r w:rsidR="005077C4">
        <w:rPr>
          <w:rFonts w:ascii="Times New Roman" w:eastAsia="Times New Roman" w:hAnsi="Times New Roman" w:cs="Times New Roman"/>
        </w:rPr>
        <w:t>:</w:t>
      </w:r>
      <w:r>
        <w:rPr>
          <w:rFonts w:ascii="Times New Roman" w:eastAsia="Times New Roman" w:hAnsi="Times New Roman" w:cs="Times New Roman"/>
        </w:rPr>
        <w:t xml:space="preserve"> </w:t>
      </w:r>
    </w:p>
    <w:p w14:paraId="46164DC7" w14:textId="7E47C2BE" w:rsidR="00357C1A" w:rsidRPr="0033247E" w:rsidRDefault="00357C1A" w:rsidP="00577A0A">
      <w:pPr>
        <w:spacing w:after="0" w:line="240" w:lineRule="auto"/>
        <w:rPr>
          <w:rFonts w:ascii="Times New Roman" w:hAnsi="Times New Roman" w:cs="Times New Roman"/>
        </w:rPr>
      </w:pPr>
      <w:r w:rsidRPr="0033247E">
        <w:rPr>
          <w:rFonts w:ascii="Times New Roman" w:eastAsia="Times New Roman" w:hAnsi="Times New Roman" w:cs="Times New Roman"/>
        </w:rPr>
        <w:t xml:space="preserve">Pielikums Nr.9 – </w:t>
      </w:r>
      <w:r w:rsidRPr="0033247E">
        <w:rPr>
          <w:rFonts w:ascii="Times New Roman" w:hAnsi="Times New Roman" w:cs="Times New Roman"/>
        </w:rPr>
        <w:t xml:space="preserve">Katlumājas </w:t>
      </w:r>
      <w:proofErr w:type="spellStart"/>
      <w:r w:rsidRPr="0033247E">
        <w:rPr>
          <w:rFonts w:ascii="Times New Roman" w:hAnsi="Times New Roman" w:cs="Times New Roman"/>
        </w:rPr>
        <w:t>siltumtehniskā</w:t>
      </w:r>
      <w:proofErr w:type="spellEnd"/>
      <w:r w:rsidRPr="0033247E">
        <w:rPr>
          <w:rFonts w:ascii="Times New Roman" w:hAnsi="Times New Roman" w:cs="Times New Roman"/>
        </w:rPr>
        <w:t xml:space="preserve"> shēma</w:t>
      </w:r>
      <w:r w:rsidR="0033247E" w:rsidRPr="0033247E">
        <w:rPr>
          <w:rFonts w:ascii="Times New Roman" w:hAnsi="Times New Roman" w:cs="Times New Roman"/>
        </w:rPr>
        <w:t xml:space="preserve"> uz 1 (vienas) lapas</w:t>
      </w:r>
      <w:r w:rsidRPr="0033247E">
        <w:rPr>
          <w:rFonts w:ascii="Times New Roman" w:hAnsi="Times New Roman" w:cs="Times New Roman"/>
        </w:rPr>
        <w:t>;</w:t>
      </w:r>
    </w:p>
    <w:p w14:paraId="4267CFF2" w14:textId="77777777" w:rsidR="005077C4" w:rsidRDefault="005077C4" w:rsidP="00577A0A">
      <w:pPr>
        <w:spacing w:after="0" w:line="240" w:lineRule="auto"/>
        <w:rPr>
          <w:rFonts w:ascii="Times New Roman" w:hAnsi="Times New Roman" w:cs="Times New Roman"/>
          <w:bCs/>
        </w:rPr>
      </w:pPr>
      <w:r>
        <w:rPr>
          <w:rFonts w:ascii="Times New Roman" w:hAnsi="Times New Roman" w:cs="Times New Roman"/>
          <w:bCs/>
        </w:rPr>
        <w:br w:type="page"/>
      </w:r>
    </w:p>
    <w:p w14:paraId="23A140A5" w14:textId="77777777" w:rsidR="005077C4" w:rsidRDefault="005077C4" w:rsidP="0033247E">
      <w:pPr>
        <w:spacing w:after="0" w:line="240" w:lineRule="auto"/>
        <w:ind w:left="5880" w:right="-49" w:hanging="5880"/>
        <w:jc w:val="right"/>
        <w:rPr>
          <w:rFonts w:ascii="Times New Roman" w:hAnsi="Times New Roman" w:cs="Times New Roman"/>
          <w:bCs/>
        </w:rPr>
        <w:sectPr w:rsidR="005077C4" w:rsidSect="00B4231D">
          <w:pgSz w:w="11906" w:h="16838"/>
          <w:pgMar w:top="1134" w:right="1134" w:bottom="1134" w:left="1701" w:header="709" w:footer="709" w:gutter="0"/>
          <w:cols w:space="708"/>
          <w:docGrid w:linePitch="360"/>
        </w:sectPr>
      </w:pPr>
    </w:p>
    <w:p w14:paraId="28F92C5E" w14:textId="2FE013E4" w:rsidR="0033247E" w:rsidRDefault="0033247E" w:rsidP="0033247E">
      <w:pPr>
        <w:spacing w:after="0" w:line="240" w:lineRule="auto"/>
        <w:ind w:left="5880" w:right="-49" w:hanging="5880"/>
        <w:jc w:val="right"/>
        <w:rPr>
          <w:rFonts w:ascii="Times New Roman" w:eastAsia="Times New Roman" w:hAnsi="Times New Roman" w:cs="Times New Roman"/>
          <w:bCs/>
        </w:rPr>
      </w:pPr>
      <w:r w:rsidRPr="00CD1290">
        <w:rPr>
          <w:rFonts w:ascii="Times New Roman" w:hAnsi="Times New Roman" w:cs="Times New Roman"/>
          <w:bCs/>
        </w:rPr>
        <w:lastRenderedPageBreak/>
        <w:t>Pielikums</w:t>
      </w:r>
      <w:r w:rsidRPr="00CD1290">
        <w:rPr>
          <w:rFonts w:ascii="Times New Roman" w:eastAsia="Times New Roman" w:hAnsi="Times New Roman" w:cs="Times New Roman"/>
          <w:bCs/>
          <w:lang w:eastAsia="lv-LV"/>
        </w:rPr>
        <w:t xml:space="preserve"> Nr.</w:t>
      </w:r>
      <w:r>
        <w:rPr>
          <w:rFonts w:ascii="Times New Roman" w:eastAsia="Times New Roman" w:hAnsi="Times New Roman" w:cs="Times New Roman"/>
          <w:bCs/>
        </w:rPr>
        <w:t>9</w:t>
      </w:r>
    </w:p>
    <w:p w14:paraId="7A27E624" w14:textId="77777777" w:rsidR="0033247E" w:rsidRPr="00D20B65" w:rsidRDefault="0033247E" w:rsidP="0033247E">
      <w:pPr>
        <w:spacing w:after="0" w:line="240" w:lineRule="auto"/>
        <w:jc w:val="center"/>
        <w:rPr>
          <w:rFonts w:ascii="Times New Roman" w:hAnsi="Times New Roman" w:cs="Times New Roman"/>
          <w:b/>
          <w:bCs/>
        </w:rPr>
      </w:pPr>
      <w:r w:rsidRPr="00D20B65">
        <w:rPr>
          <w:rFonts w:ascii="Times New Roman" w:hAnsi="Times New Roman" w:cs="Times New Roman"/>
          <w:b/>
          <w:bCs/>
        </w:rPr>
        <w:t xml:space="preserve">Katlumājas </w:t>
      </w:r>
      <w:proofErr w:type="spellStart"/>
      <w:r w:rsidRPr="00D20B65">
        <w:rPr>
          <w:rFonts w:ascii="Times New Roman" w:hAnsi="Times New Roman" w:cs="Times New Roman"/>
          <w:b/>
          <w:bCs/>
        </w:rPr>
        <w:t>siltumtehniskā</w:t>
      </w:r>
      <w:proofErr w:type="spellEnd"/>
      <w:r w:rsidRPr="00D20B65">
        <w:rPr>
          <w:rFonts w:ascii="Times New Roman" w:hAnsi="Times New Roman" w:cs="Times New Roman"/>
          <w:b/>
          <w:bCs/>
        </w:rPr>
        <w:t xml:space="preserve"> shēma</w:t>
      </w:r>
    </w:p>
    <w:p w14:paraId="5B14F805" w14:textId="5F156AB5" w:rsidR="0033247E" w:rsidRDefault="0033247E" w:rsidP="0033247E">
      <w:pPr>
        <w:spacing w:after="0" w:line="240" w:lineRule="auto"/>
        <w:jc w:val="both"/>
        <w:rPr>
          <w:rFonts w:ascii="Times New Roman" w:hAnsi="Times New Roman" w:cs="Times New Roman"/>
          <w:b/>
          <w:bCs/>
        </w:rPr>
      </w:pPr>
      <w:r>
        <w:rPr>
          <w:noProof/>
        </w:rPr>
        <w:drawing>
          <wp:inline distT="0" distB="0" distL="0" distR="0" wp14:anchorId="21B55C0C" wp14:editId="45990FBA">
            <wp:extent cx="9482580" cy="4816549"/>
            <wp:effectExtent l="0" t="0" r="4445" b="3175"/>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l="2145" t="3587"/>
                    <a:stretch>
                      <a:fillRect/>
                    </a:stretch>
                  </pic:blipFill>
                  <pic:spPr bwMode="auto">
                    <a:xfrm>
                      <a:off x="0" y="0"/>
                      <a:ext cx="9510411" cy="4830685"/>
                    </a:xfrm>
                    <a:prstGeom prst="rect">
                      <a:avLst/>
                    </a:prstGeom>
                    <a:noFill/>
                    <a:ln>
                      <a:noFill/>
                    </a:ln>
                    <a:extLst>
                      <a:ext uri="{53640926-AAD7-44D8-BBD7-CCE9431645EC}">
                        <a14:shadowObscured xmlns:a14="http://schemas.microsoft.com/office/drawing/2010/main"/>
                      </a:ext>
                    </a:extLst>
                  </pic:spPr>
                </pic:pic>
              </a:graphicData>
            </a:graphic>
          </wp:inline>
        </w:drawing>
      </w:r>
    </w:p>
    <w:p w14:paraId="53AB7DD7" w14:textId="77777777" w:rsidR="0033247E" w:rsidRDefault="0033247E">
      <w:pPr>
        <w:rPr>
          <w:rFonts w:ascii="Times New Roman" w:hAnsi="Times New Roman" w:cs="Times New Roman"/>
          <w:b/>
          <w:bCs/>
        </w:rPr>
      </w:pPr>
      <w:r>
        <w:rPr>
          <w:rFonts w:ascii="Times New Roman" w:hAnsi="Times New Roman" w:cs="Times New Roman"/>
          <w:b/>
          <w:bCs/>
        </w:rPr>
        <w:br w:type="page"/>
      </w:r>
    </w:p>
    <w:p w14:paraId="7C39C996" w14:textId="77777777" w:rsidR="005077C4" w:rsidRDefault="005077C4" w:rsidP="0033247E">
      <w:pPr>
        <w:spacing w:after="0" w:line="240" w:lineRule="auto"/>
        <w:jc w:val="both"/>
        <w:rPr>
          <w:rFonts w:ascii="Times New Roman" w:hAnsi="Times New Roman" w:cs="Times New Roman"/>
          <w:b/>
          <w:bCs/>
        </w:rPr>
        <w:sectPr w:rsidR="005077C4" w:rsidSect="005077C4">
          <w:pgSz w:w="16838" w:h="11906" w:orient="landscape"/>
          <w:pgMar w:top="1701" w:right="1134" w:bottom="1134" w:left="1134" w:header="709" w:footer="709" w:gutter="0"/>
          <w:cols w:space="708"/>
          <w:docGrid w:linePitch="360"/>
        </w:sectPr>
      </w:pPr>
    </w:p>
    <w:p w14:paraId="42E2AFAA" w14:textId="77777777" w:rsidR="00B4231D" w:rsidRPr="00531B85" w:rsidRDefault="00B4231D" w:rsidP="00B4231D">
      <w:pPr>
        <w:spacing w:after="0" w:line="240" w:lineRule="auto"/>
        <w:jc w:val="both"/>
        <w:rPr>
          <w:rFonts w:ascii="Times New Roman" w:hAnsi="Times New Roman" w:cs="Times New Roman"/>
          <w:b/>
          <w:bCs/>
        </w:rPr>
      </w:pPr>
      <w:r w:rsidRPr="00531B85">
        <w:rPr>
          <w:rFonts w:ascii="Times New Roman" w:hAnsi="Times New Roman" w:cs="Times New Roman"/>
          <w:b/>
          <w:bCs/>
        </w:rPr>
        <w:lastRenderedPageBreak/>
        <w:t>Jautājums:</w:t>
      </w:r>
    </w:p>
    <w:p w14:paraId="101959DD" w14:textId="768ADF78"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Siltumtīkla parametri </w:t>
      </w:r>
      <w:proofErr w:type="spellStart"/>
      <w:r w:rsidRPr="00531B85">
        <w:rPr>
          <w:rFonts w:ascii="Times New Roman" w:hAnsi="Times New Roman" w:cs="Times New Roman"/>
        </w:rPr>
        <w:t>pieslēguma</w:t>
      </w:r>
      <w:proofErr w:type="spellEnd"/>
      <w:r w:rsidRPr="00531B85">
        <w:rPr>
          <w:rFonts w:ascii="Times New Roman" w:hAnsi="Times New Roman" w:cs="Times New Roman"/>
        </w:rPr>
        <w:t xml:space="preserve"> vietā </w:t>
      </w:r>
    </w:p>
    <w:p w14:paraId="37992AF5" w14:textId="77777777" w:rsidR="00B4231D" w:rsidRPr="00357C1A" w:rsidRDefault="00B4231D" w:rsidP="00F73470">
      <w:pPr>
        <w:pStyle w:val="Sarakstarindkopa"/>
        <w:numPr>
          <w:ilvl w:val="0"/>
          <w:numId w:val="2"/>
        </w:numPr>
        <w:spacing w:after="0" w:line="240" w:lineRule="auto"/>
        <w:ind w:left="426"/>
        <w:jc w:val="both"/>
        <w:rPr>
          <w:rFonts w:ascii="Times New Roman" w:hAnsi="Times New Roman" w:cs="Times New Roman"/>
        </w:rPr>
      </w:pPr>
      <w:r w:rsidRPr="00357C1A">
        <w:rPr>
          <w:rFonts w:ascii="Times New Roman" w:hAnsi="Times New Roman" w:cs="Times New Roman"/>
        </w:rPr>
        <w:t xml:space="preserve">Ieteikums: norādīt: </w:t>
      </w:r>
    </w:p>
    <w:p w14:paraId="0A11D146" w14:textId="77777777" w:rsidR="00B4231D" w:rsidRPr="00357C1A"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357C1A">
        <w:rPr>
          <w:rFonts w:ascii="Times New Roman" w:hAnsi="Times New Roman" w:cs="Times New Roman"/>
        </w:rPr>
        <w:t xml:space="preserve">turpgaitas un </w:t>
      </w:r>
      <w:proofErr w:type="spellStart"/>
      <w:r w:rsidRPr="00357C1A">
        <w:rPr>
          <w:rFonts w:ascii="Times New Roman" w:hAnsi="Times New Roman" w:cs="Times New Roman"/>
        </w:rPr>
        <w:t>atgaitas</w:t>
      </w:r>
      <w:proofErr w:type="spellEnd"/>
      <w:r w:rsidRPr="00357C1A">
        <w:rPr>
          <w:rFonts w:ascii="Times New Roman" w:hAnsi="Times New Roman" w:cs="Times New Roman"/>
        </w:rPr>
        <w:t xml:space="preserve"> darba spiedienu, statisko un aprēķina spiedienu;</w:t>
      </w:r>
    </w:p>
    <w:p w14:paraId="68961CDB" w14:textId="77777777" w:rsidR="00B4231D" w:rsidRPr="00357C1A"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357C1A">
        <w:rPr>
          <w:rFonts w:ascii="Times New Roman" w:hAnsi="Times New Roman" w:cs="Times New Roman"/>
        </w:rPr>
        <w:t xml:space="preserve">maksimālo temperatūru; </w:t>
      </w:r>
    </w:p>
    <w:p w14:paraId="429F7A49" w14:textId="1220B0D3" w:rsidR="00E540CE" w:rsidRPr="00357C1A" w:rsidRDefault="00B4231D" w:rsidP="00B4231D">
      <w:pPr>
        <w:pStyle w:val="Sarakstarindkopa"/>
        <w:numPr>
          <w:ilvl w:val="0"/>
          <w:numId w:val="3"/>
        </w:numPr>
        <w:spacing w:after="0" w:line="240" w:lineRule="auto"/>
        <w:ind w:left="851" w:hanging="425"/>
        <w:jc w:val="both"/>
        <w:rPr>
          <w:rFonts w:ascii="Times New Roman" w:hAnsi="Times New Roman" w:cs="Times New Roman"/>
        </w:rPr>
      </w:pPr>
      <w:r w:rsidRPr="00357C1A">
        <w:rPr>
          <w:rFonts w:ascii="Times New Roman" w:hAnsi="Times New Roman" w:cs="Times New Roman"/>
        </w:rPr>
        <w:t>siltumtīkla ūdens kvalitātes rādītājus.</w:t>
      </w:r>
    </w:p>
    <w:p w14:paraId="7A7B48F3" w14:textId="442B7439" w:rsidR="00504CD5" w:rsidRPr="00357C1A" w:rsidRDefault="00B4231D" w:rsidP="00357C1A">
      <w:pPr>
        <w:spacing w:after="0" w:line="240" w:lineRule="auto"/>
        <w:jc w:val="both"/>
        <w:rPr>
          <w:rFonts w:ascii="Times New Roman" w:hAnsi="Times New Roman" w:cs="Times New Roman"/>
          <w:color w:val="EE0000"/>
        </w:rPr>
      </w:pPr>
      <w:r w:rsidRPr="00357C1A">
        <w:rPr>
          <w:rFonts w:ascii="Times New Roman" w:hAnsi="Times New Roman" w:cs="Times New Roman"/>
          <w:b/>
          <w:bCs/>
        </w:rPr>
        <w:t>Atbilde:</w:t>
      </w:r>
      <w:r w:rsidRPr="00357C1A">
        <w:rPr>
          <w:rFonts w:ascii="Times New Roman" w:hAnsi="Times New Roman" w:cs="Times New Roman"/>
          <w:color w:val="EE0000"/>
        </w:rPr>
        <w:t xml:space="preserve"> </w:t>
      </w:r>
    </w:p>
    <w:p w14:paraId="14E9FA21" w14:textId="6F2D901D" w:rsidR="005077C4" w:rsidRDefault="001E3FD8" w:rsidP="001E3FD8">
      <w:pPr>
        <w:spacing w:after="0" w:line="240" w:lineRule="auto"/>
        <w:ind w:firstLine="426"/>
        <w:contextualSpacing/>
        <w:jc w:val="both"/>
        <w:rPr>
          <w:rFonts w:ascii="Times New Roman" w:eastAsia="Times New Roman" w:hAnsi="Times New Roman" w:cs="Times New Roman"/>
        </w:rPr>
      </w:pPr>
      <w:r>
        <w:rPr>
          <w:rFonts w:ascii="Times New Roman" w:eastAsia="Times New Roman" w:hAnsi="Times New Roman" w:cs="Times New Roman"/>
        </w:rPr>
        <w:t>Nolikuma pielikumi papildināti ar</w:t>
      </w:r>
      <w:r w:rsidR="005077C4">
        <w:rPr>
          <w:rFonts w:ascii="Times New Roman" w:eastAsia="Times New Roman" w:hAnsi="Times New Roman" w:cs="Times New Roman"/>
        </w:rPr>
        <w:t>:</w:t>
      </w:r>
      <w:r>
        <w:rPr>
          <w:rFonts w:ascii="Times New Roman" w:eastAsia="Times New Roman" w:hAnsi="Times New Roman" w:cs="Times New Roman"/>
        </w:rPr>
        <w:t xml:space="preserve"> </w:t>
      </w:r>
    </w:p>
    <w:p w14:paraId="2973DF54" w14:textId="5F014A69" w:rsidR="00357C1A" w:rsidRPr="00357C1A" w:rsidRDefault="00357C1A" w:rsidP="005077C4">
      <w:pPr>
        <w:spacing w:after="0" w:line="240" w:lineRule="auto"/>
        <w:contextualSpacing/>
        <w:jc w:val="both"/>
        <w:rPr>
          <w:rFonts w:ascii="Times New Roman" w:eastAsia="Times New Roman" w:hAnsi="Times New Roman" w:cs="Times New Roman"/>
        </w:rPr>
      </w:pPr>
      <w:r w:rsidRPr="00357C1A">
        <w:rPr>
          <w:rFonts w:ascii="Times New Roman" w:eastAsia="Times New Roman" w:hAnsi="Times New Roman" w:cs="Times New Roman"/>
        </w:rPr>
        <w:t xml:space="preserve">Pielikums Nr.8 – </w:t>
      </w:r>
      <w:r w:rsidRPr="00357C1A">
        <w:rPr>
          <w:rFonts w:ascii="Times New Roman" w:hAnsi="Times New Roman" w:cs="Times New Roman"/>
        </w:rPr>
        <w:t xml:space="preserve">Katlumājas temperatūras un </w:t>
      </w:r>
      <w:r w:rsidRPr="0033247E">
        <w:rPr>
          <w:rFonts w:ascii="Times New Roman" w:hAnsi="Times New Roman" w:cs="Times New Roman"/>
        </w:rPr>
        <w:t>spiediena grafiks</w:t>
      </w:r>
      <w:r w:rsidR="0033247E" w:rsidRPr="0033247E">
        <w:rPr>
          <w:rFonts w:ascii="Times New Roman" w:hAnsi="Times New Roman" w:cs="Times New Roman"/>
        </w:rPr>
        <w:t xml:space="preserve"> uz 1 (vienas) lapas</w:t>
      </w:r>
      <w:r w:rsidR="005077C4">
        <w:rPr>
          <w:rFonts w:ascii="Times New Roman" w:hAnsi="Times New Roman" w:cs="Times New Roman"/>
        </w:rPr>
        <w:t>;</w:t>
      </w:r>
    </w:p>
    <w:p w14:paraId="18048590" w14:textId="77777777" w:rsidR="00B4231D" w:rsidRDefault="00B4231D" w:rsidP="00B4231D">
      <w:pPr>
        <w:spacing w:after="0" w:line="240" w:lineRule="auto"/>
        <w:rPr>
          <w:rFonts w:ascii="Times New Roman" w:hAnsi="Times New Roman" w:cs="Times New Roman"/>
        </w:rPr>
      </w:pPr>
    </w:p>
    <w:p w14:paraId="0D79D943" w14:textId="1D8FFD69" w:rsidR="00B4231D" w:rsidRPr="00531B85" w:rsidRDefault="00B4231D" w:rsidP="00B4231D">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0084AE4C" w14:textId="4C438CFF"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Atdalošais </w:t>
      </w:r>
      <w:proofErr w:type="spellStart"/>
      <w:r w:rsidRPr="00531B85">
        <w:rPr>
          <w:rFonts w:ascii="Times New Roman" w:hAnsi="Times New Roman" w:cs="Times New Roman"/>
        </w:rPr>
        <w:t>siltummainis</w:t>
      </w:r>
      <w:proofErr w:type="spellEnd"/>
      <w:r w:rsidRPr="00531B85">
        <w:rPr>
          <w:rFonts w:ascii="Times New Roman" w:hAnsi="Times New Roman" w:cs="Times New Roman"/>
        </w:rPr>
        <w:t xml:space="preserve"> un spiediena klase </w:t>
      </w:r>
    </w:p>
    <w:p w14:paraId="7D1F49EF"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Atsauce: tehniskās specifikācijas 3.1. p. tabula, rinda "Spiediena klase". </w:t>
      </w:r>
    </w:p>
    <w:p w14:paraId="34645C19" w14:textId="77777777" w:rsidR="00B4231D" w:rsidRPr="00357C1A" w:rsidRDefault="00B4231D" w:rsidP="00F73470">
      <w:pPr>
        <w:pStyle w:val="Sarakstarindkopa"/>
        <w:numPr>
          <w:ilvl w:val="0"/>
          <w:numId w:val="2"/>
        </w:numPr>
        <w:spacing w:after="0" w:line="240" w:lineRule="auto"/>
        <w:ind w:left="426"/>
        <w:jc w:val="both"/>
        <w:rPr>
          <w:rFonts w:ascii="Times New Roman" w:hAnsi="Times New Roman" w:cs="Times New Roman"/>
        </w:rPr>
      </w:pPr>
      <w:r w:rsidRPr="00357C1A">
        <w:rPr>
          <w:rFonts w:ascii="Times New Roman" w:hAnsi="Times New Roman" w:cs="Times New Roman"/>
        </w:rPr>
        <w:t xml:space="preserve">Pašreizējā redakcija: "PN16" </w:t>
      </w:r>
    </w:p>
    <w:p w14:paraId="41CF4FAE" w14:textId="1E8669FC" w:rsidR="00712B8E" w:rsidRPr="00357C1A" w:rsidRDefault="00B4231D" w:rsidP="00B4231D">
      <w:pPr>
        <w:pStyle w:val="Sarakstarindkopa"/>
        <w:numPr>
          <w:ilvl w:val="0"/>
          <w:numId w:val="2"/>
        </w:numPr>
        <w:spacing w:after="0" w:line="240" w:lineRule="auto"/>
        <w:ind w:left="426"/>
        <w:jc w:val="both"/>
        <w:rPr>
          <w:rFonts w:ascii="Times New Roman" w:hAnsi="Times New Roman" w:cs="Times New Roman"/>
        </w:rPr>
      </w:pPr>
      <w:r w:rsidRPr="00357C1A">
        <w:rPr>
          <w:rFonts w:ascii="Times New Roman" w:hAnsi="Times New Roman" w:cs="Times New Roman"/>
        </w:rPr>
        <w:t xml:space="preserve">Ieteiktā redakcija: "PN16 (siltumtīkla kontūram). </w:t>
      </w:r>
      <w:proofErr w:type="spellStart"/>
      <w:r w:rsidRPr="00357C1A">
        <w:rPr>
          <w:rFonts w:ascii="Times New Roman" w:hAnsi="Times New Roman" w:cs="Times New Roman"/>
        </w:rPr>
        <w:t>Siltumsūkņu</w:t>
      </w:r>
      <w:proofErr w:type="spellEnd"/>
      <w:r w:rsidRPr="00357C1A">
        <w:rPr>
          <w:rFonts w:ascii="Times New Roman" w:hAnsi="Times New Roman" w:cs="Times New Roman"/>
        </w:rPr>
        <w:t xml:space="preserve"> kontūru atļauts atdalīt no siltumtīkla ar </w:t>
      </w:r>
      <w:proofErr w:type="spellStart"/>
      <w:r w:rsidRPr="00357C1A">
        <w:rPr>
          <w:rFonts w:ascii="Times New Roman" w:hAnsi="Times New Roman" w:cs="Times New Roman"/>
        </w:rPr>
        <w:t>siltummaini</w:t>
      </w:r>
      <w:proofErr w:type="spellEnd"/>
      <w:r w:rsidRPr="00357C1A">
        <w:rPr>
          <w:rFonts w:ascii="Times New Roman" w:hAnsi="Times New Roman" w:cs="Times New Roman"/>
        </w:rPr>
        <w:t xml:space="preserve">; šādā gadījumā garantētos rādītājus mēra siltumtīkla pusē." </w:t>
      </w:r>
    </w:p>
    <w:p w14:paraId="296612C3" w14:textId="09E049A0" w:rsidR="00712B8E" w:rsidRPr="00357C1A" w:rsidRDefault="00B4231D" w:rsidP="00D0463D">
      <w:pPr>
        <w:spacing w:after="0" w:line="240" w:lineRule="auto"/>
        <w:jc w:val="both"/>
        <w:rPr>
          <w:rFonts w:ascii="Times New Roman" w:hAnsi="Times New Roman" w:cs="Times New Roman"/>
        </w:rPr>
      </w:pPr>
      <w:r w:rsidRPr="00357C1A">
        <w:rPr>
          <w:rFonts w:ascii="Times New Roman" w:hAnsi="Times New Roman" w:cs="Times New Roman"/>
          <w:b/>
          <w:bCs/>
        </w:rPr>
        <w:t>Atbilde:</w:t>
      </w:r>
      <w:r w:rsidRPr="00357C1A">
        <w:rPr>
          <w:rFonts w:ascii="Times New Roman" w:hAnsi="Times New Roman" w:cs="Times New Roman"/>
        </w:rPr>
        <w:t xml:space="preserve"> </w:t>
      </w:r>
    </w:p>
    <w:p w14:paraId="6B532F0E" w14:textId="151248C2" w:rsidR="00712B8E" w:rsidRPr="00357C1A" w:rsidRDefault="00712B8E" w:rsidP="00357C1A">
      <w:pPr>
        <w:spacing w:after="0" w:line="240" w:lineRule="auto"/>
        <w:ind w:firstLine="426"/>
        <w:jc w:val="both"/>
        <w:rPr>
          <w:rFonts w:ascii="Times New Roman" w:hAnsi="Times New Roman" w:cs="Times New Roman"/>
        </w:rPr>
      </w:pPr>
      <w:r w:rsidRPr="00357C1A">
        <w:rPr>
          <w:rFonts w:ascii="Times New Roman" w:hAnsi="Times New Roman" w:cs="Times New Roman"/>
        </w:rPr>
        <w:t>Nolikuma Pielikuma Nr.6</w:t>
      </w:r>
      <w:r w:rsidRPr="00357C1A">
        <w:rPr>
          <w:rFonts w:ascii="Times New Roman" w:eastAsia="Times New Roman" w:hAnsi="Times New Roman" w:cs="Times New Roman"/>
        </w:rPr>
        <w:t xml:space="preserve"> 3.2.punkta tabulas parametra </w:t>
      </w:r>
      <w:r w:rsidRPr="00357C1A">
        <w:rPr>
          <w:rFonts w:ascii="Times New Roman" w:hAnsi="Times New Roman" w:cs="Times New Roman"/>
        </w:rPr>
        <w:t>“Spiediena klase” prasīb</w:t>
      </w:r>
      <w:r w:rsidR="00FE4C62">
        <w:rPr>
          <w:rFonts w:ascii="Times New Roman" w:hAnsi="Times New Roman" w:cs="Times New Roman"/>
        </w:rPr>
        <w:t>a</w:t>
      </w:r>
      <w:r w:rsidRPr="00357C1A">
        <w:rPr>
          <w:rFonts w:ascii="Times New Roman" w:hAnsi="Times New Roman" w:cs="Times New Roman"/>
        </w:rPr>
        <w:t xml:space="preserve">  izteikt</w:t>
      </w:r>
      <w:r w:rsidR="00FE4C62">
        <w:rPr>
          <w:rFonts w:ascii="Times New Roman" w:hAnsi="Times New Roman" w:cs="Times New Roman"/>
        </w:rPr>
        <w:t>a</w:t>
      </w:r>
      <w:r w:rsidRPr="00357C1A">
        <w:rPr>
          <w:rFonts w:ascii="Times New Roman" w:hAnsi="Times New Roman" w:cs="Times New Roman"/>
        </w:rPr>
        <w:t xml:space="preserve"> šādā redakcijā: “</w:t>
      </w:r>
      <w:r w:rsidR="00C264A2" w:rsidRPr="00357C1A">
        <w:rPr>
          <w:rFonts w:ascii="Times New Roman" w:hAnsi="Times New Roman" w:cs="Times New Roman"/>
        </w:rPr>
        <w:t>atbilstoša spiediena klase</w:t>
      </w:r>
      <w:r w:rsidRPr="00357C1A">
        <w:rPr>
          <w:rFonts w:ascii="Times New Roman" w:hAnsi="Times New Roman" w:cs="Times New Roman"/>
        </w:rPr>
        <w:t xml:space="preserve">. </w:t>
      </w:r>
      <w:proofErr w:type="spellStart"/>
      <w:r w:rsidRPr="00357C1A">
        <w:rPr>
          <w:rFonts w:ascii="Times New Roman" w:hAnsi="Times New Roman" w:cs="Times New Roman"/>
        </w:rPr>
        <w:t>Siltumsūkņu</w:t>
      </w:r>
      <w:proofErr w:type="spellEnd"/>
      <w:r w:rsidRPr="00357C1A">
        <w:rPr>
          <w:rFonts w:ascii="Times New Roman" w:hAnsi="Times New Roman" w:cs="Times New Roman"/>
        </w:rPr>
        <w:t xml:space="preserve"> kontūru atļauts atdalīt no siltumtīkla ar </w:t>
      </w:r>
      <w:proofErr w:type="spellStart"/>
      <w:r w:rsidRPr="00357C1A">
        <w:rPr>
          <w:rFonts w:ascii="Times New Roman" w:hAnsi="Times New Roman" w:cs="Times New Roman"/>
        </w:rPr>
        <w:t>siltummaini</w:t>
      </w:r>
      <w:proofErr w:type="spellEnd"/>
      <w:r w:rsidR="00D0463D" w:rsidRPr="00357C1A">
        <w:rPr>
          <w:rFonts w:ascii="Times New Roman" w:hAnsi="Times New Roman" w:cs="Times New Roman"/>
        </w:rPr>
        <w:t>,</w:t>
      </w:r>
      <w:r w:rsidRPr="00357C1A">
        <w:rPr>
          <w:rFonts w:ascii="Times New Roman" w:hAnsi="Times New Roman" w:cs="Times New Roman"/>
        </w:rPr>
        <w:t xml:space="preserve"> šādā gadījumā garantētos rādītājus mēra siltumtīkla pusē”;</w:t>
      </w:r>
    </w:p>
    <w:p w14:paraId="6176C137" w14:textId="77777777" w:rsidR="004B7D27" w:rsidRDefault="004B7D27" w:rsidP="00B4231D">
      <w:pPr>
        <w:spacing w:after="0" w:line="240" w:lineRule="auto"/>
        <w:rPr>
          <w:rFonts w:ascii="Times New Roman" w:hAnsi="Times New Roman" w:cs="Times New Roman"/>
        </w:rPr>
      </w:pPr>
    </w:p>
    <w:p w14:paraId="71B3A885" w14:textId="77777777" w:rsidR="007306B5" w:rsidRPr="00357C1A" w:rsidRDefault="007306B5" w:rsidP="00B4231D">
      <w:pPr>
        <w:spacing w:after="0" w:line="240" w:lineRule="auto"/>
        <w:rPr>
          <w:rFonts w:ascii="Times New Roman" w:hAnsi="Times New Roman" w:cs="Times New Roman"/>
        </w:rPr>
      </w:pPr>
    </w:p>
    <w:p w14:paraId="1690A447" w14:textId="77777777" w:rsidR="00B4231D" w:rsidRPr="00531B85" w:rsidRDefault="00B4231D" w:rsidP="00B4231D">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5C9E7552" w14:textId="479565D9"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proofErr w:type="spellStart"/>
      <w:r w:rsidRPr="00531B85">
        <w:rPr>
          <w:rFonts w:ascii="Times New Roman" w:hAnsi="Times New Roman" w:cs="Times New Roman"/>
        </w:rPr>
        <w:t>Siltumsūkņu</w:t>
      </w:r>
      <w:proofErr w:type="spellEnd"/>
      <w:r w:rsidRPr="00531B85">
        <w:rPr>
          <w:rFonts w:ascii="Times New Roman" w:hAnsi="Times New Roman" w:cs="Times New Roman"/>
        </w:rPr>
        <w:t xml:space="preserve"> kontūra cirkulācijas sūkņi </w:t>
      </w:r>
    </w:p>
    <w:p w14:paraId="4607BF87"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Atsauce: tāmes 12. poz. </w:t>
      </w:r>
    </w:p>
    <w:p w14:paraId="324B77BC"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Ieteikums: tehniskajā specifikācijā noteikt prasības: </w:t>
      </w:r>
    </w:p>
    <w:p w14:paraId="143D2B09" w14:textId="77777777" w:rsidR="00B4231D" w:rsidRPr="00531B85"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531B85">
        <w:rPr>
          <w:rFonts w:ascii="Times New Roman" w:hAnsi="Times New Roman" w:cs="Times New Roman"/>
        </w:rPr>
        <w:t xml:space="preserve">rezervēšana; </w:t>
      </w:r>
    </w:p>
    <w:p w14:paraId="09A8B38B" w14:textId="77777777" w:rsidR="00B4231D" w:rsidRPr="00531B85" w:rsidRDefault="00B4231D" w:rsidP="00F73470">
      <w:pPr>
        <w:pStyle w:val="Sarakstarindkopa"/>
        <w:numPr>
          <w:ilvl w:val="0"/>
          <w:numId w:val="3"/>
        </w:numPr>
        <w:spacing w:after="0" w:line="240" w:lineRule="auto"/>
        <w:ind w:left="851" w:hanging="425"/>
        <w:jc w:val="both"/>
        <w:rPr>
          <w:rFonts w:ascii="Times New Roman" w:hAnsi="Times New Roman" w:cs="Times New Roman"/>
        </w:rPr>
      </w:pPr>
      <w:proofErr w:type="spellStart"/>
      <w:r w:rsidRPr="00531B85">
        <w:rPr>
          <w:rFonts w:ascii="Times New Roman" w:hAnsi="Times New Roman" w:cs="Times New Roman"/>
        </w:rPr>
        <w:t>apgriezienu</w:t>
      </w:r>
      <w:proofErr w:type="spellEnd"/>
      <w:r w:rsidRPr="00531B85">
        <w:rPr>
          <w:rFonts w:ascii="Times New Roman" w:hAnsi="Times New Roman" w:cs="Times New Roman"/>
        </w:rPr>
        <w:t xml:space="preserve"> regulēšana; </w:t>
      </w:r>
    </w:p>
    <w:p w14:paraId="27FC829C" w14:textId="77777777" w:rsidR="00B4231D" w:rsidRPr="00531B85"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531B85">
        <w:rPr>
          <w:rFonts w:ascii="Times New Roman" w:hAnsi="Times New Roman" w:cs="Times New Roman"/>
        </w:rPr>
        <w:t xml:space="preserve">filtri pirms sūkņiem; </w:t>
      </w:r>
    </w:p>
    <w:p w14:paraId="3F0240CC" w14:textId="348B3E82" w:rsidR="00712B8E" w:rsidRPr="00D0463D" w:rsidRDefault="00B4231D" w:rsidP="00B4231D">
      <w:pPr>
        <w:pStyle w:val="Sarakstarindkopa"/>
        <w:numPr>
          <w:ilvl w:val="0"/>
          <w:numId w:val="3"/>
        </w:numPr>
        <w:spacing w:after="0" w:line="240" w:lineRule="auto"/>
        <w:ind w:left="851" w:hanging="425"/>
        <w:jc w:val="both"/>
        <w:rPr>
          <w:rFonts w:ascii="Times New Roman" w:hAnsi="Times New Roman" w:cs="Times New Roman"/>
        </w:rPr>
      </w:pPr>
      <w:r w:rsidRPr="00531B85">
        <w:rPr>
          <w:rFonts w:ascii="Times New Roman" w:hAnsi="Times New Roman" w:cs="Times New Roman"/>
        </w:rPr>
        <w:t xml:space="preserve">minimālās plūsmas nodrošināšana visā jaudas regulēšanas diapazonā. </w:t>
      </w:r>
    </w:p>
    <w:p w14:paraId="2613636C" w14:textId="6B243277" w:rsidR="00B4231D" w:rsidRPr="00531B85" w:rsidRDefault="00B4231D" w:rsidP="00B4231D">
      <w:pPr>
        <w:spacing w:after="0" w:line="240" w:lineRule="auto"/>
        <w:jc w:val="both"/>
        <w:rPr>
          <w:rFonts w:ascii="Times New Roman" w:hAnsi="Times New Roman" w:cs="Times New Roman"/>
          <w:b/>
          <w:bCs/>
        </w:rPr>
      </w:pPr>
      <w:r w:rsidRPr="00531B85">
        <w:rPr>
          <w:rFonts w:ascii="Times New Roman" w:hAnsi="Times New Roman" w:cs="Times New Roman"/>
          <w:b/>
          <w:bCs/>
        </w:rPr>
        <w:t xml:space="preserve">Atbilde: </w:t>
      </w:r>
    </w:p>
    <w:p w14:paraId="0043051B" w14:textId="00C36B12" w:rsidR="002D0095" w:rsidRPr="00357C1A" w:rsidRDefault="002D0095" w:rsidP="002D0095">
      <w:pPr>
        <w:spacing w:after="0" w:line="240" w:lineRule="auto"/>
        <w:ind w:firstLine="426"/>
        <w:jc w:val="both"/>
        <w:rPr>
          <w:rFonts w:ascii="Times New Roman" w:hAnsi="Times New Roman" w:cs="Times New Roman"/>
        </w:rPr>
      </w:pPr>
      <w:r w:rsidRPr="00F73470">
        <w:rPr>
          <w:rFonts w:ascii="Times New Roman" w:hAnsi="Times New Roman" w:cs="Times New Roman"/>
        </w:rPr>
        <w:t>Nolikuma Pielikuma Nr.</w:t>
      </w:r>
      <w:r>
        <w:rPr>
          <w:rFonts w:ascii="Times New Roman" w:hAnsi="Times New Roman" w:cs="Times New Roman"/>
        </w:rPr>
        <w:t>6</w:t>
      </w:r>
      <w:r w:rsidRPr="00F73470">
        <w:rPr>
          <w:rFonts w:ascii="Times New Roman" w:eastAsia="Times New Roman" w:hAnsi="Times New Roman" w:cs="Times New Roman"/>
        </w:rPr>
        <w:t xml:space="preserve"> </w:t>
      </w:r>
      <w:r>
        <w:rPr>
          <w:rFonts w:ascii="Times New Roman" w:eastAsia="Times New Roman" w:hAnsi="Times New Roman" w:cs="Times New Roman"/>
        </w:rPr>
        <w:t>3.1</w:t>
      </w:r>
      <w:r w:rsidRPr="00F73470">
        <w:rPr>
          <w:rFonts w:ascii="Times New Roman" w:eastAsia="Times New Roman" w:hAnsi="Times New Roman" w:cs="Times New Roman"/>
        </w:rPr>
        <w:t>.</w:t>
      </w:r>
      <w:r w:rsidRPr="00357C1A">
        <w:rPr>
          <w:rFonts w:ascii="Times New Roman" w:eastAsia="Times New Roman" w:hAnsi="Times New Roman" w:cs="Times New Roman"/>
        </w:rPr>
        <w:t>punkta tabul</w:t>
      </w:r>
      <w:r w:rsidR="00FE4C62">
        <w:rPr>
          <w:rFonts w:ascii="Times New Roman" w:eastAsia="Times New Roman" w:hAnsi="Times New Roman" w:cs="Times New Roman"/>
        </w:rPr>
        <w:t>a</w:t>
      </w:r>
      <w:r w:rsidRPr="00357C1A">
        <w:rPr>
          <w:rFonts w:ascii="Times New Roman" w:eastAsia="Times New Roman" w:hAnsi="Times New Roman" w:cs="Times New Roman"/>
        </w:rPr>
        <w:t xml:space="preserve"> papildināt</w:t>
      </w:r>
      <w:r w:rsidR="00FE4C62">
        <w:rPr>
          <w:rFonts w:ascii="Times New Roman" w:eastAsia="Times New Roman" w:hAnsi="Times New Roman" w:cs="Times New Roman"/>
        </w:rPr>
        <w:t>a</w:t>
      </w:r>
      <w:r w:rsidRPr="00357C1A">
        <w:rPr>
          <w:rFonts w:ascii="Times New Roman" w:eastAsia="Times New Roman" w:hAnsi="Times New Roman" w:cs="Times New Roman"/>
        </w:rPr>
        <w:t xml:space="preserve"> a</w:t>
      </w:r>
      <w:r w:rsidRPr="00357C1A">
        <w:rPr>
          <w:rFonts w:ascii="Times New Roman" w:hAnsi="Times New Roman" w:cs="Times New Roman"/>
        </w:rPr>
        <w:t>r parametru “</w:t>
      </w:r>
      <w:proofErr w:type="spellStart"/>
      <w:r w:rsidRPr="00357C1A">
        <w:rPr>
          <w:rFonts w:ascii="Times New Roman" w:hAnsi="Times New Roman" w:cs="Times New Roman"/>
        </w:rPr>
        <w:t>Siltumsūkņu</w:t>
      </w:r>
      <w:proofErr w:type="spellEnd"/>
      <w:r w:rsidRPr="00357C1A">
        <w:rPr>
          <w:rFonts w:ascii="Times New Roman" w:hAnsi="Times New Roman" w:cs="Times New Roman"/>
        </w:rPr>
        <w:t xml:space="preserve"> cirkulācijas sūkņi” šādā redakcijā:</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44"/>
        <w:gridCol w:w="5528"/>
      </w:tblGrid>
      <w:tr w:rsidR="002D0095" w:rsidRPr="00357C1A" w14:paraId="459E1B19" w14:textId="77777777" w:rsidTr="00E85482">
        <w:trPr>
          <w:trHeight w:val="429"/>
        </w:trPr>
        <w:tc>
          <w:tcPr>
            <w:tcW w:w="3544" w:type="dxa"/>
            <w:tcMar>
              <w:top w:w="40" w:type="dxa"/>
              <w:left w:w="100" w:type="dxa"/>
              <w:bottom w:w="40" w:type="dxa"/>
              <w:right w:w="100" w:type="dxa"/>
            </w:tcMar>
            <w:vAlign w:val="center"/>
          </w:tcPr>
          <w:p w14:paraId="26277C0E" w14:textId="55974C84" w:rsidR="002D0095" w:rsidRPr="00357C1A" w:rsidRDefault="002D0095" w:rsidP="00E85482">
            <w:pPr>
              <w:spacing w:after="0"/>
              <w:rPr>
                <w:rFonts w:ascii="Times New Roman" w:hAnsi="Times New Roman" w:cs="Times New Roman"/>
              </w:rPr>
            </w:pPr>
            <w:proofErr w:type="spellStart"/>
            <w:r w:rsidRPr="00357C1A">
              <w:rPr>
                <w:rFonts w:ascii="Times New Roman" w:hAnsi="Times New Roman" w:cs="Times New Roman"/>
              </w:rPr>
              <w:t>Siltumsūkņu</w:t>
            </w:r>
            <w:proofErr w:type="spellEnd"/>
            <w:r w:rsidRPr="00357C1A">
              <w:rPr>
                <w:rFonts w:ascii="Times New Roman" w:hAnsi="Times New Roman" w:cs="Times New Roman"/>
              </w:rPr>
              <w:t xml:space="preserve"> cirkulācijas sūkņi</w:t>
            </w:r>
          </w:p>
        </w:tc>
        <w:tc>
          <w:tcPr>
            <w:tcW w:w="5528" w:type="dxa"/>
            <w:tcMar>
              <w:top w:w="40" w:type="dxa"/>
              <w:left w:w="100" w:type="dxa"/>
              <w:bottom w:w="40" w:type="dxa"/>
              <w:right w:w="100" w:type="dxa"/>
            </w:tcMar>
            <w:vAlign w:val="center"/>
          </w:tcPr>
          <w:p w14:paraId="58A785C9" w14:textId="77777777" w:rsidR="002D0095" w:rsidRPr="00357C1A" w:rsidRDefault="002D0095" w:rsidP="002D0095">
            <w:pPr>
              <w:spacing w:after="0" w:line="240" w:lineRule="auto"/>
              <w:jc w:val="both"/>
              <w:rPr>
                <w:rFonts w:ascii="Times New Roman" w:hAnsi="Times New Roman" w:cs="Times New Roman"/>
              </w:rPr>
            </w:pPr>
            <w:r w:rsidRPr="00357C1A">
              <w:rPr>
                <w:rFonts w:ascii="Times New Roman" w:hAnsi="Times New Roman" w:cs="Times New Roman"/>
              </w:rPr>
              <w:t xml:space="preserve">rezervēšana; </w:t>
            </w:r>
          </w:p>
          <w:p w14:paraId="2DC46549" w14:textId="77777777" w:rsidR="002D0095" w:rsidRPr="00357C1A" w:rsidRDefault="002D0095" w:rsidP="002D0095">
            <w:pPr>
              <w:spacing w:after="0" w:line="240" w:lineRule="auto"/>
              <w:jc w:val="both"/>
              <w:rPr>
                <w:rFonts w:ascii="Times New Roman" w:hAnsi="Times New Roman" w:cs="Times New Roman"/>
              </w:rPr>
            </w:pPr>
            <w:proofErr w:type="spellStart"/>
            <w:r w:rsidRPr="00357C1A">
              <w:rPr>
                <w:rFonts w:ascii="Times New Roman" w:hAnsi="Times New Roman" w:cs="Times New Roman"/>
              </w:rPr>
              <w:t>apgriezienu</w:t>
            </w:r>
            <w:proofErr w:type="spellEnd"/>
            <w:r w:rsidRPr="00357C1A">
              <w:rPr>
                <w:rFonts w:ascii="Times New Roman" w:hAnsi="Times New Roman" w:cs="Times New Roman"/>
              </w:rPr>
              <w:t xml:space="preserve"> regulēšana; </w:t>
            </w:r>
          </w:p>
          <w:p w14:paraId="626E5F42" w14:textId="77777777" w:rsidR="002D0095" w:rsidRPr="00357C1A" w:rsidRDefault="002D0095" w:rsidP="002D0095">
            <w:pPr>
              <w:spacing w:after="0" w:line="240" w:lineRule="auto"/>
              <w:jc w:val="both"/>
              <w:rPr>
                <w:rFonts w:ascii="Times New Roman" w:hAnsi="Times New Roman" w:cs="Times New Roman"/>
              </w:rPr>
            </w:pPr>
            <w:r w:rsidRPr="00357C1A">
              <w:rPr>
                <w:rFonts w:ascii="Times New Roman" w:hAnsi="Times New Roman" w:cs="Times New Roman"/>
              </w:rPr>
              <w:t xml:space="preserve">filtri pirms sūkņiem; </w:t>
            </w:r>
          </w:p>
          <w:p w14:paraId="53CEF51C" w14:textId="740D8D82" w:rsidR="002D0095" w:rsidRPr="00357C1A" w:rsidRDefault="002D0095" w:rsidP="002D0095">
            <w:pPr>
              <w:spacing w:after="0" w:line="240" w:lineRule="auto"/>
              <w:jc w:val="both"/>
              <w:rPr>
                <w:rFonts w:ascii="Times New Roman" w:hAnsi="Times New Roman" w:cs="Times New Roman"/>
              </w:rPr>
            </w:pPr>
            <w:r w:rsidRPr="00357C1A">
              <w:rPr>
                <w:rFonts w:ascii="Times New Roman" w:hAnsi="Times New Roman" w:cs="Times New Roman"/>
              </w:rPr>
              <w:t>minimālās plūsmas nodrošināšana visā jaudas regulēšanas diapazonā</w:t>
            </w:r>
          </w:p>
        </w:tc>
      </w:tr>
    </w:tbl>
    <w:p w14:paraId="566A9BEB" w14:textId="77777777" w:rsidR="00CB3E53" w:rsidRDefault="00CB3E53" w:rsidP="00B4231D">
      <w:pPr>
        <w:spacing w:after="0" w:line="240" w:lineRule="auto"/>
        <w:jc w:val="both"/>
        <w:rPr>
          <w:rFonts w:ascii="Times New Roman" w:hAnsi="Times New Roman" w:cs="Times New Roman"/>
          <w:b/>
          <w:bCs/>
        </w:rPr>
      </w:pPr>
    </w:p>
    <w:p w14:paraId="450B6D2F" w14:textId="77777777" w:rsidR="004B7D27" w:rsidRDefault="004B7D27" w:rsidP="00B4231D">
      <w:pPr>
        <w:spacing w:after="0" w:line="240" w:lineRule="auto"/>
        <w:jc w:val="both"/>
        <w:rPr>
          <w:rFonts w:ascii="Times New Roman" w:hAnsi="Times New Roman" w:cs="Times New Roman"/>
          <w:b/>
          <w:bCs/>
        </w:rPr>
      </w:pPr>
    </w:p>
    <w:p w14:paraId="45FAEF77" w14:textId="00945AC3" w:rsidR="00B4231D" w:rsidRPr="00531B85" w:rsidRDefault="00B4231D" w:rsidP="00B4231D">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50D9DD02" w14:textId="58F5D9F2"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Elektroapgāde </w:t>
      </w:r>
    </w:p>
    <w:p w14:paraId="51006719"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Atsauce: tāmes 23. poz. </w:t>
      </w:r>
    </w:p>
    <w:p w14:paraId="1BB2EDD6" w14:textId="38299690" w:rsidR="00E30F2C" w:rsidRPr="00FE4C62" w:rsidRDefault="00B4231D" w:rsidP="00E30F2C">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Ieteikums: pievienot katlumājas elektroapgādes vienlīnijas shēmu, norādot transformatoru jaudu, </w:t>
      </w:r>
      <w:proofErr w:type="spellStart"/>
      <w:r w:rsidRPr="00531B85">
        <w:rPr>
          <w:rFonts w:ascii="Times New Roman" w:hAnsi="Times New Roman" w:cs="Times New Roman"/>
        </w:rPr>
        <w:t>pieslēguma</w:t>
      </w:r>
      <w:proofErr w:type="spellEnd"/>
      <w:r w:rsidRPr="00531B85">
        <w:rPr>
          <w:rFonts w:ascii="Times New Roman" w:hAnsi="Times New Roman" w:cs="Times New Roman"/>
        </w:rPr>
        <w:t xml:space="preserve"> vietu un pieejamo jaudu. Situāciju demonstrēt objekta apskatē (4. punkts). </w:t>
      </w:r>
    </w:p>
    <w:p w14:paraId="7C3D5A2C" w14:textId="5EAFDCB5" w:rsidR="00E30F2C" w:rsidRDefault="00B4231D" w:rsidP="00E30F2C">
      <w:pPr>
        <w:spacing w:after="0" w:line="240" w:lineRule="auto"/>
        <w:rPr>
          <w:rFonts w:ascii="Times New Roman" w:hAnsi="Times New Roman" w:cs="Times New Roman"/>
          <w:b/>
          <w:bCs/>
        </w:rPr>
      </w:pPr>
      <w:r w:rsidRPr="00531B85">
        <w:rPr>
          <w:rFonts w:ascii="Times New Roman" w:hAnsi="Times New Roman" w:cs="Times New Roman"/>
          <w:b/>
          <w:bCs/>
        </w:rPr>
        <w:t xml:space="preserve">Atbilde: </w:t>
      </w:r>
    </w:p>
    <w:p w14:paraId="2E81D91F" w14:textId="79E6AAE9" w:rsidR="00FE4C62" w:rsidRDefault="00FE4C62" w:rsidP="00FE4C62">
      <w:pPr>
        <w:spacing w:after="0" w:line="240" w:lineRule="auto"/>
        <w:ind w:firstLine="426"/>
        <w:contextualSpacing/>
        <w:jc w:val="both"/>
        <w:rPr>
          <w:rFonts w:ascii="Times New Roman" w:eastAsia="Times New Roman" w:hAnsi="Times New Roman" w:cs="Times New Roman"/>
        </w:rPr>
      </w:pPr>
      <w:r>
        <w:rPr>
          <w:rFonts w:ascii="Times New Roman" w:eastAsia="Times New Roman" w:hAnsi="Times New Roman" w:cs="Times New Roman"/>
        </w:rPr>
        <w:t>Nolikuma pielikumi papildināti ar</w:t>
      </w:r>
      <w:r w:rsidR="005077C4">
        <w:rPr>
          <w:rFonts w:ascii="Times New Roman" w:eastAsia="Times New Roman" w:hAnsi="Times New Roman" w:cs="Times New Roman"/>
        </w:rPr>
        <w:t>:</w:t>
      </w:r>
      <w:r>
        <w:rPr>
          <w:rFonts w:ascii="Times New Roman" w:eastAsia="Times New Roman" w:hAnsi="Times New Roman" w:cs="Times New Roman"/>
        </w:rPr>
        <w:t xml:space="preserve"> </w:t>
      </w:r>
    </w:p>
    <w:p w14:paraId="0C63946A" w14:textId="438946E2" w:rsidR="00357C1A" w:rsidRPr="0033247E" w:rsidRDefault="00357C1A" w:rsidP="00357C1A">
      <w:pPr>
        <w:spacing w:after="0" w:line="240" w:lineRule="auto"/>
        <w:rPr>
          <w:rFonts w:ascii="Times New Roman" w:hAnsi="Times New Roman" w:cs="Times New Roman"/>
        </w:rPr>
      </w:pPr>
      <w:r w:rsidRPr="0033247E">
        <w:rPr>
          <w:rFonts w:ascii="Times New Roman" w:eastAsia="Times New Roman" w:hAnsi="Times New Roman" w:cs="Times New Roman"/>
        </w:rPr>
        <w:t xml:space="preserve">Pielikums Nr.10 – </w:t>
      </w:r>
      <w:r w:rsidRPr="0033247E">
        <w:rPr>
          <w:rFonts w:ascii="Times New Roman" w:hAnsi="Times New Roman" w:cs="Times New Roman"/>
        </w:rPr>
        <w:t>Katlumājā elektroapgādes vienlīnijas shēma</w:t>
      </w:r>
      <w:r w:rsidR="0033247E" w:rsidRPr="0033247E">
        <w:rPr>
          <w:rFonts w:ascii="Times New Roman" w:hAnsi="Times New Roman" w:cs="Times New Roman"/>
        </w:rPr>
        <w:t xml:space="preserve"> uz 1 (vienas) lapas</w:t>
      </w:r>
      <w:r w:rsidRPr="0033247E">
        <w:rPr>
          <w:rFonts w:ascii="Times New Roman" w:hAnsi="Times New Roman" w:cs="Times New Roman"/>
        </w:rPr>
        <w:t>;</w:t>
      </w:r>
    </w:p>
    <w:p w14:paraId="0FE3A378" w14:textId="77777777" w:rsidR="002D0095" w:rsidRDefault="002D0095" w:rsidP="00E30F2C">
      <w:pPr>
        <w:spacing w:after="0" w:line="240" w:lineRule="auto"/>
        <w:rPr>
          <w:rFonts w:ascii="Times New Roman" w:hAnsi="Times New Roman" w:cs="Times New Roman"/>
          <w:b/>
          <w:bCs/>
        </w:rPr>
      </w:pPr>
    </w:p>
    <w:p w14:paraId="5AAED082" w14:textId="77777777" w:rsidR="005077C4" w:rsidRDefault="005077C4">
      <w:pPr>
        <w:rPr>
          <w:rFonts w:ascii="Times New Roman" w:hAnsi="Times New Roman" w:cs="Times New Roman"/>
          <w:bCs/>
        </w:rPr>
      </w:pPr>
      <w:r>
        <w:rPr>
          <w:rFonts w:ascii="Times New Roman" w:hAnsi="Times New Roman" w:cs="Times New Roman"/>
          <w:bCs/>
        </w:rPr>
        <w:br w:type="page"/>
      </w:r>
    </w:p>
    <w:p w14:paraId="239C146F" w14:textId="20A0FA4B" w:rsidR="0033247E" w:rsidRDefault="0033247E" w:rsidP="0033247E">
      <w:pPr>
        <w:spacing w:after="0" w:line="240" w:lineRule="auto"/>
        <w:ind w:left="5880" w:right="-49" w:hanging="5880"/>
        <w:jc w:val="right"/>
        <w:rPr>
          <w:rFonts w:ascii="Times New Roman" w:eastAsia="Times New Roman" w:hAnsi="Times New Roman" w:cs="Times New Roman"/>
          <w:bCs/>
        </w:rPr>
      </w:pPr>
      <w:r w:rsidRPr="00CD1290">
        <w:rPr>
          <w:rFonts w:ascii="Times New Roman" w:hAnsi="Times New Roman" w:cs="Times New Roman"/>
          <w:bCs/>
        </w:rPr>
        <w:lastRenderedPageBreak/>
        <w:t>Pielikums</w:t>
      </w:r>
      <w:r w:rsidRPr="00CD1290">
        <w:rPr>
          <w:rFonts w:ascii="Times New Roman" w:eastAsia="Times New Roman" w:hAnsi="Times New Roman" w:cs="Times New Roman"/>
          <w:bCs/>
          <w:lang w:eastAsia="lv-LV"/>
        </w:rPr>
        <w:t xml:space="preserve"> Nr.</w:t>
      </w:r>
      <w:r>
        <w:rPr>
          <w:rFonts w:ascii="Times New Roman" w:eastAsia="Times New Roman" w:hAnsi="Times New Roman" w:cs="Times New Roman"/>
          <w:bCs/>
        </w:rPr>
        <w:t>10</w:t>
      </w:r>
    </w:p>
    <w:p w14:paraId="35C8AC9C" w14:textId="77777777" w:rsidR="0033247E" w:rsidRDefault="0033247E" w:rsidP="0033247E">
      <w:pPr>
        <w:spacing w:after="0" w:line="240" w:lineRule="auto"/>
        <w:jc w:val="center"/>
        <w:rPr>
          <w:rFonts w:ascii="Times New Roman" w:hAnsi="Times New Roman" w:cs="Times New Roman"/>
          <w:b/>
          <w:bCs/>
        </w:rPr>
      </w:pPr>
    </w:p>
    <w:p w14:paraId="6E929EAE" w14:textId="77777777" w:rsidR="0033247E" w:rsidRDefault="0033247E" w:rsidP="0033247E">
      <w:pPr>
        <w:spacing w:after="0" w:line="240" w:lineRule="auto"/>
        <w:jc w:val="center"/>
        <w:rPr>
          <w:rFonts w:ascii="Times New Roman" w:hAnsi="Times New Roman" w:cs="Times New Roman"/>
          <w:b/>
          <w:bCs/>
        </w:rPr>
      </w:pPr>
      <w:r w:rsidRPr="008F7AE8">
        <w:rPr>
          <w:rFonts w:ascii="Times New Roman" w:hAnsi="Times New Roman" w:cs="Times New Roman"/>
          <w:b/>
          <w:bCs/>
        </w:rPr>
        <w:t>Katlumājā elektroapgādes vienlīnijas shēma</w:t>
      </w:r>
    </w:p>
    <w:p w14:paraId="09DE7A64" w14:textId="77777777" w:rsidR="0033247E" w:rsidRDefault="0033247E" w:rsidP="0033247E">
      <w:pPr>
        <w:spacing w:after="0" w:line="240" w:lineRule="auto"/>
        <w:jc w:val="center"/>
        <w:rPr>
          <w:rFonts w:ascii="Times New Roman" w:hAnsi="Times New Roman" w:cs="Times New Roman"/>
          <w:b/>
          <w:bCs/>
          <w:color w:val="EE0000"/>
        </w:rPr>
      </w:pPr>
    </w:p>
    <w:p w14:paraId="370A0780" w14:textId="77777777" w:rsidR="0033247E" w:rsidRPr="00531B85" w:rsidRDefault="0033247E" w:rsidP="0033247E">
      <w:pPr>
        <w:spacing w:after="0" w:line="240" w:lineRule="auto"/>
        <w:jc w:val="center"/>
        <w:rPr>
          <w:rFonts w:ascii="Times New Roman" w:hAnsi="Times New Roman" w:cs="Times New Roman"/>
        </w:rPr>
      </w:pPr>
      <w:r w:rsidRPr="00531B85">
        <w:rPr>
          <w:rFonts w:ascii="Times New Roman" w:hAnsi="Times New Roman" w:cs="Times New Roman"/>
          <w:noProof/>
        </w:rPr>
        <w:drawing>
          <wp:inline distT="0" distB="0" distL="0" distR="0" wp14:anchorId="0B9E7D4F" wp14:editId="5A3A0408">
            <wp:extent cx="7471328" cy="5603290"/>
            <wp:effectExtent l="318" t="0" r="0" b="0"/>
            <wp:docPr id="1175238627"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7511558" cy="5633461"/>
                    </a:xfrm>
                    <a:prstGeom prst="rect">
                      <a:avLst/>
                    </a:prstGeom>
                    <a:noFill/>
                    <a:ln>
                      <a:noFill/>
                    </a:ln>
                  </pic:spPr>
                </pic:pic>
              </a:graphicData>
            </a:graphic>
          </wp:inline>
        </w:drawing>
      </w:r>
    </w:p>
    <w:p w14:paraId="16CE83AF" w14:textId="77777777" w:rsidR="0033247E" w:rsidRDefault="0033247E" w:rsidP="0033247E">
      <w:pPr>
        <w:spacing w:after="0" w:line="240" w:lineRule="auto"/>
        <w:jc w:val="both"/>
        <w:rPr>
          <w:rFonts w:ascii="Times New Roman" w:hAnsi="Times New Roman" w:cs="Times New Roman"/>
          <w:b/>
          <w:bCs/>
        </w:rPr>
      </w:pPr>
    </w:p>
    <w:p w14:paraId="257943F1" w14:textId="77777777" w:rsidR="002D0095" w:rsidRDefault="002D0095" w:rsidP="00B4231D">
      <w:pPr>
        <w:spacing w:after="0" w:line="240" w:lineRule="auto"/>
        <w:jc w:val="both"/>
        <w:rPr>
          <w:rFonts w:ascii="Times New Roman" w:hAnsi="Times New Roman" w:cs="Times New Roman"/>
          <w:b/>
          <w:bCs/>
        </w:rPr>
      </w:pPr>
    </w:p>
    <w:p w14:paraId="457341CF" w14:textId="77777777" w:rsidR="0033247E" w:rsidRPr="00531B85" w:rsidRDefault="0033247E" w:rsidP="0033247E">
      <w:pPr>
        <w:spacing w:after="0" w:line="240" w:lineRule="auto"/>
        <w:ind w:firstLine="426"/>
        <w:rPr>
          <w:rFonts w:ascii="Times New Roman" w:hAnsi="Times New Roman" w:cs="Times New Roman"/>
          <w:b/>
          <w:bCs/>
        </w:rPr>
      </w:pPr>
    </w:p>
    <w:p w14:paraId="2E19FC93" w14:textId="77777777" w:rsidR="002D0095" w:rsidRDefault="002D0095" w:rsidP="00B4231D">
      <w:pPr>
        <w:spacing w:after="0" w:line="240" w:lineRule="auto"/>
        <w:jc w:val="both"/>
        <w:rPr>
          <w:rFonts w:ascii="Times New Roman" w:hAnsi="Times New Roman" w:cs="Times New Roman"/>
          <w:b/>
          <w:bCs/>
        </w:rPr>
      </w:pPr>
    </w:p>
    <w:p w14:paraId="36712103" w14:textId="77777777" w:rsidR="005077C4" w:rsidRDefault="005077C4">
      <w:pPr>
        <w:rPr>
          <w:rFonts w:ascii="Times New Roman" w:hAnsi="Times New Roman" w:cs="Times New Roman"/>
          <w:b/>
          <w:bCs/>
        </w:rPr>
      </w:pPr>
      <w:r>
        <w:rPr>
          <w:rFonts w:ascii="Times New Roman" w:hAnsi="Times New Roman" w:cs="Times New Roman"/>
          <w:b/>
          <w:bCs/>
        </w:rPr>
        <w:br w:type="page"/>
      </w:r>
    </w:p>
    <w:p w14:paraId="2FB312A5" w14:textId="7F81ED14" w:rsidR="00B4231D" w:rsidRPr="00531B85" w:rsidRDefault="00B4231D" w:rsidP="00B4231D">
      <w:pPr>
        <w:spacing w:after="0" w:line="240" w:lineRule="auto"/>
        <w:jc w:val="both"/>
        <w:rPr>
          <w:rFonts w:ascii="Times New Roman" w:hAnsi="Times New Roman" w:cs="Times New Roman"/>
          <w:b/>
          <w:bCs/>
        </w:rPr>
      </w:pPr>
      <w:r w:rsidRPr="00531B85">
        <w:rPr>
          <w:rFonts w:ascii="Times New Roman" w:hAnsi="Times New Roman" w:cs="Times New Roman"/>
          <w:b/>
          <w:bCs/>
        </w:rPr>
        <w:lastRenderedPageBreak/>
        <w:t>Jautājums:</w:t>
      </w:r>
    </w:p>
    <w:p w14:paraId="0E2C4A86" w14:textId="0C48706A" w:rsidR="00B4231D" w:rsidRPr="00574A9A"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74A9A">
        <w:rPr>
          <w:rFonts w:ascii="Times New Roman" w:hAnsi="Times New Roman" w:cs="Times New Roman"/>
        </w:rPr>
        <w:t xml:space="preserve">Dalība elektroenerģijas balansēšanas tirgū </w:t>
      </w:r>
    </w:p>
    <w:p w14:paraId="5433AA61" w14:textId="77777777" w:rsidR="00B4231D" w:rsidRPr="00574A9A" w:rsidRDefault="00B4231D" w:rsidP="00F73470">
      <w:pPr>
        <w:pStyle w:val="Sarakstarindkopa"/>
        <w:numPr>
          <w:ilvl w:val="0"/>
          <w:numId w:val="2"/>
        </w:numPr>
        <w:spacing w:after="0" w:line="240" w:lineRule="auto"/>
        <w:ind w:left="426"/>
        <w:jc w:val="both"/>
        <w:rPr>
          <w:rFonts w:ascii="Times New Roman" w:hAnsi="Times New Roman" w:cs="Times New Roman"/>
        </w:rPr>
      </w:pPr>
      <w:r w:rsidRPr="00574A9A">
        <w:rPr>
          <w:rFonts w:ascii="Times New Roman" w:hAnsi="Times New Roman" w:cs="Times New Roman"/>
        </w:rPr>
        <w:t xml:space="preserve">Atsauce: tehniskās specifikācijas 1. sadaļa "Sistēmas mērķis" ("balansēšanas režīmā") un tāmes 33. poz. </w:t>
      </w:r>
    </w:p>
    <w:p w14:paraId="329BFE62" w14:textId="62AF3E6A" w:rsidR="007A06B9" w:rsidRPr="007306B5" w:rsidRDefault="00B4231D" w:rsidP="00B4231D">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Ieteikums: </w:t>
      </w:r>
      <w:r w:rsidRPr="00574A9A">
        <w:rPr>
          <w:rFonts w:ascii="Times New Roman" w:hAnsi="Times New Roman" w:cs="Times New Roman"/>
        </w:rPr>
        <w:t xml:space="preserve">pasūtītājam noteikt, vai sistēmai jāspēj piedalīties balansēšanas pakalpojumu tirgū vai tikai jāreaģē uz biržas cenu. Ja jāpiedalās, noteikt prasības jaudas regulēšanas </w:t>
      </w:r>
      <w:r w:rsidRPr="007306B5">
        <w:rPr>
          <w:rFonts w:ascii="Times New Roman" w:hAnsi="Times New Roman" w:cs="Times New Roman"/>
        </w:rPr>
        <w:t>ātrumam un diapazonam (sk. arī 21. punktu).</w:t>
      </w:r>
    </w:p>
    <w:p w14:paraId="5B596DC1" w14:textId="77777777" w:rsidR="002D0095" w:rsidRPr="007306B5" w:rsidRDefault="007A06B9" w:rsidP="00B4231D">
      <w:pPr>
        <w:spacing w:after="0" w:line="240" w:lineRule="auto"/>
        <w:rPr>
          <w:rFonts w:ascii="Times New Roman" w:hAnsi="Times New Roman" w:cs="Times New Roman"/>
          <w:b/>
          <w:bCs/>
        </w:rPr>
      </w:pPr>
      <w:r w:rsidRPr="007306B5">
        <w:rPr>
          <w:rFonts w:ascii="Times New Roman" w:hAnsi="Times New Roman" w:cs="Times New Roman"/>
          <w:b/>
          <w:bCs/>
        </w:rPr>
        <w:t xml:space="preserve">Atbilde: </w:t>
      </w:r>
    </w:p>
    <w:p w14:paraId="50686FE6" w14:textId="6875BAEA" w:rsidR="002D0095" w:rsidRPr="007306B5" w:rsidRDefault="002D0095" w:rsidP="001C5E77">
      <w:pPr>
        <w:spacing w:after="0" w:line="240" w:lineRule="auto"/>
        <w:ind w:firstLine="426"/>
        <w:jc w:val="both"/>
        <w:rPr>
          <w:rFonts w:ascii="Times New Roman" w:hAnsi="Times New Roman" w:cs="Times New Roman"/>
        </w:rPr>
      </w:pPr>
      <w:r w:rsidRPr="007306B5">
        <w:rPr>
          <w:rFonts w:ascii="Times New Roman" w:hAnsi="Times New Roman" w:cs="Times New Roman"/>
        </w:rPr>
        <w:t>J</w:t>
      </w:r>
      <w:r w:rsidR="007A06B9" w:rsidRPr="007306B5">
        <w:rPr>
          <w:rFonts w:ascii="Times New Roman" w:hAnsi="Times New Roman" w:cs="Times New Roman"/>
        </w:rPr>
        <w:t>āreaģē uz biržas cenu.</w:t>
      </w:r>
    </w:p>
    <w:p w14:paraId="510E766F" w14:textId="77777777" w:rsidR="00CB3E53" w:rsidRPr="007306B5" w:rsidRDefault="00CB3E53" w:rsidP="00B4231D">
      <w:pPr>
        <w:spacing w:after="0" w:line="240" w:lineRule="auto"/>
        <w:rPr>
          <w:rFonts w:ascii="Times New Roman" w:hAnsi="Times New Roman" w:cs="Times New Roman"/>
        </w:rPr>
      </w:pPr>
    </w:p>
    <w:p w14:paraId="5FAD34EB" w14:textId="77777777" w:rsidR="004B7D27" w:rsidRPr="00531B85" w:rsidRDefault="004B7D27" w:rsidP="00B4231D">
      <w:pPr>
        <w:spacing w:after="0" w:line="240" w:lineRule="auto"/>
        <w:rPr>
          <w:rFonts w:ascii="Times New Roman" w:hAnsi="Times New Roman" w:cs="Times New Roman"/>
        </w:rPr>
      </w:pPr>
    </w:p>
    <w:p w14:paraId="54DAD776" w14:textId="77777777" w:rsidR="00B4231D" w:rsidRPr="00531B85" w:rsidRDefault="00B4231D" w:rsidP="00B4231D">
      <w:pPr>
        <w:spacing w:after="0" w:line="240" w:lineRule="auto"/>
        <w:rPr>
          <w:rFonts w:ascii="Times New Roman" w:hAnsi="Times New Roman" w:cs="Times New Roman"/>
        </w:rPr>
      </w:pPr>
      <w:r w:rsidRPr="00531B85">
        <w:rPr>
          <w:rFonts w:ascii="Times New Roman" w:hAnsi="Times New Roman" w:cs="Times New Roman"/>
        </w:rPr>
        <w:t xml:space="preserve">F. Vadība un uzskaite </w:t>
      </w:r>
    </w:p>
    <w:p w14:paraId="03DF1AA3" w14:textId="77777777" w:rsidR="00B4231D" w:rsidRPr="00531B85" w:rsidRDefault="00B4231D" w:rsidP="00B4231D">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6A88A4C1" w14:textId="410DC304"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531B85">
        <w:rPr>
          <w:rFonts w:ascii="Times New Roman" w:hAnsi="Times New Roman" w:cs="Times New Roman"/>
        </w:rPr>
        <w:t xml:space="preserve">SCADA </w:t>
      </w:r>
    </w:p>
    <w:p w14:paraId="17257215"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Atsauce: tehniskās specifikācijas 1. sadaļa "Sistēmas mērķis" un 2.4. p. </w:t>
      </w:r>
    </w:p>
    <w:p w14:paraId="12964DAC"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Pašreizējā redakcija: "Vadībai jābūt integrētai Pasūtītāja SCADA sistēmā…" </w:t>
      </w:r>
    </w:p>
    <w:p w14:paraId="2B2E823F"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Ieteiktā redakcija: "Izpildītājs piegādā </w:t>
      </w:r>
      <w:proofErr w:type="spellStart"/>
      <w:r w:rsidRPr="00531B85">
        <w:rPr>
          <w:rFonts w:ascii="Times New Roman" w:hAnsi="Times New Roman" w:cs="Times New Roman"/>
        </w:rPr>
        <w:t>siltumsūkņu</w:t>
      </w:r>
      <w:proofErr w:type="spellEnd"/>
      <w:r w:rsidRPr="00531B85">
        <w:rPr>
          <w:rFonts w:ascii="Times New Roman" w:hAnsi="Times New Roman" w:cs="Times New Roman"/>
        </w:rPr>
        <w:t xml:space="preserve"> sistēmas un akumulācijas tvertnes vadības un </w:t>
      </w:r>
      <w:proofErr w:type="spellStart"/>
      <w:r w:rsidRPr="00531B85">
        <w:rPr>
          <w:rFonts w:ascii="Times New Roman" w:hAnsi="Times New Roman" w:cs="Times New Roman"/>
        </w:rPr>
        <w:t>vizualizācijas</w:t>
      </w:r>
      <w:proofErr w:type="spellEnd"/>
      <w:r w:rsidRPr="00531B85">
        <w:rPr>
          <w:rFonts w:ascii="Times New Roman" w:hAnsi="Times New Roman" w:cs="Times New Roman"/>
        </w:rPr>
        <w:t xml:space="preserve"> sistēmu (SCADA). Datu apmaiņu ar Pasūtītāja esošo SCADA izpildītājs nodrošina savas piegādes vadības kontroliera apjomā (</w:t>
      </w:r>
      <w:proofErr w:type="spellStart"/>
      <w:r w:rsidRPr="00531B85">
        <w:rPr>
          <w:rFonts w:ascii="Times New Roman" w:hAnsi="Times New Roman" w:cs="Times New Roman"/>
        </w:rPr>
        <w:t>Modbus</w:t>
      </w:r>
      <w:proofErr w:type="spellEnd"/>
      <w:r w:rsidRPr="00531B85">
        <w:rPr>
          <w:rFonts w:ascii="Times New Roman" w:hAnsi="Times New Roman" w:cs="Times New Roman"/>
        </w:rPr>
        <w:t xml:space="preserve"> TCP/IP). Integrāciju esošajā SCADA veic Pasūtītājs." </w:t>
      </w:r>
    </w:p>
    <w:p w14:paraId="32477EA8"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Pamatojums: bez esošās sistēmas pirmkoda un piekļuves pretendentam nav iespējams novērtēt un garantēt integrāciju esošajā SCADA. </w:t>
      </w:r>
    </w:p>
    <w:p w14:paraId="31AC834B" w14:textId="185E0167" w:rsidR="00CB3E53" w:rsidRPr="001C5E77" w:rsidRDefault="00B4231D" w:rsidP="00574A9A">
      <w:pPr>
        <w:spacing w:after="0" w:line="240" w:lineRule="auto"/>
        <w:jc w:val="both"/>
        <w:rPr>
          <w:rFonts w:ascii="Times New Roman" w:hAnsi="Times New Roman" w:cs="Times New Roman"/>
          <w:b/>
          <w:bCs/>
        </w:rPr>
      </w:pPr>
      <w:r w:rsidRPr="00531B85">
        <w:rPr>
          <w:rFonts w:ascii="Times New Roman" w:hAnsi="Times New Roman" w:cs="Times New Roman"/>
          <w:b/>
          <w:bCs/>
        </w:rPr>
        <w:t>Atbilde:</w:t>
      </w:r>
    </w:p>
    <w:p w14:paraId="1B63F19F" w14:textId="0A490966" w:rsidR="00574A9A" w:rsidRPr="005077C4" w:rsidRDefault="005077C4" w:rsidP="005077C4">
      <w:pPr>
        <w:spacing w:after="0" w:line="240" w:lineRule="auto"/>
        <w:ind w:firstLine="426"/>
        <w:jc w:val="both"/>
        <w:rPr>
          <w:rFonts w:ascii="Times New Roman" w:hAnsi="Times New Roman" w:cs="Times New Roman"/>
        </w:rPr>
      </w:pPr>
      <w:r w:rsidRPr="005077C4">
        <w:rPr>
          <w:rFonts w:ascii="Times New Roman" w:hAnsi="Times New Roman" w:cs="Times New Roman"/>
        </w:rPr>
        <w:t xml:space="preserve">Nolikuma Pielikuma Nr.6 </w:t>
      </w:r>
      <w:r w:rsidR="00574A9A" w:rsidRPr="005077C4">
        <w:rPr>
          <w:rFonts w:ascii="Times New Roman" w:hAnsi="Times New Roman" w:cs="Times New Roman"/>
        </w:rPr>
        <w:t>1.punkta Darbi un pakalpojumi Sistēmas mērķa pēdēj</w:t>
      </w:r>
      <w:r w:rsidRPr="005077C4">
        <w:rPr>
          <w:rFonts w:ascii="Times New Roman" w:hAnsi="Times New Roman" w:cs="Times New Roman"/>
        </w:rPr>
        <w:t>ais</w:t>
      </w:r>
      <w:r w:rsidR="00574A9A" w:rsidRPr="005077C4">
        <w:rPr>
          <w:rFonts w:ascii="Times New Roman" w:hAnsi="Times New Roman" w:cs="Times New Roman"/>
        </w:rPr>
        <w:t xml:space="preserve"> teikum</w:t>
      </w:r>
      <w:r w:rsidRPr="005077C4">
        <w:rPr>
          <w:rFonts w:ascii="Times New Roman" w:hAnsi="Times New Roman" w:cs="Times New Roman"/>
        </w:rPr>
        <w:t>s</w:t>
      </w:r>
      <w:r w:rsidR="00574A9A" w:rsidRPr="005077C4">
        <w:rPr>
          <w:rFonts w:ascii="Times New Roman" w:hAnsi="Times New Roman" w:cs="Times New Roman"/>
        </w:rPr>
        <w:t xml:space="preserve"> izteikt</w:t>
      </w:r>
      <w:r w:rsidRPr="005077C4">
        <w:rPr>
          <w:rFonts w:ascii="Times New Roman" w:hAnsi="Times New Roman" w:cs="Times New Roman"/>
        </w:rPr>
        <w:t>s</w:t>
      </w:r>
      <w:r w:rsidR="00574A9A" w:rsidRPr="005077C4">
        <w:rPr>
          <w:rFonts w:ascii="Times New Roman" w:hAnsi="Times New Roman" w:cs="Times New Roman"/>
        </w:rPr>
        <w:t xml:space="preserve"> šādā redakcijā:</w:t>
      </w:r>
      <w:r w:rsidRPr="005077C4">
        <w:rPr>
          <w:rFonts w:ascii="Times New Roman" w:hAnsi="Times New Roman" w:cs="Times New Roman"/>
        </w:rPr>
        <w:t xml:space="preserve"> </w:t>
      </w:r>
      <w:r w:rsidR="00574A9A" w:rsidRPr="005077C4">
        <w:rPr>
          <w:rFonts w:ascii="Times New Roman" w:hAnsi="Times New Roman" w:cs="Times New Roman"/>
        </w:rPr>
        <w:t xml:space="preserve">“Vadībai jābūt integrētai SCADA sistēmā, paredzot jaunas vadības sistēmas izveidi, kur nākotnē paredzēt divu šķeldas katlu, rezerves siltuma avota (elektrodu katls) un akumulācijas tvertnes vadību, vienlaikus nodrošinot </w:t>
      </w:r>
      <w:proofErr w:type="spellStart"/>
      <w:r w:rsidR="00574A9A" w:rsidRPr="005077C4">
        <w:rPr>
          <w:rFonts w:ascii="Times New Roman" w:hAnsi="Times New Roman" w:cs="Times New Roman"/>
        </w:rPr>
        <w:t>siltumsūkņa</w:t>
      </w:r>
      <w:proofErr w:type="spellEnd"/>
      <w:r w:rsidR="00574A9A" w:rsidRPr="005077C4">
        <w:rPr>
          <w:rFonts w:ascii="Times New Roman" w:hAnsi="Times New Roman" w:cs="Times New Roman"/>
        </w:rPr>
        <w:t xml:space="preserve"> spēju darboties neatkarīgi (piem. uzpildīt tvertni balansēšanas režīmā, ja tīklā papildu enerģija nav nepieciešama).”</w:t>
      </w:r>
      <w:r w:rsidRPr="005077C4">
        <w:rPr>
          <w:rFonts w:ascii="Times New Roman" w:hAnsi="Times New Roman" w:cs="Times New Roman"/>
        </w:rPr>
        <w:t xml:space="preserve"> </w:t>
      </w:r>
      <w:r w:rsidR="004C49C8">
        <w:rPr>
          <w:rFonts w:ascii="Times New Roman" w:hAnsi="Times New Roman" w:cs="Times New Roman"/>
        </w:rPr>
        <w:t>u</w:t>
      </w:r>
      <w:r w:rsidRPr="005077C4">
        <w:rPr>
          <w:rFonts w:ascii="Times New Roman" w:hAnsi="Times New Roman" w:cs="Times New Roman"/>
        </w:rPr>
        <w:t xml:space="preserve">n </w:t>
      </w:r>
      <w:r w:rsidR="00574A9A" w:rsidRPr="005077C4">
        <w:rPr>
          <w:rFonts w:ascii="Times New Roman" w:hAnsi="Times New Roman" w:cs="Times New Roman"/>
        </w:rPr>
        <w:t>Pielikum</w:t>
      </w:r>
      <w:r w:rsidR="00990A95" w:rsidRPr="005077C4">
        <w:rPr>
          <w:rFonts w:ascii="Times New Roman" w:hAnsi="Times New Roman" w:cs="Times New Roman"/>
        </w:rPr>
        <w:t>a</w:t>
      </w:r>
      <w:r w:rsidR="00574A9A" w:rsidRPr="005077C4">
        <w:rPr>
          <w:rFonts w:ascii="Times New Roman" w:hAnsi="Times New Roman" w:cs="Times New Roman"/>
        </w:rPr>
        <w:t xml:space="preserve"> Nr.7</w:t>
      </w:r>
      <w:r w:rsidRPr="005077C4">
        <w:rPr>
          <w:rFonts w:ascii="Times New Roman" w:hAnsi="Times New Roman" w:cs="Times New Roman"/>
        </w:rPr>
        <w:t xml:space="preserve"> </w:t>
      </w:r>
      <w:r w:rsidR="00990A95" w:rsidRPr="005077C4">
        <w:rPr>
          <w:rFonts w:ascii="Times New Roman" w:hAnsi="Times New Roman" w:cs="Times New Roman"/>
        </w:rPr>
        <w:t>32.pozīcijas nosaukum</w:t>
      </w:r>
      <w:r w:rsidRPr="005077C4">
        <w:rPr>
          <w:rFonts w:ascii="Times New Roman" w:hAnsi="Times New Roman" w:cs="Times New Roman"/>
        </w:rPr>
        <w:t>s</w:t>
      </w:r>
      <w:r w:rsidR="00990A95" w:rsidRPr="005077C4">
        <w:rPr>
          <w:rFonts w:ascii="Times New Roman" w:hAnsi="Times New Roman" w:cs="Times New Roman"/>
        </w:rPr>
        <w:t xml:space="preserve"> izteikt</w:t>
      </w:r>
      <w:r w:rsidRPr="005077C4">
        <w:rPr>
          <w:rFonts w:ascii="Times New Roman" w:hAnsi="Times New Roman" w:cs="Times New Roman"/>
        </w:rPr>
        <w:t>s</w:t>
      </w:r>
      <w:r w:rsidR="00990A95" w:rsidRPr="005077C4">
        <w:rPr>
          <w:rFonts w:ascii="Times New Roman" w:hAnsi="Times New Roman" w:cs="Times New Roman"/>
        </w:rPr>
        <w:t xml:space="preserve"> šādā redakcijā “</w:t>
      </w:r>
      <w:r w:rsidR="00574A9A" w:rsidRPr="005077C4">
        <w:rPr>
          <w:rFonts w:ascii="Times New Roman" w:hAnsi="Times New Roman" w:cs="Times New Roman"/>
        </w:rPr>
        <w:t>32. Integrācija SCADA sistēmā</w:t>
      </w:r>
      <w:r w:rsidR="00990A95" w:rsidRPr="005077C4">
        <w:rPr>
          <w:rFonts w:ascii="Times New Roman" w:hAnsi="Times New Roman" w:cs="Times New Roman"/>
        </w:rPr>
        <w:t>”.</w:t>
      </w:r>
    </w:p>
    <w:p w14:paraId="7DE9ACE5" w14:textId="77777777" w:rsidR="00574A9A" w:rsidRDefault="00574A9A" w:rsidP="00B4231D">
      <w:pPr>
        <w:spacing w:after="0" w:line="240" w:lineRule="auto"/>
        <w:jc w:val="both"/>
        <w:rPr>
          <w:rFonts w:ascii="Times New Roman" w:hAnsi="Times New Roman" w:cs="Times New Roman"/>
          <w:b/>
          <w:bCs/>
        </w:rPr>
      </w:pPr>
    </w:p>
    <w:p w14:paraId="68EBA4DB" w14:textId="77777777" w:rsidR="004B7D27" w:rsidRDefault="004B7D27" w:rsidP="00B4231D">
      <w:pPr>
        <w:spacing w:after="0" w:line="240" w:lineRule="auto"/>
        <w:jc w:val="both"/>
        <w:rPr>
          <w:rFonts w:ascii="Times New Roman" w:hAnsi="Times New Roman" w:cs="Times New Roman"/>
          <w:b/>
          <w:bCs/>
        </w:rPr>
      </w:pPr>
    </w:p>
    <w:p w14:paraId="210D98C3" w14:textId="06D48EAA" w:rsidR="00B4231D" w:rsidRPr="00531B85" w:rsidRDefault="00B4231D" w:rsidP="00B4231D">
      <w:pPr>
        <w:spacing w:after="0" w:line="240" w:lineRule="auto"/>
        <w:jc w:val="both"/>
        <w:rPr>
          <w:rFonts w:ascii="Times New Roman" w:hAnsi="Times New Roman" w:cs="Times New Roman"/>
          <w:b/>
          <w:bCs/>
        </w:rPr>
      </w:pPr>
      <w:r w:rsidRPr="00793732">
        <w:rPr>
          <w:rFonts w:ascii="Times New Roman" w:hAnsi="Times New Roman" w:cs="Times New Roman"/>
          <w:b/>
          <w:bCs/>
        </w:rPr>
        <w:t>Jautājums:</w:t>
      </w:r>
    </w:p>
    <w:p w14:paraId="617793C4" w14:textId="2A0F68E7" w:rsidR="00B4231D" w:rsidRPr="00531B85"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793732">
        <w:rPr>
          <w:rFonts w:ascii="Times New Roman" w:hAnsi="Times New Roman" w:cs="Times New Roman"/>
        </w:rPr>
        <w:t>Datu reģistrēšana</w:t>
      </w:r>
    </w:p>
    <w:p w14:paraId="436CC2CF"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Atsauce: tāmes 39.–41. poz. </w:t>
      </w:r>
    </w:p>
    <w:p w14:paraId="3E7A5BA9"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Ieteikums: noteikt piegādātās SCADA prasības: </w:t>
      </w:r>
    </w:p>
    <w:p w14:paraId="771B41C6" w14:textId="77777777" w:rsidR="00B4231D" w:rsidRPr="00531B85"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531B85">
        <w:rPr>
          <w:rFonts w:ascii="Times New Roman" w:hAnsi="Times New Roman" w:cs="Times New Roman"/>
        </w:rPr>
        <w:t xml:space="preserve">visu procesa datu reģistrēšana ar intervālu ne vairāk kā 30 s; </w:t>
      </w:r>
    </w:p>
    <w:p w14:paraId="6BB751E5" w14:textId="77777777" w:rsidR="00B4231D" w:rsidRPr="00531B85"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531B85">
        <w:rPr>
          <w:rFonts w:ascii="Times New Roman" w:hAnsi="Times New Roman" w:cs="Times New Roman"/>
        </w:rPr>
        <w:t xml:space="preserve">datu glabāšana vismaz 3 gadus; </w:t>
      </w:r>
    </w:p>
    <w:p w14:paraId="72CDBFE4" w14:textId="77777777" w:rsidR="00B4231D" w:rsidRPr="00531B85"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531B85">
        <w:rPr>
          <w:rFonts w:ascii="Times New Roman" w:hAnsi="Times New Roman" w:cs="Times New Roman"/>
        </w:rPr>
        <w:t xml:space="preserve">datu eksports; </w:t>
      </w:r>
    </w:p>
    <w:p w14:paraId="5A4777DA" w14:textId="77777777" w:rsidR="00B4231D" w:rsidRPr="00531B85"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531B85">
        <w:rPr>
          <w:rFonts w:ascii="Times New Roman" w:hAnsi="Times New Roman" w:cs="Times New Roman"/>
        </w:rPr>
        <w:t>momentānā un vēsturiskā COP attēlošana.</w:t>
      </w:r>
    </w:p>
    <w:p w14:paraId="4466AC25" w14:textId="613A1D15" w:rsidR="00FA28C3" w:rsidRDefault="00B4231D" w:rsidP="00B4231D">
      <w:pPr>
        <w:spacing w:after="0" w:line="240" w:lineRule="auto"/>
        <w:jc w:val="both"/>
        <w:rPr>
          <w:rFonts w:ascii="Times New Roman" w:hAnsi="Times New Roman" w:cs="Times New Roman"/>
          <w:b/>
          <w:bCs/>
        </w:rPr>
      </w:pPr>
      <w:r w:rsidRPr="00531B85">
        <w:rPr>
          <w:rFonts w:ascii="Times New Roman" w:hAnsi="Times New Roman" w:cs="Times New Roman"/>
          <w:b/>
          <w:bCs/>
        </w:rPr>
        <w:t xml:space="preserve">Atbilde: </w:t>
      </w:r>
    </w:p>
    <w:p w14:paraId="4C549AAA" w14:textId="56ACA2E9" w:rsidR="00F319D3" w:rsidRPr="0007130D" w:rsidRDefault="00F319D3" w:rsidP="00F319D3">
      <w:pPr>
        <w:spacing w:after="0" w:line="240" w:lineRule="auto"/>
        <w:ind w:firstLine="426"/>
        <w:rPr>
          <w:rFonts w:ascii="Times New Roman" w:hAnsi="Times New Roman" w:cs="Times New Roman"/>
        </w:rPr>
      </w:pPr>
      <w:r w:rsidRPr="0007130D">
        <w:rPr>
          <w:rFonts w:ascii="Times New Roman" w:hAnsi="Times New Roman" w:cs="Times New Roman"/>
        </w:rPr>
        <w:t>Nolikuma Pielikuma Nr.6</w:t>
      </w:r>
      <w:r w:rsidRPr="0007130D">
        <w:rPr>
          <w:rFonts w:ascii="Times New Roman" w:eastAsia="Times New Roman" w:hAnsi="Times New Roman" w:cs="Times New Roman"/>
        </w:rPr>
        <w:t xml:space="preserve"> </w:t>
      </w:r>
      <w:r>
        <w:rPr>
          <w:rFonts w:ascii="Times New Roman" w:eastAsia="Times New Roman" w:hAnsi="Times New Roman" w:cs="Times New Roman"/>
        </w:rPr>
        <w:t>2.4</w:t>
      </w:r>
      <w:r w:rsidRPr="0007130D">
        <w:rPr>
          <w:rFonts w:ascii="Times New Roman" w:eastAsia="Times New Roman" w:hAnsi="Times New Roman" w:cs="Times New Roman"/>
        </w:rPr>
        <w:t>.punkt</w:t>
      </w:r>
      <w:r w:rsidR="005077C4">
        <w:rPr>
          <w:rFonts w:ascii="Times New Roman" w:eastAsia="Times New Roman" w:hAnsi="Times New Roman" w:cs="Times New Roman"/>
        </w:rPr>
        <w:t>s</w:t>
      </w:r>
      <w:r w:rsidRPr="0007130D">
        <w:rPr>
          <w:rFonts w:ascii="Times New Roman" w:eastAsia="Times New Roman" w:hAnsi="Times New Roman" w:cs="Times New Roman"/>
        </w:rPr>
        <w:t xml:space="preserve"> </w:t>
      </w:r>
      <w:r w:rsidRPr="0007130D">
        <w:rPr>
          <w:rFonts w:ascii="Times New Roman" w:hAnsi="Times New Roman" w:cs="Times New Roman"/>
        </w:rPr>
        <w:t>izteikt</w:t>
      </w:r>
      <w:r w:rsidR="005077C4">
        <w:rPr>
          <w:rFonts w:ascii="Times New Roman" w:hAnsi="Times New Roman" w:cs="Times New Roman"/>
        </w:rPr>
        <w:t>s</w:t>
      </w:r>
      <w:r w:rsidRPr="0007130D">
        <w:rPr>
          <w:rFonts w:ascii="Times New Roman" w:hAnsi="Times New Roman" w:cs="Times New Roman"/>
        </w:rPr>
        <w:t xml:space="preserve"> šādā redakcijā: </w:t>
      </w:r>
    </w:p>
    <w:p w14:paraId="485CE763" w14:textId="34F97203" w:rsidR="00F319D3" w:rsidRPr="00F319D3" w:rsidRDefault="00F319D3" w:rsidP="00F319D3">
      <w:pPr>
        <w:spacing w:after="0" w:line="240" w:lineRule="auto"/>
        <w:jc w:val="both"/>
        <w:rPr>
          <w:rFonts w:ascii="Times New Roman" w:hAnsi="Times New Roman" w:cs="Times New Roman"/>
          <w:b/>
          <w:bCs/>
        </w:rPr>
      </w:pPr>
      <w:r w:rsidRPr="00114D52">
        <w:rPr>
          <w:rFonts w:ascii="Times New Roman" w:hAnsi="Times New Roman" w:cs="Times New Roman"/>
          <w:b/>
          <w:bCs/>
        </w:rPr>
        <w:t>“</w:t>
      </w:r>
      <w:r>
        <w:rPr>
          <w:rFonts w:ascii="Times New Roman" w:hAnsi="Times New Roman" w:cs="Times New Roman"/>
          <w:b/>
          <w:bCs/>
        </w:rPr>
        <w:t>2.4</w:t>
      </w:r>
      <w:r w:rsidRPr="00114D52">
        <w:rPr>
          <w:rFonts w:ascii="Times New Roman" w:hAnsi="Times New Roman" w:cs="Times New Roman"/>
          <w:b/>
          <w:bCs/>
        </w:rPr>
        <w:t xml:space="preserve">. </w:t>
      </w:r>
      <w:r w:rsidRPr="00F319D3">
        <w:rPr>
          <w:rFonts w:ascii="Times New Roman" w:hAnsi="Times New Roman" w:cs="Times New Roman"/>
          <w:b/>
          <w:bCs/>
        </w:rPr>
        <w:t>Automatizācijas līmenis un enerģijas vadība (EMS)</w:t>
      </w:r>
    </w:p>
    <w:p w14:paraId="2F258DEB" w14:textId="77777777" w:rsidR="00F319D3" w:rsidRPr="00C671B3" w:rsidRDefault="00F319D3" w:rsidP="00F319D3">
      <w:pPr>
        <w:spacing w:after="0" w:line="240" w:lineRule="auto"/>
        <w:ind w:firstLine="426"/>
        <w:jc w:val="both"/>
        <w:rPr>
          <w:rFonts w:ascii="Times New Roman" w:hAnsi="Times New Roman" w:cs="Times New Roman"/>
        </w:rPr>
      </w:pPr>
      <w:r w:rsidRPr="00866420">
        <w:rPr>
          <w:rFonts w:ascii="Times New Roman" w:hAnsi="Times New Roman" w:cs="Times New Roman"/>
        </w:rPr>
        <w:t xml:space="preserve">Darbības princips </w:t>
      </w:r>
      <w:r>
        <w:rPr>
          <w:rFonts w:ascii="Times New Roman" w:hAnsi="Times New Roman" w:cs="Times New Roman"/>
        </w:rPr>
        <w:t>–</w:t>
      </w:r>
      <w:r w:rsidRPr="00866420">
        <w:rPr>
          <w:rFonts w:ascii="Times New Roman" w:hAnsi="Times New Roman" w:cs="Times New Roman"/>
        </w:rPr>
        <w:t xml:space="preserve"> pilnīga automātiskā vadība bez </w:t>
      </w:r>
      <w:r>
        <w:rPr>
          <w:rFonts w:ascii="Times New Roman" w:hAnsi="Times New Roman" w:cs="Times New Roman"/>
        </w:rPr>
        <w:t xml:space="preserve">nepieciešamības </w:t>
      </w:r>
      <w:r w:rsidRPr="00866420">
        <w:rPr>
          <w:rFonts w:ascii="Times New Roman" w:hAnsi="Times New Roman" w:cs="Times New Roman"/>
        </w:rPr>
        <w:t>personāla</w:t>
      </w:r>
      <w:r>
        <w:rPr>
          <w:rFonts w:ascii="Times New Roman" w:hAnsi="Times New Roman" w:cs="Times New Roman"/>
        </w:rPr>
        <w:t>m</w:t>
      </w:r>
      <w:r w:rsidRPr="00866420">
        <w:rPr>
          <w:rFonts w:ascii="Times New Roman" w:hAnsi="Times New Roman" w:cs="Times New Roman"/>
        </w:rPr>
        <w:t xml:space="preserve"> uzturē</w:t>
      </w:r>
      <w:r>
        <w:rPr>
          <w:rFonts w:ascii="Times New Roman" w:hAnsi="Times New Roman" w:cs="Times New Roman"/>
        </w:rPr>
        <w:t>ties</w:t>
      </w:r>
      <w:r w:rsidRPr="00866420">
        <w:rPr>
          <w:rFonts w:ascii="Times New Roman" w:hAnsi="Times New Roman" w:cs="Times New Roman"/>
        </w:rPr>
        <w:t xml:space="preserve"> </w:t>
      </w:r>
      <w:proofErr w:type="spellStart"/>
      <w:r w:rsidRPr="00866420">
        <w:rPr>
          <w:rFonts w:ascii="Times New Roman" w:hAnsi="Times New Roman" w:cs="Times New Roman"/>
        </w:rPr>
        <w:t>siltumavotā</w:t>
      </w:r>
      <w:proofErr w:type="spellEnd"/>
      <w:r w:rsidRPr="00866420">
        <w:rPr>
          <w:rFonts w:ascii="Times New Roman" w:hAnsi="Times New Roman" w:cs="Times New Roman"/>
        </w:rPr>
        <w:t xml:space="preserve">, ar attālinātu uzraudzību un regulēšanu no </w:t>
      </w:r>
      <w:r w:rsidRPr="00C671B3">
        <w:rPr>
          <w:rFonts w:ascii="Times New Roman" w:hAnsi="Times New Roman" w:cs="Times New Roman"/>
        </w:rPr>
        <w:t xml:space="preserve">SCADA. </w:t>
      </w:r>
      <w:r>
        <w:rPr>
          <w:rFonts w:ascii="Times New Roman" w:hAnsi="Times New Roman" w:cs="Times New Roman"/>
        </w:rPr>
        <w:t>P</w:t>
      </w:r>
      <w:r w:rsidRPr="00C671B3">
        <w:rPr>
          <w:rFonts w:ascii="Times New Roman" w:hAnsi="Times New Roman" w:cs="Times New Roman"/>
        </w:rPr>
        <w:t>iegādātās SCADA prasības:</w:t>
      </w:r>
    </w:p>
    <w:p w14:paraId="4EC238C0" w14:textId="77777777" w:rsidR="00F319D3" w:rsidRPr="00C671B3" w:rsidRDefault="00F319D3" w:rsidP="00F319D3">
      <w:pPr>
        <w:pStyle w:val="Sarakstarindkopa"/>
        <w:numPr>
          <w:ilvl w:val="0"/>
          <w:numId w:val="3"/>
        </w:numPr>
        <w:spacing w:after="0" w:line="240" w:lineRule="auto"/>
        <w:ind w:left="426" w:hanging="426"/>
        <w:jc w:val="both"/>
        <w:rPr>
          <w:rFonts w:ascii="Times New Roman" w:hAnsi="Times New Roman" w:cs="Times New Roman"/>
        </w:rPr>
      </w:pPr>
      <w:r w:rsidRPr="00C671B3">
        <w:rPr>
          <w:rFonts w:ascii="Times New Roman" w:hAnsi="Times New Roman" w:cs="Times New Roman"/>
        </w:rPr>
        <w:t xml:space="preserve">visu procesa datu reģistrēšana ar intervālu ne vairāk kā 30 s; </w:t>
      </w:r>
    </w:p>
    <w:p w14:paraId="0C08096D" w14:textId="77777777" w:rsidR="00F319D3" w:rsidRPr="00C671B3" w:rsidRDefault="00F319D3" w:rsidP="00F319D3">
      <w:pPr>
        <w:pStyle w:val="Sarakstarindkopa"/>
        <w:numPr>
          <w:ilvl w:val="0"/>
          <w:numId w:val="3"/>
        </w:numPr>
        <w:spacing w:after="0" w:line="240" w:lineRule="auto"/>
        <w:ind w:left="426" w:hanging="426"/>
        <w:jc w:val="both"/>
        <w:rPr>
          <w:rFonts w:ascii="Times New Roman" w:hAnsi="Times New Roman" w:cs="Times New Roman"/>
        </w:rPr>
      </w:pPr>
      <w:r w:rsidRPr="00C671B3">
        <w:rPr>
          <w:rFonts w:ascii="Times New Roman" w:hAnsi="Times New Roman" w:cs="Times New Roman"/>
        </w:rPr>
        <w:t xml:space="preserve">datu glabāšana vismaz 3 gadus; </w:t>
      </w:r>
    </w:p>
    <w:p w14:paraId="2B5E4EC0" w14:textId="77777777" w:rsidR="00F319D3" w:rsidRPr="00C671B3" w:rsidRDefault="00F319D3" w:rsidP="00F319D3">
      <w:pPr>
        <w:pStyle w:val="Sarakstarindkopa"/>
        <w:numPr>
          <w:ilvl w:val="0"/>
          <w:numId w:val="3"/>
        </w:numPr>
        <w:spacing w:after="0" w:line="240" w:lineRule="auto"/>
        <w:ind w:left="426" w:hanging="426"/>
        <w:jc w:val="both"/>
        <w:rPr>
          <w:rFonts w:ascii="Times New Roman" w:hAnsi="Times New Roman" w:cs="Times New Roman"/>
        </w:rPr>
      </w:pPr>
      <w:r w:rsidRPr="00C671B3">
        <w:rPr>
          <w:rFonts w:ascii="Times New Roman" w:hAnsi="Times New Roman" w:cs="Times New Roman"/>
        </w:rPr>
        <w:t xml:space="preserve">datu eksports; </w:t>
      </w:r>
    </w:p>
    <w:p w14:paraId="5BFFDF69" w14:textId="77777777" w:rsidR="00F319D3" w:rsidRPr="00C671B3" w:rsidRDefault="00F319D3" w:rsidP="00F319D3">
      <w:pPr>
        <w:pStyle w:val="Sarakstarindkopa"/>
        <w:numPr>
          <w:ilvl w:val="0"/>
          <w:numId w:val="3"/>
        </w:numPr>
        <w:spacing w:after="0" w:line="240" w:lineRule="auto"/>
        <w:ind w:left="426" w:hanging="426"/>
        <w:jc w:val="both"/>
        <w:rPr>
          <w:rFonts w:ascii="Times New Roman" w:hAnsi="Times New Roman" w:cs="Times New Roman"/>
        </w:rPr>
      </w:pPr>
      <w:r w:rsidRPr="00C671B3">
        <w:rPr>
          <w:rFonts w:ascii="Times New Roman" w:hAnsi="Times New Roman" w:cs="Times New Roman"/>
        </w:rPr>
        <w:t>momentānā un vēsturiskā COP attēlošana.</w:t>
      </w:r>
    </w:p>
    <w:p w14:paraId="022A99D0" w14:textId="44A1CB55" w:rsidR="00F319D3" w:rsidRPr="00C671B3" w:rsidRDefault="00F319D3" w:rsidP="00F319D3">
      <w:pPr>
        <w:spacing w:after="0" w:line="240" w:lineRule="auto"/>
        <w:ind w:firstLine="426"/>
        <w:jc w:val="both"/>
        <w:rPr>
          <w:rFonts w:ascii="Times New Roman" w:hAnsi="Times New Roman" w:cs="Times New Roman"/>
        </w:rPr>
      </w:pPr>
      <w:r w:rsidRPr="00C671B3">
        <w:rPr>
          <w:rFonts w:ascii="Times New Roman" w:hAnsi="Times New Roman" w:cs="Times New Roman"/>
        </w:rPr>
        <w:t>Jāparedz lokālās vadības paneļi, kas ļauj vadīt iekārtas bez datortīkla. Pilnīga autonomā darbība jādemonstrē 72 h izturības pārbaudē.</w:t>
      </w:r>
      <w:r w:rsidR="004C49C8">
        <w:rPr>
          <w:rFonts w:ascii="Times New Roman" w:hAnsi="Times New Roman" w:cs="Times New Roman"/>
        </w:rPr>
        <w:t>”.</w:t>
      </w:r>
    </w:p>
    <w:p w14:paraId="15E3C8A3" w14:textId="77777777" w:rsidR="00577A0A" w:rsidRDefault="00577A0A" w:rsidP="007A06B9">
      <w:pPr>
        <w:spacing w:after="0" w:line="240" w:lineRule="auto"/>
        <w:rPr>
          <w:rFonts w:ascii="Times New Roman" w:hAnsi="Times New Roman" w:cs="Times New Roman"/>
        </w:rPr>
      </w:pPr>
    </w:p>
    <w:p w14:paraId="2212250B" w14:textId="64D9A960" w:rsidR="00E30F2C" w:rsidRPr="004D6C0D" w:rsidRDefault="00B4231D" w:rsidP="004D6C0D">
      <w:pPr>
        <w:spacing w:after="0" w:line="240" w:lineRule="auto"/>
        <w:rPr>
          <w:rFonts w:ascii="Times New Roman" w:hAnsi="Times New Roman" w:cs="Times New Roman"/>
        </w:rPr>
      </w:pPr>
      <w:r w:rsidRPr="00531B85">
        <w:rPr>
          <w:rFonts w:ascii="Times New Roman" w:hAnsi="Times New Roman" w:cs="Times New Roman"/>
        </w:rPr>
        <w:lastRenderedPageBreak/>
        <w:t xml:space="preserve">G. Saules elektrostacija </w:t>
      </w:r>
    </w:p>
    <w:p w14:paraId="21AA3780" w14:textId="1916FDC5" w:rsidR="00B4231D" w:rsidRPr="00531B85" w:rsidRDefault="00B4231D" w:rsidP="00B4231D">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0F2AEFA2" w14:textId="5E61614F" w:rsidR="00B4231D" w:rsidRPr="00E30F2C"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E30F2C">
        <w:rPr>
          <w:rFonts w:ascii="Times New Roman" w:hAnsi="Times New Roman" w:cs="Times New Roman"/>
        </w:rPr>
        <w:t xml:space="preserve">Saules elektrostacijas apraksts </w:t>
      </w:r>
    </w:p>
    <w:p w14:paraId="7D37DD35"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Atsauce: tāmes 4., 26., 36., 37., 42.–46. poz. </w:t>
      </w:r>
    </w:p>
    <w:p w14:paraId="632E45C5"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 xml:space="preserve">Ieteikums: saules elektrostacija ir tikai tāmē, tehniskajā specifikācijā tās nav. Tehnisko specifikāciju papildināt ar sadaļu, kurā aprakstīts: </w:t>
      </w:r>
    </w:p>
    <w:p w14:paraId="013778CD" w14:textId="77777777" w:rsidR="00B4231D" w:rsidRPr="00531B85"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531B85">
        <w:rPr>
          <w:rFonts w:ascii="Times New Roman" w:hAnsi="Times New Roman" w:cs="Times New Roman"/>
        </w:rPr>
        <w:t xml:space="preserve">stacija ir no </w:t>
      </w:r>
      <w:proofErr w:type="spellStart"/>
      <w:r w:rsidRPr="00531B85">
        <w:rPr>
          <w:rFonts w:ascii="Times New Roman" w:hAnsi="Times New Roman" w:cs="Times New Roman"/>
        </w:rPr>
        <w:t>siltumsūkņu</w:t>
      </w:r>
      <w:proofErr w:type="spellEnd"/>
      <w:r w:rsidRPr="00531B85">
        <w:rPr>
          <w:rFonts w:ascii="Times New Roman" w:hAnsi="Times New Roman" w:cs="Times New Roman"/>
        </w:rPr>
        <w:t xml:space="preserve"> sistēmas neatkarīga sistēma; </w:t>
      </w:r>
    </w:p>
    <w:p w14:paraId="482208F8" w14:textId="77777777" w:rsidR="00B4231D" w:rsidRPr="00531B85"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531B85">
        <w:rPr>
          <w:rFonts w:ascii="Times New Roman" w:hAnsi="Times New Roman" w:cs="Times New Roman"/>
        </w:rPr>
        <w:t xml:space="preserve">novietojums un pieejamais laukums; </w:t>
      </w:r>
    </w:p>
    <w:p w14:paraId="5CBEEA49" w14:textId="77777777" w:rsidR="00B4231D" w:rsidRPr="00531B85" w:rsidRDefault="00B4231D" w:rsidP="00F73470">
      <w:pPr>
        <w:pStyle w:val="Sarakstarindkopa"/>
        <w:numPr>
          <w:ilvl w:val="0"/>
          <w:numId w:val="3"/>
        </w:numPr>
        <w:spacing w:after="0" w:line="240" w:lineRule="auto"/>
        <w:ind w:left="851" w:hanging="425"/>
        <w:jc w:val="both"/>
        <w:rPr>
          <w:rFonts w:ascii="Times New Roman" w:hAnsi="Times New Roman" w:cs="Times New Roman"/>
        </w:rPr>
      </w:pPr>
      <w:proofErr w:type="spellStart"/>
      <w:r w:rsidRPr="00531B85">
        <w:rPr>
          <w:rFonts w:ascii="Times New Roman" w:hAnsi="Times New Roman" w:cs="Times New Roman"/>
        </w:rPr>
        <w:t>pieslēguma</w:t>
      </w:r>
      <w:proofErr w:type="spellEnd"/>
      <w:r w:rsidRPr="00531B85">
        <w:rPr>
          <w:rFonts w:ascii="Times New Roman" w:hAnsi="Times New Roman" w:cs="Times New Roman"/>
        </w:rPr>
        <w:t xml:space="preserve"> loģika: saražotā elektroenerģija primāri tiek izmantota pašpatēriņam, bet pārpalikums tiek nodots sadales tīklā; </w:t>
      </w:r>
    </w:p>
    <w:p w14:paraId="232ECFCF" w14:textId="77777777" w:rsidR="00B4231D" w:rsidRPr="00531B85"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531B85">
        <w:rPr>
          <w:rFonts w:ascii="Times New Roman" w:hAnsi="Times New Roman" w:cs="Times New Roman"/>
        </w:rPr>
        <w:t xml:space="preserve">tehniskās prasības paneļiem un invertoriem; </w:t>
      </w:r>
    </w:p>
    <w:p w14:paraId="55E6F125" w14:textId="77777777" w:rsidR="00B4231D" w:rsidRPr="00531B85" w:rsidRDefault="00B4231D" w:rsidP="00F73470">
      <w:pPr>
        <w:pStyle w:val="Sarakstarindkopa"/>
        <w:numPr>
          <w:ilvl w:val="0"/>
          <w:numId w:val="3"/>
        </w:numPr>
        <w:spacing w:after="0" w:line="240" w:lineRule="auto"/>
        <w:ind w:left="851" w:hanging="425"/>
        <w:jc w:val="both"/>
        <w:rPr>
          <w:rFonts w:ascii="Times New Roman" w:hAnsi="Times New Roman" w:cs="Times New Roman"/>
        </w:rPr>
      </w:pPr>
      <w:r w:rsidRPr="00531B85">
        <w:rPr>
          <w:rFonts w:ascii="Times New Roman" w:hAnsi="Times New Roman" w:cs="Times New Roman"/>
        </w:rPr>
        <w:t xml:space="preserve">garantijas termiņi. </w:t>
      </w:r>
    </w:p>
    <w:p w14:paraId="17BDF415" w14:textId="77777777" w:rsidR="00B4231D" w:rsidRPr="00531B85" w:rsidRDefault="00B4231D" w:rsidP="00F73470">
      <w:pPr>
        <w:pStyle w:val="Sarakstarindkopa"/>
        <w:numPr>
          <w:ilvl w:val="0"/>
          <w:numId w:val="2"/>
        </w:numPr>
        <w:spacing w:after="0" w:line="240" w:lineRule="auto"/>
        <w:ind w:left="426"/>
        <w:jc w:val="both"/>
        <w:rPr>
          <w:rFonts w:ascii="Times New Roman" w:hAnsi="Times New Roman" w:cs="Times New Roman"/>
        </w:rPr>
      </w:pPr>
      <w:r w:rsidRPr="00531B85">
        <w:rPr>
          <w:rFonts w:ascii="Times New Roman" w:hAnsi="Times New Roman" w:cs="Times New Roman"/>
        </w:rPr>
        <w:t>Tāmē saules elektrostacijas izmaksas norādīt atsevišķā starpsummā, lai pasūtītājs var no tās atteikties, ja piedāvājumi pārsniedz pieejamo finansējumu.</w:t>
      </w:r>
    </w:p>
    <w:p w14:paraId="6D4982B9" w14:textId="160613C3" w:rsidR="00B4231D" w:rsidRDefault="00B4231D" w:rsidP="00B4231D">
      <w:pPr>
        <w:spacing w:after="0" w:line="240" w:lineRule="auto"/>
        <w:jc w:val="both"/>
        <w:rPr>
          <w:rFonts w:ascii="Times New Roman" w:hAnsi="Times New Roman" w:cs="Times New Roman"/>
          <w:color w:val="EE0000"/>
        </w:rPr>
      </w:pPr>
      <w:r w:rsidRPr="00531B85">
        <w:rPr>
          <w:rFonts w:ascii="Times New Roman" w:hAnsi="Times New Roman" w:cs="Times New Roman"/>
          <w:b/>
          <w:bCs/>
        </w:rPr>
        <w:t xml:space="preserve">Atbilde: </w:t>
      </w:r>
    </w:p>
    <w:p w14:paraId="2A2A3BC0" w14:textId="77777777" w:rsidR="0033247E" w:rsidRDefault="004D6C0D" w:rsidP="0033247E">
      <w:pPr>
        <w:spacing w:after="0" w:line="240" w:lineRule="auto"/>
        <w:ind w:firstLine="426"/>
        <w:rPr>
          <w:rFonts w:ascii="Times New Roman" w:hAnsi="Times New Roman" w:cs="Times New Roman"/>
          <w:b/>
          <w:bCs/>
        </w:rPr>
      </w:pPr>
      <w:r w:rsidRPr="0090144E">
        <w:rPr>
          <w:rFonts w:ascii="Times New Roman" w:hAnsi="Times New Roman" w:cs="Times New Roman"/>
        </w:rPr>
        <w:t>Nemainīt.</w:t>
      </w:r>
    </w:p>
    <w:p w14:paraId="4FA58C10" w14:textId="77777777" w:rsidR="005077C4" w:rsidRDefault="005077C4" w:rsidP="005077C4">
      <w:pPr>
        <w:spacing w:after="0" w:line="240" w:lineRule="auto"/>
        <w:ind w:firstLine="426"/>
        <w:contextualSpacing/>
        <w:jc w:val="both"/>
        <w:rPr>
          <w:rFonts w:ascii="Times New Roman" w:eastAsia="Times New Roman" w:hAnsi="Times New Roman" w:cs="Times New Roman"/>
        </w:rPr>
      </w:pPr>
      <w:r>
        <w:rPr>
          <w:rFonts w:ascii="Times New Roman" w:eastAsia="Times New Roman" w:hAnsi="Times New Roman" w:cs="Times New Roman"/>
        </w:rPr>
        <w:t xml:space="preserve">Nolikuma pielikumi papildināti ar: </w:t>
      </w:r>
    </w:p>
    <w:p w14:paraId="0A1C3F59" w14:textId="410749C3" w:rsidR="005077C4" w:rsidRPr="005077C4" w:rsidRDefault="005077C4" w:rsidP="005077C4">
      <w:pPr>
        <w:spacing w:after="0" w:line="240" w:lineRule="auto"/>
        <w:contextualSpacing/>
        <w:jc w:val="both"/>
        <w:rPr>
          <w:rFonts w:ascii="Times New Roman" w:eastAsia="Times New Roman" w:hAnsi="Times New Roman" w:cs="Times New Roman"/>
        </w:rPr>
      </w:pPr>
      <w:r w:rsidRPr="005077C4">
        <w:rPr>
          <w:rFonts w:ascii="Times New Roman" w:hAnsi="Times New Roman" w:cs="Times New Roman"/>
        </w:rPr>
        <w:t>Pielikums Nr.11 – SES ražības simulācija uz 2 (divām) lapām.</w:t>
      </w:r>
    </w:p>
    <w:p w14:paraId="527C3241" w14:textId="77777777" w:rsidR="00574A9A" w:rsidRDefault="00574A9A" w:rsidP="005077C4">
      <w:pPr>
        <w:spacing w:after="0" w:line="240" w:lineRule="auto"/>
        <w:ind w:right="-49"/>
        <w:rPr>
          <w:rFonts w:ascii="Times New Roman" w:hAnsi="Times New Roman" w:cs="Times New Roman"/>
          <w:bCs/>
        </w:rPr>
      </w:pPr>
    </w:p>
    <w:p w14:paraId="48976280" w14:textId="77777777" w:rsidR="005077C4" w:rsidRDefault="005077C4">
      <w:pPr>
        <w:rPr>
          <w:rFonts w:ascii="Times New Roman" w:hAnsi="Times New Roman" w:cs="Times New Roman"/>
          <w:bCs/>
        </w:rPr>
      </w:pPr>
      <w:r>
        <w:rPr>
          <w:rFonts w:ascii="Times New Roman" w:hAnsi="Times New Roman" w:cs="Times New Roman"/>
          <w:bCs/>
        </w:rPr>
        <w:br w:type="page"/>
      </w:r>
    </w:p>
    <w:p w14:paraId="1DD2BDD5" w14:textId="2D0C3699" w:rsidR="00574A9A" w:rsidRDefault="00574A9A" w:rsidP="00574A9A">
      <w:pPr>
        <w:spacing w:after="0" w:line="240" w:lineRule="auto"/>
        <w:ind w:left="5880" w:right="-49" w:hanging="5880"/>
        <w:jc w:val="right"/>
        <w:rPr>
          <w:rFonts w:ascii="Times New Roman" w:eastAsia="Times New Roman" w:hAnsi="Times New Roman" w:cs="Times New Roman"/>
          <w:bCs/>
        </w:rPr>
      </w:pPr>
      <w:r w:rsidRPr="00CD1290">
        <w:rPr>
          <w:rFonts w:ascii="Times New Roman" w:hAnsi="Times New Roman" w:cs="Times New Roman"/>
          <w:bCs/>
        </w:rPr>
        <w:lastRenderedPageBreak/>
        <w:t>Pielikums</w:t>
      </w:r>
      <w:r w:rsidRPr="00CD1290">
        <w:rPr>
          <w:rFonts w:ascii="Times New Roman" w:eastAsia="Times New Roman" w:hAnsi="Times New Roman" w:cs="Times New Roman"/>
          <w:bCs/>
          <w:lang w:eastAsia="lv-LV"/>
        </w:rPr>
        <w:t xml:space="preserve"> Nr.</w:t>
      </w:r>
      <w:r>
        <w:rPr>
          <w:rFonts w:ascii="Times New Roman" w:eastAsia="Times New Roman" w:hAnsi="Times New Roman" w:cs="Times New Roman"/>
          <w:bCs/>
        </w:rPr>
        <w:t>11</w:t>
      </w:r>
    </w:p>
    <w:p w14:paraId="38C94588" w14:textId="77777777" w:rsidR="00574A9A" w:rsidRDefault="00574A9A" w:rsidP="00574A9A">
      <w:pPr>
        <w:spacing w:after="0" w:line="240" w:lineRule="auto"/>
        <w:jc w:val="center"/>
        <w:rPr>
          <w:rFonts w:ascii="Times New Roman" w:hAnsi="Times New Roman" w:cs="Times New Roman"/>
          <w:b/>
          <w:bCs/>
        </w:rPr>
      </w:pPr>
      <w:r w:rsidRPr="00D20B65">
        <w:rPr>
          <w:rFonts w:ascii="Times New Roman" w:hAnsi="Times New Roman" w:cs="Times New Roman"/>
          <w:b/>
          <w:bCs/>
        </w:rPr>
        <w:t>SES ražības simulācija</w:t>
      </w:r>
    </w:p>
    <w:p w14:paraId="1C7D523E" w14:textId="77777777" w:rsidR="00574A9A" w:rsidRPr="00D20B65" w:rsidRDefault="00574A9A" w:rsidP="00574A9A">
      <w:pPr>
        <w:spacing w:after="0" w:line="240" w:lineRule="auto"/>
        <w:jc w:val="center"/>
        <w:rPr>
          <w:rFonts w:ascii="Times New Roman" w:hAnsi="Times New Roman" w:cs="Times New Roman"/>
          <w:b/>
          <w:bCs/>
        </w:rPr>
      </w:pPr>
    </w:p>
    <w:p w14:paraId="0EC8D437" w14:textId="77777777" w:rsidR="00574A9A" w:rsidRDefault="00574A9A" w:rsidP="00574A9A">
      <w:pPr>
        <w:spacing w:after="0" w:line="240" w:lineRule="auto"/>
        <w:jc w:val="both"/>
        <w:rPr>
          <w:rFonts w:ascii="Times New Roman" w:hAnsi="Times New Roman" w:cs="Times New Roman"/>
          <w:sz w:val="20"/>
          <w:szCs w:val="20"/>
        </w:rPr>
      </w:pPr>
      <w:r w:rsidRPr="00531B85">
        <w:rPr>
          <w:rFonts w:ascii="Times New Roman" w:hAnsi="Times New Roman" w:cs="Times New Roman"/>
          <w:b/>
          <w:bCs/>
          <w:noProof/>
          <w:color w:val="EE0000"/>
        </w:rPr>
        <w:drawing>
          <wp:inline distT="0" distB="0" distL="0" distR="0" wp14:anchorId="1BF7010E" wp14:editId="6DF034A6">
            <wp:extent cx="8306331" cy="5636145"/>
            <wp:effectExtent l="1587" t="0" r="1588" b="1587"/>
            <wp:docPr id="175086116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197166" name=""/>
                    <pic:cNvPicPr/>
                  </pic:nvPicPr>
                  <pic:blipFill>
                    <a:blip r:embed="rId8"/>
                    <a:stretch>
                      <a:fillRect/>
                    </a:stretch>
                  </pic:blipFill>
                  <pic:spPr>
                    <a:xfrm rot="16200000">
                      <a:off x="0" y="0"/>
                      <a:ext cx="8317621" cy="5643806"/>
                    </a:xfrm>
                    <a:prstGeom prst="rect">
                      <a:avLst/>
                    </a:prstGeom>
                  </pic:spPr>
                </pic:pic>
              </a:graphicData>
            </a:graphic>
          </wp:inline>
        </w:drawing>
      </w:r>
    </w:p>
    <w:p w14:paraId="3828DCC8" w14:textId="49820497" w:rsidR="00B4231D" w:rsidRPr="00531B85" w:rsidRDefault="00574A9A" w:rsidP="00574A9A">
      <w:pPr>
        <w:spacing w:after="0" w:line="240" w:lineRule="auto"/>
        <w:rPr>
          <w:rFonts w:ascii="Times New Roman" w:hAnsi="Times New Roman" w:cs="Times New Roman"/>
        </w:rPr>
      </w:pPr>
      <w:r w:rsidRPr="00531B85">
        <w:rPr>
          <w:rFonts w:ascii="Times New Roman" w:hAnsi="Times New Roman" w:cs="Times New Roman"/>
          <w:b/>
          <w:bCs/>
          <w:noProof/>
          <w:color w:val="EE0000"/>
        </w:rPr>
        <w:lastRenderedPageBreak/>
        <w:drawing>
          <wp:inline distT="0" distB="0" distL="0" distR="0" wp14:anchorId="3320B7D8" wp14:editId="0939B6E8">
            <wp:extent cx="5760085" cy="4006215"/>
            <wp:effectExtent l="0" t="0" r="0" b="0"/>
            <wp:docPr id="91198550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985500" name=""/>
                    <pic:cNvPicPr/>
                  </pic:nvPicPr>
                  <pic:blipFill>
                    <a:blip r:embed="rId9"/>
                    <a:stretch>
                      <a:fillRect/>
                    </a:stretch>
                  </pic:blipFill>
                  <pic:spPr>
                    <a:xfrm>
                      <a:off x="0" y="0"/>
                      <a:ext cx="5760085" cy="4006215"/>
                    </a:xfrm>
                    <a:prstGeom prst="rect">
                      <a:avLst/>
                    </a:prstGeom>
                  </pic:spPr>
                </pic:pic>
              </a:graphicData>
            </a:graphic>
          </wp:inline>
        </w:drawing>
      </w:r>
    </w:p>
    <w:p w14:paraId="0D97E2EC" w14:textId="77777777" w:rsidR="00574A9A" w:rsidRDefault="00574A9A" w:rsidP="00B4231D">
      <w:pPr>
        <w:spacing w:after="0" w:line="240" w:lineRule="auto"/>
        <w:rPr>
          <w:rFonts w:ascii="Times New Roman" w:hAnsi="Times New Roman" w:cs="Times New Roman"/>
        </w:rPr>
      </w:pPr>
    </w:p>
    <w:p w14:paraId="0A53D1FC" w14:textId="77777777" w:rsidR="00574A9A" w:rsidRDefault="00574A9A" w:rsidP="00B4231D">
      <w:pPr>
        <w:spacing w:after="0" w:line="240" w:lineRule="auto"/>
        <w:rPr>
          <w:rFonts w:ascii="Times New Roman" w:hAnsi="Times New Roman" w:cs="Times New Roman"/>
        </w:rPr>
      </w:pPr>
    </w:p>
    <w:p w14:paraId="156DC8F0" w14:textId="77777777" w:rsidR="005077C4" w:rsidRDefault="005077C4" w:rsidP="00B4231D">
      <w:pPr>
        <w:spacing w:after="0" w:line="240" w:lineRule="auto"/>
        <w:rPr>
          <w:rFonts w:ascii="Times New Roman" w:hAnsi="Times New Roman" w:cs="Times New Roman"/>
        </w:rPr>
      </w:pPr>
    </w:p>
    <w:p w14:paraId="12AABBF3" w14:textId="16E92C43" w:rsidR="00B4231D" w:rsidRPr="00531B85" w:rsidRDefault="00B4231D" w:rsidP="00B4231D">
      <w:pPr>
        <w:spacing w:after="0" w:line="240" w:lineRule="auto"/>
        <w:rPr>
          <w:rFonts w:ascii="Times New Roman" w:hAnsi="Times New Roman" w:cs="Times New Roman"/>
        </w:rPr>
      </w:pPr>
      <w:r w:rsidRPr="00531B85">
        <w:rPr>
          <w:rFonts w:ascii="Times New Roman" w:hAnsi="Times New Roman" w:cs="Times New Roman"/>
        </w:rPr>
        <w:t xml:space="preserve">H. Redakcionāli precizējumi </w:t>
      </w:r>
    </w:p>
    <w:p w14:paraId="1A1FE7FE" w14:textId="77777777" w:rsidR="00B4231D" w:rsidRPr="00531B85" w:rsidRDefault="00B4231D" w:rsidP="00B4231D">
      <w:pPr>
        <w:spacing w:after="0" w:line="240" w:lineRule="auto"/>
        <w:jc w:val="both"/>
        <w:rPr>
          <w:rFonts w:ascii="Times New Roman" w:hAnsi="Times New Roman" w:cs="Times New Roman"/>
          <w:b/>
          <w:bCs/>
        </w:rPr>
      </w:pPr>
      <w:r w:rsidRPr="00531B85">
        <w:rPr>
          <w:rFonts w:ascii="Times New Roman" w:hAnsi="Times New Roman" w:cs="Times New Roman"/>
          <w:b/>
          <w:bCs/>
        </w:rPr>
        <w:t>Jautājums:</w:t>
      </w:r>
    </w:p>
    <w:p w14:paraId="3AF92435" w14:textId="772387D2" w:rsidR="00B4231D" w:rsidRPr="004D6C0D" w:rsidRDefault="00B4231D" w:rsidP="00E30F2C">
      <w:pPr>
        <w:pStyle w:val="Sarakstarindkopa"/>
        <w:numPr>
          <w:ilvl w:val="0"/>
          <w:numId w:val="10"/>
        </w:numPr>
        <w:tabs>
          <w:tab w:val="left" w:pos="426"/>
        </w:tabs>
        <w:spacing w:after="0" w:line="240" w:lineRule="auto"/>
        <w:ind w:left="426" w:hanging="426"/>
        <w:jc w:val="both"/>
        <w:rPr>
          <w:rFonts w:ascii="Times New Roman" w:hAnsi="Times New Roman" w:cs="Times New Roman"/>
        </w:rPr>
      </w:pPr>
      <w:r w:rsidRPr="004D6C0D">
        <w:rPr>
          <w:rFonts w:ascii="Times New Roman" w:hAnsi="Times New Roman" w:cs="Times New Roman"/>
        </w:rPr>
        <w:t xml:space="preserve">MK noteikumu datums </w:t>
      </w:r>
    </w:p>
    <w:p w14:paraId="02EED14F" w14:textId="77777777" w:rsidR="00B4231D" w:rsidRPr="004D6C0D" w:rsidRDefault="00B4231D" w:rsidP="00F73470">
      <w:pPr>
        <w:pStyle w:val="Sarakstarindkopa"/>
        <w:numPr>
          <w:ilvl w:val="0"/>
          <w:numId w:val="2"/>
        </w:numPr>
        <w:spacing w:after="0" w:line="240" w:lineRule="auto"/>
        <w:ind w:left="426"/>
        <w:jc w:val="both"/>
        <w:rPr>
          <w:rFonts w:ascii="Times New Roman" w:hAnsi="Times New Roman" w:cs="Times New Roman"/>
        </w:rPr>
      </w:pPr>
      <w:r w:rsidRPr="004D6C0D">
        <w:rPr>
          <w:rFonts w:ascii="Times New Roman" w:hAnsi="Times New Roman" w:cs="Times New Roman"/>
        </w:rPr>
        <w:t xml:space="preserve">Atsauce: Pielikuma Nr.2 1.2. un 2.11. p. </w:t>
      </w:r>
    </w:p>
    <w:p w14:paraId="1EE08530" w14:textId="77777777" w:rsidR="00B4231D" w:rsidRPr="004D6C0D" w:rsidRDefault="00B4231D" w:rsidP="00F73470">
      <w:pPr>
        <w:pStyle w:val="Sarakstarindkopa"/>
        <w:numPr>
          <w:ilvl w:val="0"/>
          <w:numId w:val="2"/>
        </w:numPr>
        <w:spacing w:after="0" w:line="240" w:lineRule="auto"/>
        <w:ind w:left="426"/>
        <w:jc w:val="both"/>
        <w:rPr>
          <w:rFonts w:ascii="Times New Roman" w:hAnsi="Times New Roman" w:cs="Times New Roman"/>
        </w:rPr>
      </w:pPr>
      <w:r w:rsidRPr="004D6C0D">
        <w:rPr>
          <w:rFonts w:ascii="Times New Roman" w:hAnsi="Times New Roman" w:cs="Times New Roman"/>
        </w:rPr>
        <w:t>Ieteikums: vienādot MK noteikumu Nr.353 datumu. 1.2. p. ir "20.06.2017.", 2.11. p. ir "20.07.2017.".</w:t>
      </w:r>
    </w:p>
    <w:p w14:paraId="712574FE" w14:textId="0D4FAF60" w:rsidR="00B4231D" w:rsidRPr="004D6C0D" w:rsidRDefault="00B4231D" w:rsidP="00B4231D">
      <w:pPr>
        <w:spacing w:after="0" w:line="240" w:lineRule="auto"/>
        <w:jc w:val="both"/>
        <w:rPr>
          <w:rFonts w:ascii="Times New Roman" w:hAnsi="Times New Roman" w:cs="Times New Roman"/>
          <w:b/>
          <w:bCs/>
        </w:rPr>
      </w:pPr>
      <w:r w:rsidRPr="004D6C0D">
        <w:rPr>
          <w:rFonts w:ascii="Times New Roman" w:hAnsi="Times New Roman" w:cs="Times New Roman"/>
          <w:b/>
          <w:bCs/>
        </w:rPr>
        <w:t>Atbilde:</w:t>
      </w:r>
      <w:r w:rsidR="004D6C0D" w:rsidRPr="004D6C0D">
        <w:rPr>
          <w:rFonts w:ascii="Times New Roman" w:hAnsi="Times New Roman" w:cs="Times New Roman"/>
          <w:b/>
          <w:bCs/>
        </w:rPr>
        <w:t xml:space="preserve"> </w:t>
      </w:r>
    </w:p>
    <w:p w14:paraId="60C12DF8" w14:textId="7E549AE1" w:rsidR="00CB3E53" w:rsidRPr="004D6C0D" w:rsidRDefault="004D6C0D" w:rsidP="004D6C0D">
      <w:pPr>
        <w:spacing w:after="0" w:line="240" w:lineRule="auto"/>
        <w:ind w:firstLine="426"/>
        <w:rPr>
          <w:rFonts w:ascii="Times New Roman" w:hAnsi="Times New Roman" w:cs="Times New Roman"/>
        </w:rPr>
      </w:pPr>
      <w:r w:rsidRPr="004D6C0D">
        <w:rPr>
          <w:rFonts w:ascii="Times New Roman" w:hAnsi="Times New Roman" w:cs="Times New Roman"/>
        </w:rPr>
        <w:t>Nolikuma Pielikuma Nr.2</w:t>
      </w:r>
      <w:r w:rsidR="005077C4">
        <w:rPr>
          <w:rFonts w:ascii="Times New Roman" w:hAnsi="Times New Roman" w:cs="Times New Roman"/>
        </w:rPr>
        <w:t xml:space="preserve"> </w:t>
      </w:r>
      <w:r w:rsidRPr="004D6C0D">
        <w:rPr>
          <w:rFonts w:ascii="Times New Roman" w:eastAsia="Times New Roman" w:hAnsi="Times New Roman" w:cs="Times New Roman"/>
        </w:rPr>
        <w:t>2.11.punktā labot</w:t>
      </w:r>
      <w:r w:rsidR="005077C4">
        <w:rPr>
          <w:rFonts w:ascii="Times New Roman" w:eastAsia="Times New Roman" w:hAnsi="Times New Roman" w:cs="Times New Roman"/>
        </w:rPr>
        <w:t>s</w:t>
      </w:r>
      <w:r w:rsidRPr="004D6C0D">
        <w:rPr>
          <w:rFonts w:ascii="Times New Roman" w:eastAsia="Times New Roman" w:hAnsi="Times New Roman" w:cs="Times New Roman"/>
        </w:rPr>
        <w:t xml:space="preserve"> datum</w:t>
      </w:r>
      <w:r w:rsidR="00D1263E">
        <w:rPr>
          <w:rFonts w:ascii="Times New Roman" w:eastAsia="Times New Roman" w:hAnsi="Times New Roman" w:cs="Times New Roman"/>
        </w:rPr>
        <w:t>s</w:t>
      </w:r>
      <w:r w:rsidRPr="004D6C0D">
        <w:rPr>
          <w:rFonts w:ascii="Times New Roman" w:eastAsia="Times New Roman" w:hAnsi="Times New Roman" w:cs="Times New Roman"/>
        </w:rPr>
        <w:t xml:space="preserve"> uz </w:t>
      </w:r>
      <w:r w:rsidRPr="004D6C0D">
        <w:rPr>
          <w:rFonts w:ascii="Times New Roman" w:hAnsi="Times New Roman" w:cs="Times New Roman"/>
        </w:rPr>
        <w:t>“20.06.2017.”.</w:t>
      </w:r>
    </w:p>
    <w:sectPr w:rsidR="00CB3E53" w:rsidRPr="004D6C0D" w:rsidSect="00B4231D">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C4017"/>
    <w:multiLevelType w:val="hybridMultilevel"/>
    <w:tmpl w:val="6D9A0A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F81BE5"/>
    <w:multiLevelType w:val="multilevel"/>
    <w:tmpl w:val="CF78DE2C"/>
    <w:lvl w:ilvl="0">
      <w:start w:val="2"/>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FD3F5D"/>
    <w:multiLevelType w:val="hybridMultilevel"/>
    <w:tmpl w:val="08BC513C"/>
    <w:lvl w:ilvl="0" w:tplc="674062C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66402D6"/>
    <w:multiLevelType w:val="hybridMultilevel"/>
    <w:tmpl w:val="EE78EF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D7B0CD6"/>
    <w:multiLevelType w:val="hybridMultilevel"/>
    <w:tmpl w:val="2078280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DAC5E51"/>
    <w:multiLevelType w:val="multilevel"/>
    <w:tmpl w:val="104EE794"/>
    <w:lvl w:ilvl="0">
      <w:start w:val="12"/>
      <w:numFmt w:val="decimal"/>
      <w:lvlText w:val="%1."/>
      <w:lvlJc w:val="left"/>
      <w:pPr>
        <w:ind w:left="480" w:hanging="480"/>
      </w:pPr>
      <w:rPr>
        <w:rFonts w:hint="default"/>
        <w:color w:val="EE0000"/>
      </w:rPr>
    </w:lvl>
    <w:lvl w:ilvl="1">
      <w:start w:val="6"/>
      <w:numFmt w:val="decimal"/>
      <w:lvlText w:val="%1.%2."/>
      <w:lvlJc w:val="left"/>
      <w:pPr>
        <w:ind w:left="480" w:hanging="480"/>
      </w:pPr>
      <w:rPr>
        <w:rFonts w:hint="default"/>
        <w:color w:val="EE0000"/>
      </w:rPr>
    </w:lvl>
    <w:lvl w:ilvl="2">
      <w:start w:val="1"/>
      <w:numFmt w:val="decimal"/>
      <w:lvlText w:val="%1.%2.%3."/>
      <w:lvlJc w:val="left"/>
      <w:pPr>
        <w:ind w:left="720" w:hanging="720"/>
      </w:pPr>
      <w:rPr>
        <w:rFonts w:hint="default"/>
        <w:color w:val="EE0000"/>
      </w:rPr>
    </w:lvl>
    <w:lvl w:ilvl="3">
      <w:start w:val="1"/>
      <w:numFmt w:val="decimal"/>
      <w:lvlText w:val="%1.%2.%3.%4."/>
      <w:lvlJc w:val="left"/>
      <w:pPr>
        <w:ind w:left="720" w:hanging="720"/>
      </w:pPr>
      <w:rPr>
        <w:rFonts w:hint="default"/>
        <w:color w:val="EE0000"/>
      </w:rPr>
    </w:lvl>
    <w:lvl w:ilvl="4">
      <w:start w:val="1"/>
      <w:numFmt w:val="decimal"/>
      <w:lvlText w:val="%1.%2.%3.%4.%5."/>
      <w:lvlJc w:val="left"/>
      <w:pPr>
        <w:ind w:left="1080" w:hanging="1080"/>
      </w:pPr>
      <w:rPr>
        <w:rFonts w:hint="default"/>
        <w:color w:val="EE0000"/>
      </w:rPr>
    </w:lvl>
    <w:lvl w:ilvl="5">
      <w:start w:val="1"/>
      <w:numFmt w:val="decimal"/>
      <w:lvlText w:val="%1.%2.%3.%4.%5.%6."/>
      <w:lvlJc w:val="left"/>
      <w:pPr>
        <w:ind w:left="1080" w:hanging="1080"/>
      </w:pPr>
      <w:rPr>
        <w:rFonts w:hint="default"/>
        <w:color w:val="EE0000"/>
      </w:rPr>
    </w:lvl>
    <w:lvl w:ilvl="6">
      <w:start w:val="1"/>
      <w:numFmt w:val="decimal"/>
      <w:lvlText w:val="%1.%2.%3.%4.%5.%6.%7."/>
      <w:lvlJc w:val="left"/>
      <w:pPr>
        <w:ind w:left="1440" w:hanging="1440"/>
      </w:pPr>
      <w:rPr>
        <w:rFonts w:hint="default"/>
        <w:color w:val="EE0000"/>
      </w:rPr>
    </w:lvl>
    <w:lvl w:ilvl="7">
      <w:start w:val="1"/>
      <w:numFmt w:val="decimal"/>
      <w:lvlText w:val="%1.%2.%3.%4.%5.%6.%7.%8."/>
      <w:lvlJc w:val="left"/>
      <w:pPr>
        <w:ind w:left="1440" w:hanging="1440"/>
      </w:pPr>
      <w:rPr>
        <w:rFonts w:hint="default"/>
        <w:color w:val="EE0000"/>
      </w:rPr>
    </w:lvl>
    <w:lvl w:ilvl="8">
      <w:start w:val="1"/>
      <w:numFmt w:val="decimal"/>
      <w:lvlText w:val="%1.%2.%3.%4.%5.%6.%7.%8.%9."/>
      <w:lvlJc w:val="left"/>
      <w:pPr>
        <w:ind w:left="1800" w:hanging="1800"/>
      </w:pPr>
      <w:rPr>
        <w:rFonts w:hint="default"/>
        <w:color w:val="EE0000"/>
      </w:rPr>
    </w:lvl>
  </w:abstractNum>
  <w:abstractNum w:abstractNumId="6" w15:restartNumberingAfterBreak="0">
    <w:nsid w:val="2DBA6B46"/>
    <w:multiLevelType w:val="hybridMultilevel"/>
    <w:tmpl w:val="57A23C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F615444"/>
    <w:multiLevelType w:val="multilevel"/>
    <w:tmpl w:val="2B82713A"/>
    <w:lvl w:ilvl="0">
      <w:start w:val="1"/>
      <w:numFmt w:val="decimal"/>
      <w:lvlText w:val="%1."/>
      <w:lvlJc w:val="left"/>
      <w:pPr>
        <w:tabs>
          <w:tab w:val="num" w:pos="420"/>
        </w:tabs>
        <w:ind w:left="420" w:hanging="420"/>
      </w:pPr>
      <w:rPr>
        <w:rFonts w:ascii="Times New Roman" w:hAnsi="Times New Roman" w:cs="Times New Roman" w:hint="default"/>
        <w:sz w:val="24"/>
        <w:szCs w:val="24"/>
      </w:rPr>
    </w:lvl>
    <w:lvl w:ilvl="1">
      <w:start w:val="1"/>
      <w:numFmt w:val="decimal"/>
      <w:lvlText w:val="%1.%2."/>
      <w:lvlJc w:val="left"/>
      <w:pPr>
        <w:tabs>
          <w:tab w:val="num" w:pos="1554"/>
        </w:tabs>
        <w:ind w:left="1554" w:hanging="420"/>
      </w:pPr>
      <w:rPr>
        <w:rFonts w:ascii="Times New Roman" w:hAnsi="Times New Roman" w:cs="Times New Roman" w:hint="default"/>
        <w:b w:val="0"/>
        <w:i w:val="0"/>
        <w:color w:val="auto"/>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bCs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EF877F9"/>
    <w:multiLevelType w:val="multilevel"/>
    <w:tmpl w:val="D21C1994"/>
    <w:lvl w:ilvl="0">
      <w:start w:val="2"/>
      <w:numFmt w:val="decimal"/>
      <w:lvlText w:val="%1."/>
      <w:lvlJc w:val="left"/>
      <w:pPr>
        <w:ind w:left="720" w:hanging="72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E683185"/>
    <w:multiLevelType w:val="hybridMultilevel"/>
    <w:tmpl w:val="6D9A0A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FE66BD3"/>
    <w:multiLevelType w:val="hybridMultilevel"/>
    <w:tmpl w:val="C840E4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2443291"/>
    <w:multiLevelType w:val="multilevel"/>
    <w:tmpl w:val="30163FD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bCs/>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072356D"/>
    <w:multiLevelType w:val="hybridMultilevel"/>
    <w:tmpl w:val="F2AEA7F0"/>
    <w:lvl w:ilvl="0" w:tplc="674062CA">
      <w:numFmt w:val="bullet"/>
      <w:lvlText w:val="•"/>
      <w:lvlJc w:val="left"/>
      <w:pPr>
        <w:ind w:left="720" w:hanging="360"/>
      </w:pPr>
      <w:rPr>
        <w:rFonts w:ascii="Times New Roman" w:eastAsia="Times New Roman" w:hAnsi="Times New Roman" w:cs="Times New Roman" w:hint="default"/>
      </w:rPr>
    </w:lvl>
    <w:lvl w:ilvl="1" w:tplc="A412B506">
      <w:start w:val="1"/>
      <w:numFmt w:val="bullet"/>
      <w:lvlText w:val="○"/>
      <w:lvlJc w:val="left"/>
      <w:pPr>
        <w:ind w:left="1440" w:hanging="360"/>
      </w:pPr>
    </w:lvl>
    <w:lvl w:ilvl="2" w:tplc="4F10957E">
      <w:start w:val="1"/>
      <w:numFmt w:val="bullet"/>
      <w:lvlText w:val="■"/>
      <w:lvlJc w:val="left"/>
      <w:pPr>
        <w:ind w:left="2160" w:hanging="360"/>
      </w:pPr>
    </w:lvl>
    <w:lvl w:ilvl="3" w:tplc="8F82FC56">
      <w:start w:val="1"/>
      <w:numFmt w:val="bullet"/>
      <w:lvlText w:val="●"/>
      <w:lvlJc w:val="left"/>
      <w:pPr>
        <w:ind w:left="2880" w:hanging="360"/>
      </w:pPr>
    </w:lvl>
    <w:lvl w:ilvl="4" w:tplc="0AAE2E22">
      <w:start w:val="1"/>
      <w:numFmt w:val="bullet"/>
      <w:lvlText w:val="○"/>
      <w:lvlJc w:val="left"/>
      <w:pPr>
        <w:ind w:left="3600" w:hanging="360"/>
      </w:pPr>
    </w:lvl>
    <w:lvl w:ilvl="5" w:tplc="15B299C8">
      <w:start w:val="1"/>
      <w:numFmt w:val="bullet"/>
      <w:lvlText w:val="■"/>
      <w:lvlJc w:val="left"/>
      <w:pPr>
        <w:ind w:left="4320" w:hanging="360"/>
      </w:pPr>
    </w:lvl>
    <w:lvl w:ilvl="6" w:tplc="0E3EB020">
      <w:start w:val="1"/>
      <w:numFmt w:val="bullet"/>
      <w:lvlText w:val="●"/>
      <w:lvlJc w:val="left"/>
      <w:pPr>
        <w:ind w:left="5040" w:hanging="360"/>
      </w:pPr>
    </w:lvl>
    <w:lvl w:ilvl="7" w:tplc="5386AC66">
      <w:start w:val="1"/>
      <w:numFmt w:val="bullet"/>
      <w:lvlText w:val="●"/>
      <w:lvlJc w:val="left"/>
      <w:pPr>
        <w:ind w:left="5760" w:hanging="360"/>
      </w:pPr>
    </w:lvl>
    <w:lvl w:ilvl="8" w:tplc="40F43898">
      <w:start w:val="1"/>
      <w:numFmt w:val="bullet"/>
      <w:lvlText w:val="●"/>
      <w:lvlJc w:val="left"/>
      <w:pPr>
        <w:ind w:left="6480" w:hanging="360"/>
      </w:pPr>
    </w:lvl>
  </w:abstractNum>
  <w:abstractNum w:abstractNumId="13" w15:restartNumberingAfterBreak="0">
    <w:nsid w:val="621225C6"/>
    <w:multiLevelType w:val="multilevel"/>
    <w:tmpl w:val="59B866A8"/>
    <w:lvl w:ilvl="0">
      <w:start w:val="1"/>
      <w:numFmt w:val="decimal"/>
      <w:lvlText w:val="%1."/>
      <w:lvlJc w:val="left"/>
      <w:pPr>
        <w:ind w:left="420" w:hanging="420"/>
      </w:pPr>
      <w:rPr>
        <w:rFonts w:hint="default"/>
        <w:b/>
        <w:bCs/>
      </w:rPr>
    </w:lvl>
    <w:lvl w:ilvl="1">
      <w:start w:val="1"/>
      <w:numFmt w:val="decimal"/>
      <w:lvlText w:val="%1.%2."/>
      <w:lvlJc w:val="left"/>
      <w:pPr>
        <w:ind w:left="420" w:hanging="420"/>
      </w:pPr>
      <w:rPr>
        <w:rFonts w:hint="default"/>
        <w:b/>
        <w:bCs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D417E72"/>
    <w:multiLevelType w:val="hybridMultilevel"/>
    <w:tmpl w:val="EF54E90A"/>
    <w:lvl w:ilvl="0" w:tplc="674062C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98192935">
    <w:abstractNumId w:val="11"/>
  </w:num>
  <w:num w:numId="2" w16cid:durableId="906762190">
    <w:abstractNumId w:val="14"/>
  </w:num>
  <w:num w:numId="3" w16cid:durableId="111637545">
    <w:abstractNumId w:val="2"/>
  </w:num>
  <w:num w:numId="4" w16cid:durableId="2043439823">
    <w:abstractNumId w:val="7"/>
  </w:num>
  <w:num w:numId="5" w16cid:durableId="1541358782">
    <w:abstractNumId w:val="5"/>
  </w:num>
  <w:num w:numId="6" w16cid:durableId="2114551475">
    <w:abstractNumId w:val="13"/>
  </w:num>
  <w:num w:numId="7" w16cid:durableId="1725718057">
    <w:abstractNumId w:val="1"/>
  </w:num>
  <w:num w:numId="8" w16cid:durableId="1240747074">
    <w:abstractNumId w:val="12"/>
  </w:num>
  <w:num w:numId="9" w16cid:durableId="1150445709">
    <w:abstractNumId w:val="4"/>
  </w:num>
  <w:num w:numId="10" w16cid:durableId="952980689">
    <w:abstractNumId w:val="6"/>
  </w:num>
  <w:num w:numId="11" w16cid:durableId="834104892">
    <w:abstractNumId w:val="9"/>
  </w:num>
  <w:num w:numId="12" w16cid:durableId="1083255907">
    <w:abstractNumId w:val="8"/>
  </w:num>
  <w:num w:numId="13" w16cid:durableId="1648973228">
    <w:abstractNumId w:val="10"/>
  </w:num>
  <w:num w:numId="14" w16cid:durableId="1689521739">
    <w:abstractNumId w:val="3"/>
  </w:num>
  <w:num w:numId="15" w16cid:durableId="2099056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31D"/>
    <w:rsid w:val="00044834"/>
    <w:rsid w:val="0007130D"/>
    <w:rsid w:val="000C15FE"/>
    <w:rsid w:val="000D3DCF"/>
    <w:rsid w:val="00114D52"/>
    <w:rsid w:val="001C5E77"/>
    <w:rsid w:val="001D4863"/>
    <w:rsid w:val="001E3FD8"/>
    <w:rsid w:val="00222293"/>
    <w:rsid w:val="00295A9D"/>
    <w:rsid w:val="002973AC"/>
    <w:rsid w:val="002D0095"/>
    <w:rsid w:val="002D307B"/>
    <w:rsid w:val="003013FD"/>
    <w:rsid w:val="003223C9"/>
    <w:rsid w:val="00331D7C"/>
    <w:rsid w:val="0033247E"/>
    <w:rsid w:val="00344DD6"/>
    <w:rsid w:val="00357C1A"/>
    <w:rsid w:val="0036572C"/>
    <w:rsid w:val="0041248D"/>
    <w:rsid w:val="00486A9B"/>
    <w:rsid w:val="004B7D27"/>
    <w:rsid w:val="004C49C8"/>
    <w:rsid w:val="004D4815"/>
    <w:rsid w:val="004D6C0D"/>
    <w:rsid w:val="00504CD5"/>
    <w:rsid w:val="005077C4"/>
    <w:rsid w:val="00531B85"/>
    <w:rsid w:val="005601F5"/>
    <w:rsid w:val="005631BA"/>
    <w:rsid w:val="00574363"/>
    <w:rsid w:val="00574A9A"/>
    <w:rsid w:val="00577A0A"/>
    <w:rsid w:val="0058040E"/>
    <w:rsid w:val="00592592"/>
    <w:rsid w:val="005A2554"/>
    <w:rsid w:val="00612060"/>
    <w:rsid w:val="00703793"/>
    <w:rsid w:val="00712B8E"/>
    <w:rsid w:val="007306B5"/>
    <w:rsid w:val="00750620"/>
    <w:rsid w:val="00751D7A"/>
    <w:rsid w:val="007624DD"/>
    <w:rsid w:val="0076605C"/>
    <w:rsid w:val="00772A6B"/>
    <w:rsid w:val="007859BA"/>
    <w:rsid w:val="007864DF"/>
    <w:rsid w:val="00793732"/>
    <w:rsid w:val="007A06B9"/>
    <w:rsid w:val="007B34AB"/>
    <w:rsid w:val="007B6DBD"/>
    <w:rsid w:val="007D4060"/>
    <w:rsid w:val="0084363B"/>
    <w:rsid w:val="0086400B"/>
    <w:rsid w:val="00890A8B"/>
    <w:rsid w:val="008A21E2"/>
    <w:rsid w:val="008B0D31"/>
    <w:rsid w:val="008F27DC"/>
    <w:rsid w:val="0090144E"/>
    <w:rsid w:val="00921411"/>
    <w:rsid w:val="00922464"/>
    <w:rsid w:val="00990A95"/>
    <w:rsid w:val="009B2E62"/>
    <w:rsid w:val="00A91F10"/>
    <w:rsid w:val="00A92796"/>
    <w:rsid w:val="00A95C4C"/>
    <w:rsid w:val="00B21084"/>
    <w:rsid w:val="00B415C4"/>
    <w:rsid w:val="00B4231D"/>
    <w:rsid w:val="00B77299"/>
    <w:rsid w:val="00B850D9"/>
    <w:rsid w:val="00BA4973"/>
    <w:rsid w:val="00C264A2"/>
    <w:rsid w:val="00C340F2"/>
    <w:rsid w:val="00C6695B"/>
    <w:rsid w:val="00C90C37"/>
    <w:rsid w:val="00CB3E53"/>
    <w:rsid w:val="00CC331C"/>
    <w:rsid w:val="00CD0994"/>
    <w:rsid w:val="00CE73DD"/>
    <w:rsid w:val="00D0463D"/>
    <w:rsid w:val="00D1263E"/>
    <w:rsid w:val="00D12AEC"/>
    <w:rsid w:val="00D3536E"/>
    <w:rsid w:val="00D532EA"/>
    <w:rsid w:val="00D744D3"/>
    <w:rsid w:val="00E244CC"/>
    <w:rsid w:val="00E30F2C"/>
    <w:rsid w:val="00E32233"/>
    <w:rsid w:val="00E356ED"/>
    <w:rsid w:val="00E540CE"/>
    <w:rsid w:val="00E8459D"/>
    <w:rsid w:val="00EA6341"/>
    <w:rsid w:val="00F319D3"/>
    <w:rsid w:val="00F45CB0"/>
    <w:rsid w:val="00F66D3B"/>
    <w:rsid w:val="00F73470"/>
    <w:rsid w:val="00F82DB6"/>
    <w:rsid w:val="00F93104"/>
    <w:rsid w:val="00FA28C3"/>
    <w:rsid w:val="00FE4C62"/>
    <w:rsid w:val="00FF50D3"/>
    <w:rsid w:val="00FF71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91C09"/>
  <w15:chartTrackingRefBased/>
  <w15:docId w15:val="{3A03BFE7-E340-4CC0-A699-3524CDFB9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4231D"/>
  </w:style>
  <w:style w:type="paragraph" w:styleId="Virsraksts1">
    <w:name w:val="heading 1"/>
    <w:basedOn w:val="Parasts"/>
    <w:next w:val="Parasts"/>
    <w:link w:val="Virsraksts1Rakstz"/>
    <w:uiPriority w:val="9"/>
    <w:qFormat/>
    <w:rsid w:val="00B423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423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4231D"/>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4231D"/>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4231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4231D"/>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4231D"/>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4231D"/>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4231D"/>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4231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4231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4231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4231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4231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4231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4231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4231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4231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423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4231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4231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4231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4231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4231D"/>
    <w:rPr>
      <w:i/>
      <w:iCs/>
      <w:color w:val="404040" w:themeColor="text1" w:themeTint="BF"/>
    </w:rPr>
  </w:style>
  <w:style w:type="paragraph" w:styleId="Sarakstarindkopa">
    <w:name w:val="List Paragraph"/>
    <w:aliases w:val="Virsraksts,2,Strip,H&amp;P List Paragraph,Saistīto dokumentu saraksts,Syle 1,Numurets,Normal bullet 2,Bullet list,Colorful List - Accent 12,PPS_Bullet,Virsraksti,Colorful List - Accent 11,Numbered Para 1,Dot pt,List Paragraph,Text,List1,lp"/>
    <w:basedOn w:val="Parasts"/>
    <w:link w:val="SarakstarindkopaRakstz"/>
    <w:uiPriority w:val="34"/>
    <w:qFormat/>
    <w:rsid w:val="00B4231D"/>
    <w:pPr>
      <w:ind w:left="720"/>
      <w:contextualSpacing/>
    </w:pPr>
  </w:style>
  <w:style w:type="character" w:styleId="Intensvsizclums">
    <w:name w:val="Intense Emphasis"/>
    <w:basedOn w:val="Noklusjumarindkopasfonts"/>
    <w:uiPriority w:val="21"/>
    <w:qFormat/>
    <w:rsid w:val="00B4231D"/>
    <w:rPr>
      <w:i/>
      <w:iCs/>
      <w:color w:val="0F4761" w:themeColor="accent1" w:themeShade="BF"/>
    </w:rPr>
  </w:style>
  <w:style w:type="paragraph" w:styleId="Intensvscitts">
    <w:name w:val="Intense Quote"/>
    <w:basedOn w:val="Parasts"/>
    <w:next w:val="Parasts"/>
    <w:link w:val="IntensvscittsRakstz"/>
    <w:uiPriority w:val="30"/>
    <w:qFormat/>
    <w:rsid w:val="00B423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4231D"/>
    <w:rPr>
      <w:i/>
      <w:iCs/>
      <w:color w:val="0F4761" w:themeColor="accent1" w:themeShade="BF"/>
    </w:rPr>
  </w:style>
  <w:style w:type="character" w:styleId="Intensvaatsauce">
    <w:name w:val="Intense Reference"/>
    <w:basedOn w:val="Noklusjumarindkopasfonts"/>
    <w:uiPriority w:val="32"/>
    <w:qFormat/>
    <w:rsid w:val="00B4231D"/>
    <w:rPr>
      <w:b/>
      <w:bCs/>
      <w:smallCaps/>
      <w:color w:val="0F4761" w:themeColor="accent1" w:themeShade="BF"/>
      <w:spacing w:val="5"/>
    </w:rPr>
  </w:style>
  <w:style w:type="table" w:styleId="Reatabula">
    <w:name w:val="Table Grid"/>
    <w:basedOn w:val="Parastatabula"/>
    <w:uiPriority w:val="39"/>
    <w:rsid w:val="00B423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Virsraksts Rakstz.,2 Rakstz.,Strip Rakstz.,H&amp;P List Paragraph Rakstz.,Saistīto dokumentu saraksts Rakstz.,Syle 1 Rakstz.,Numurets Rakstz.,Normal bullet 2 Rakstz.,Bullet list Rakstz.,Colorful List - Accent 12 Rakstz.,lp Rakstz."/>
    <w:link w:val="Sarakstarindkopa"/>
    <w:uiPriority w:val="34"/>
    <w:qFormat/>
    <w:rsid w:val="00E356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7A846-8F24-4E7F-BAC0-A692FBFA5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4493</TotalTime>
  <Pages>19</Pages>
  <Words>20422</Words>
  <Characters>11641</Characters>
  <Application>Microsoft Office Word</Application>
  <DocSecurity>0</DocSecurity>
  <Lines>97</Lines>
  <Paragraphs>63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Iepirkumi</dc:creator>
  <cp:keywords/>
  <dc:description/>
  <cp:lastModifiedBy>Iepirkumi</cp:lastModifiedBy>
  <cp:revision>26</cp:revision>
  <cp:lastPrinted>2026-10-21T10:21:00Z</cp:lastPrinted>
  <dcterms:created xsi:type="dcterms:W3CDTF">2026-10-16T07:02:00Z</dcterms:created>
  <dcterms:modified xsi:type="dcterms:W3CDTF">2026-10-22T15:17:00Z</dcterms:modified>
</cp:coreProperties>
</file>