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05406" w14:textId="77777777" w:rsidR="00756697" w:rsidRDefault="00756697" w:rsidP="00756697">
      <w:pPr>
        <w:suppressAutoHyphens/>
        <w:spacing w:after="0" w:line="240" w:lineRule="auto"/>
        <w:jc w:val="center"/>
        <w:rPr>
          <w:rFonts w:ascii="Times New Roman" w:hAnsi="Times New Roman" w:cs="Times New Roman"/>
          <w:b/>
          <w:bCs/>
          <w:sz w:val="24"/>
          <w:szCs w:val="24"/>
        </w:rPr>
      </w:pPr>
      <w:r w:rsidRPr="000A6693">
        <w:rPr>
          <w:rFonts w:ascii="Times New Roman" w:hAnsi="Times New Roman" w:cs="Times New Roman"/>
          <w:b/>
          <w:bCs/>
          <w:sz w:val="24"/>
          <w:szCs w:val="24"/>
        </w:rPr>
        <w:t>Atbilde uz pretendenta jautājum</w:t>
      </w:r>
      <w:r>
        <w:rPr>
          <w:rFonts w:ascii="Times New Roman" w:hAnsi="Times New Roman" w:cs="Times New Roman"/>
          <w:b/>
          <w:bCs/>
          <w:sz w:val="24"/>
          <w:szCs w:val="24"/>
        </w:rPr>
        <w:t>u</w:t>
      </w:r>
      <w:r w:rsidRPr="000A6693">
        <w:rPr>
          <w:rFonts w:ascii="Times New Roman" w:hAnsi="Times New Roman" w:cs="Times New Roman"/>
          <w:b/>
          <w:bCs/>
          <w:sz w:val="24"/>
          <w:szCs w:val="24"/>
        </w:rPr>
        <w:t xml:space="preserve"> </w:t>
      </w:r>
      <w:r>
        <w:rPr>
          <w:rFonts w:ascii="Times New Roman" w:hAnsi="Times New Roman" w:cs="Times New Roman"/>
          <w:b/>
          <w:bCs/>
          <w:sz w:val="24"/>
          <w:szCs w:val="24"/>
        </w:rPr>
        <w:t>iepirkumam</w:t>
      </w:r>
    </w:p>
    <w:p w14:paraId="526E71FE" w14:textId="77777777" w:rsidR="00756697" w:rsidRDefault="00756697" w:rsidP="00756697">
      <w:pPr>
        <w:spacing w:after="0" w:line="240" w:lineRule="auto"/>
        <w:jc w:val="center"/>
        <w:rPr>
          <w:rFonts w:ascii="Times New Roman" w:eastAsia="Times New Roman" w:hAnsi="Times New Roman" w:cs="Times New Roman"/>
          <w:b/>
          <w:sz w:val="24"/>
          <w:szCs w:val="24"/>
          <w:lang w:eastAsia="lv-LV"/>
        </w:rPr>
      </w:pPr>
      <w:r>
        <w:rPr>
          <w:rFonts w:ascii="Times New Roman" w:eastAsia="Times New Roman" w:hAnsi="Times New Roman" w:cs="Times New Roman"/>
          <w:b/>
          <w:sz w:val="24"/>
          <w:szCs w:val="24"/>
          <w:lang w:eastAsia="lv-LV"/>
        </w:rPr>
        <w:t>“</w:t>
      </w:r>
      <w:proofErr w:type="spellStart"/>
      <w:r w:rsidRPr="00DC2BBD">
        <w:rPr>
          <w:rFonts w:ascii="Times New Roman" w:eastAsia="Times New Roman" w:hAnsi="Times New Roman" w:cs="Times New Roman"/>
          <w:b/>
          <w:sz w:val="24"/>
          <w:szCs w:val="24"/>
          <w:lang w:eastAsia="lv-LV"/>
        </w:rPr>
        <w:t>Siltumsūkņu</w:t>
      </w:r>
      <w:proofErr w:type="spellEnd"/>
      <w:r w:rsidRPr="00DC2BBD">
        <w:rPr>
          <w:rFonts w:ascii="Times New Roman" w:eastAsia="Times New Roman" w:hAnsi="Times New Roman" w:cs="Times New Roman"/>
          <w:b/>
          <w:sz w:val="24"/>
          <w:szCs w:val="24"/>
          <w:lang w:eastAsia="lv-LV"/>
        </w:rPr>
        <w:t xml:space="preserve"> sistēmas gaiss-ūdens</w:t>
      </w:r>
      <w:r w:rsidRPr="00DC2BBD">
        <w:rPr>
          <w:rFonts w:ascii="Times New Roman" w:eastAsia="Calibri" w:hAnsi="Times New Roman" w:cs="Times New Roman"/>
          <w:b/>
          <w:sz w:val="24"/>
          <w:szCs w:val="24"/>
        </w:rPr>
        <w:t xml:space="preserve"> </w:t>
      </w:r>
      <w:r w:rsidRPr="00DC2BBD">
        <w:rPr>
          <w:rFonts w:ascii="Times New Roman" w:eastAsia="Times New Roman" w:hAnsi="Times New Roman" w:cs="Times New Roman"/>
          <w:b/>
          <w:sz w:val="24"/>
          <w:szCs w:val="24"/>
          <w:lang w:eastAsia="lv-LV"/>
        </w:rPr>
        <w:t>uzstādīšana</w:t>
      </w:r>
      <w:r w:rsidRPr="000D7D45">
        <w:rPr>
          <w:rFonts w:ascii="Times New Roman" w:eastAsia="Times New Roman" w:hAnsi="Times New Roman" w:cs="Times New Roman"/>
          <w:b/>
          <w:sz w:val="24"/>
          <w:szCs w:val="24"/>
          <w:lang w:eastAsia="lv-LV"/>
        </w:rPr>
        <w:t xml:space="preserve"> katlumājā </w:t>
      </w:r>
    </w:p>
    <w:p w14:paraId="238A1B42" w14:textId="77777777" w:rsidR="00756697" w:rsidRDefault="00756697" w:rsidP="00756697">
      <w:pPr>
        <w:spacing w:after="0" w:line="240" w:lineRule="auto"/>
        <w:jc w:val="center"/>
        <w:rPr>
          <w:rFonts w:ascii="Times New Roman" w:hAnsi="Times New Roman" w:cs="Times New Roman"/>
          <w:b/>
          <w:bCs/>
          <w:sz w:val="24"/>
          <w:szCs w:val="24"/>
        </w:rPr>
      </w:pPr>
      <w:r w:rsidRPr="003C5B57">
        <w:rPr>
          <w:rFonts w:ascii="Times New Roman" w:eastAsia="Times New Roman" w:hAnsi="Times New Roman" w:cs="Times New Roman"/>
          <w:b/>
          <w:bCs/>
          <w:sz w:val="24"/>
          <w:szCs w:val="24"/>
          <w:lang w:eastAsia="lv-LV"/>
        </w:rPr>
        <w:t>Mazā Noliktavu</w:t>
      </w:r>
      <w:r>
        <w:rPr>
          <w:rFonts w:ascii="Times New Roman" w:eastAsia="Times New Roman" w:hAnsi="Times New Roman" w:cs="Times New Roman"/>
          <w:b/>
          <w:sz w:val="24"/>
          <w:szCs w:val="24"/>
          <w:lang w:eastAsia="lv-LV"/>
        </w:rPr>
        <w:t xml:space="preserve"> </w:t>
      </w:r>
      <w:r w:rsidRPr="000D7D45">
        <w:rPr>
          <w:rFonts w:ascii="Times New Roman" w:eastAsia="Times New Roman" w:hAnsi="Times New Roman" w:cs="Times New Roman"/>
          <w:b/>
          <w:sz w:val="24"/>
          <w:szCs w:val="24"/>
          <w:lang w:eastAsia="lv-LV"/>
        </w:rPr>
        <w:t>ielā 1</w:t>
      </w:r>
      <w:r>
        <w:rPr>
          <w:rFonts w:ascii="Times New Roman" w:eastAsia="Times New Roman" w:hAnsi="Times New Roman" w:cs="Times New Roman"/>
          <w:b/>
          <w:sz w:val="24"/>
          <w:szCs w:val="24"/>
          <w:lang w:eastAsia="lv-LV"/>
        </w:rPr>
        <w:t>3</w:t>
      </w:r>
      <w:r w:rsidRPr="000D7D45">
        <w:rPr>
          <w:rFonts w:ascii="Times New Roman" w:eastAsia="Times New Roman" w:hAnsi="Times New Roman" w:cs="Times New Roman"/>
          <w:b/>
          <w:sz w:val="24"/>
          <w:szCs w:val="24"/>
          <w:lang w:eastAsia="lv-LV"/>
        </w:rPr>
        <w:t>, Limbažos</w:t>
      </w:r>
      <w:r w:rsidRPr="00E822DA">
        <w:rPr>
          <w:rFonts w:ascii="Times New Roman" w:eastAsia="Times New Roman" w:hAnsi="Times New Roman" w:cs="Times New Roman"/>
          <w:b/>
          <w:bCs/>
          <w:w w:val="107"/>
          <w:sz w:val="24"/>
          <w:szCs w:val="24"/>
          <w:lang w:eastAsia="ar-SA"/>
        </w:rPr>
        <w:t>”</w:t>
      </w:r>
      <w:r w:rsidRPr="000A6693">
        <w:rPr>
          <w:rFonts w:ascii="Times New Roman" w:hAnsi="Times New Roman" w:cs="Times New Roman"/>
          <w:b/>
          <w:bCs/>
          <w:sz w:val="24"/>
          <w:szCs w:val="24"/>
        </w:rPr>
        <w:t xml:space="preserve">, </w:t>
      </w:r>
    </w:p>
    <w:p w14:paraId="70843794" w14:textId="20EAA110" w:rsidR="00756697" w:rsidRPr="00756697" w:rsidRDefault="00756697" w:rsidP="00756697">
      <w:pPr>
        <w:spacing w:after="0" w:line="240" w:lineRule="auto"/>
        <w:jc w:val="center"/>
        <w:rPr>
          <w:rFonts w:ascii="Times New Roman" w:eastAsia="Times New Roman" w:hAnsi="Times New Roman" w:cs="Times New Roman"/>
          <w:b/>
          <w:sz w:val="24"/>
          <w:szCs w:val="24"/>
          <w:lang w:eastAsia="lv-LV"/>
        </w:rPr>
      </w:pPr>
      <w:r w:rsidRPr="000A6693">
        <w:rPr>
          <w:rFonts w:ascii="Times New Roman" w:hAnsi="Times New Roman" w:cs="Times New Roman"/>
          <w:b/>
          <w:bCs/>
          <w:sz w:val="24"/>
          <w:szCs w:val="24"/>
        </w:rPr>
        <w:t>ID Nr.LS 202</w:t>
      </w:r>
      <w:r>
        <w:rPr>
          <w:rFonts w:ascii="Times New Roman" w:hAnsi="Times New Roman" w:cs="Times New Roman"/>
          <w:b/>
          <w:bCs/>
          <w:sz w:val="24"/>
          <w:szCs w:val="24"/>
        </w:rPr>
        <w:t>6</w:t>
      </w:r>
      <w:r w:rsidRPr="000A6693">
        <w:rPr>
          <w:rFonts w:ascii="Times New Roman" w:hAnsi="Times New Roman" w:cs="Times New Roman"/>
          <w:b/>
          <w:bCs/>
          <w:sz w:val="24"/>
          <w:szCs w:val="24"/>
        </w:rPr>
        <w:t>/</w:t>
      </w:r>
      <w:r>
        <w:rPr>
          <w:rFonts w:ascii="Times New Roman" w:hAnsi="Times New Roman" w:cs="Times New Roman"/>
          <w:b/>
          <w:bCs/>
          <w:sz w:val="24"/>
          <w:szCs w:val="24"/>
        </w:rPr>
        <w:t>28</w:t>
      </w:r>
    </w:p>
    <w:p w14:paraId="1B551AF5" w14:textId="77777777" w:rsidR="00756697" w:rsidRPr="00756697" w:rsidRDefault="00756697" w:rsidP="00756697">
      <w:pPr>
        <w:spacing w:after="0"/>
        <w:ind w:left="720" w:hanging="360"/>
        <w:jc w:val="both"/>
        <w:rPr>
          <w:rFonts w:ascii="Times New Roman" w:hAnsi="Times New Roman" w:cs="Times New Roman"/>
          <w:sz w:val="24"/>
          <w:szCs w:val="24"/>
        </w:rPr>
      </w:pPr>
    </w:p>
    <w:p w14:paraId="4980DBFD" w14:textId="26A7AA12" w:rsidR="00756697" w:rsidRPr="00CF18C9" w:rsidRDefault="00756697" w:rsidP="00756697">
      <w:pPr>
        <w:spacing w:after="0"/>
        <w:jc w:val="both"/>
        <w:rPr>
          <w:rFonts w:ascii="Times New Roman" w:hAnsi="Times New Roman" w:cs="Times New Roman"/>
          <w:b/>
          <w:bCs/>
          <w:sz w:val="24"/>
          <w:szCs w:val="24"/>
        </w:rPr>
      </w:pPr>
      <w:r w:rsidRPr="00756697">
        <w:rPr>
          <w:rFonts w:ascii="Times New Roman" w:hAnsi="Times New Roman" w:cs="Times New Roman"/>
          <w:b/>
          <w:bCs/>
          <w:sz w:val="24"/>
          <w:szCs w:val="24"/>
        </w:rPr>
        <w:t>Jautājums:</w:t>
      </w:r>
    </w:p>
    <w:p w14:paraId="641BAA31" w14:textId="77777777" w:rsidR="00CF18C9" w:rsidRPr="006E7878" w:rsidRDefault="00CF18C9" w:rsidP="00CF18C9">
      <w:pPr>
        <w:spacing w:after="0" w:line="240" w:lineRule="auto"/>
        <w:ind w:firstLine="567"/>
        <w:jc w:val="both"/>
        <w:rPr>
          <w:rFonts w:ascii="Times New Roman" w:hAnsi="Times New Roman" w:cs="Times New Roman"/>
          <w:sz w:val="24"/>
          <w:szCs w:val="24"/>
        </w:rPr>
      </w:pPr>
      <w:r w:rsidRPr="006E7878">
        <w:rPr>
          <w:rFonts w:ascii="Times New Roman" w:hAnsi="Times New Roman" w:cs="Times New Roman"/>
          <w:sz w:val="24"/>
          <w:szCs w:val="24"/>
        </w:rPr>
        <w:t>Nolikuma pielikumā Nr. 7 “Finanšu piedāvājums” norādītas sekojošas pozīcijas: 4., 26., 36., 42., 43., 44., 45. un 46., kas saistītas ar saules elektrostacijas izbūvi, bet citos nolikuma dokumentos tā netiek pieminēta un nav izvirzītas nekādas prasības saules elektrostacijai.</w:t>
      </w:r>
    </w:p>
    <w:p w14:paraId="145CFF2F" w14:textId="77777777" w:rsidR="00CF18C9" w:rsidRPr="006E7878" w:rsidRDefault="00CF18C9" w:rsidP="00CF18C9">
      <w:pPr>
        <w:spacing w:after="0" w:line="240" w:lineRule="auto"/>
        <w:ind w:firstLine="567"/>
        <w:jc w:val="both"/>
        <w:rPr>
          <w:rFonts w:ascii="Times New Roman" w:hAnsi="Times New Roman" w:cs="Times New Roman"/>
          <w:sz w:val="24"/>
          <w:szCs w:val="24"/>
        </w:rPr>
      </w:pPr>
      <w:r w:rsidRPr="006E7878">
        <w:rPr>
          <w:rFonts w:ascii="Times New Roman" w:hAnsi="Times New Roman" w:cs="Times New Roman"/>
          <w:sz w:val="24"/>
          <w:szCs w:val="24"/>
        </w:rPr>
        <w:t>Pielikuma Nr. 6 “Tehniskā specifikācija” 1.punktā “Darbi un pakalpojumi”  un  2.punkta 1.apakšpunktā “Būvvieta” ir atrunas tikai ar siltumenerģijas ražošanu, akumulāciju un siltumenerģijas nodošanu siltumtīklā, bet nav norādes par elektroenerģijas ražošanu un nodošanu elektrotīklā vai lietošanu pašpatēriņam.</w:t>
      </w:r>
    </w:p>
    <w:p w14:paraId="4EB65855" w14:textId="77777777" w:rsidR="00CF18C9" w:rsidRPr="006E7878" w:rsidRDefault="00CF18C9" w:rsidP="00CF18C9">
      <w:pPr>
        <w:spacing w:after="0" w:line="240" w:lineRule="auto"/>
        <w:ind w:firstLine="567"/>
        <w:jc w:val="both"/>
        <w:rPr>
          <w:rFonts w:ascii="Times New Roman" w:hAnsi="Times New Roman" w:cs="Times New Roman"/>
          <w:sz w:val="24"/>
          <w:szCs w:val="24"/>
        </w:rPr>
      </w:pPr>
      <w:r w:rsidRPr="006E7878">
        <w:rPr>
          <w:rFonts w:ascii="Times New Roman" w:hAnsi="Times New Roman" w:cs="Times New Roman"/>
          <w:sz w:val="24"/>
          <w:szCs w:val="24"/>
        </w:rPr>
        <w:t>Ņemot vērā to, ka saules elektrostacija parādās tikai finanšu piedāvājumā, lūdzu informējiet vai saules elektrostacijas elementu piegāde un to uzstādīšana paredzēta šī iepirkuma ietvaros un nav kļūda finanšu piedāvājuma formā?</w:t>
      </w:r>
    </w:p>
    <w:p w14:paraId="44679FCD" w14:textId="77777777" w:rsidR="00CF18C9" w:rsidRPr="006E7878" w:rsidRDefault="00CF18C9" w:rsidP="00CF18C9">
      <w:pPr>
        <w:spacing w:after="0" w:line="240" w:lineRule="auto"/>
        <w:jc w:val="both"/>
        <w:rPr>
          <w:rFonts w:ascii="Times New Roman" w:hAnsi="Times New Roman" w:cs="Times New Roman"/>
          <w:sz w:val="24"/>
          <w:szCs w:val="24"/>
        </w:rPr>
      </w:pPr>
    </w:p>
    <w:p w14:paraId="566A5D07" w14:textId="77777777" w:rsidR="00CF18C9" w:rsidRPr="006E7878" w:rsidRDefault="00CF18C9" w:rsidP="00CF18C9">
      <w:pPr>
        <w:spacing w:after="0" w:line="240" w:lineRule="auto"/>
        <w:jc w:val="both"/>
        <w:rPr>
          <w:rFonts w:ascii="Times New Roman" w:hAnsi="Times New Roman" w:cs="Times New Roman"/>
          <w:b/>
          <w:bCs/>
          <w:sz w:val="24"/>
          <w:szCs w:val="24"/>
        </w:rPr>
      </w:pPr>
      <w:r w:rsidRPr="006E7878">
        <w:rPr>
          <w:rFonts w:ascii="Times New Roman" w:hAnsi="Times New Roman" w:cs="Times New Roman"/>
          <w:b/>
          <w:bCs/>
          <w:sz w:val="24"/>
          <w:szCs w:val="24"/>
        </w:rPr>
        <w:t>Atbilde:</w:t>
      </w:r>
    </w:p>
    <w:p w14:paraId="497FC26A" w14:textId="77777777" w:rsidR="00CF18C9" w:rsidRPr="006E7878" w:rsidRDefault="00CF18C9" w:rsidP="00CF18C9">
      <w:pPr>
        <w:spacing w:after="0" w:line="240" w:lineRule="auto"/>
        <w:ind w:firstLine="567"/>
        <w:jc w:val="both"/>
        <w:rPr>
          <w:rFonts w:ascii="Times New Roman" w:hAnsi="Times New Roman"/>
          <w:i/>
          <w:sz w:val="24"/>
          <w:szCs w:val="24"/>
        </w:rPr>
      </w:pPr>
      <w:r w:rsidRPr="006E7878">
        <w:rPr>
          <w:rFonts w:ascii="Times New Roman" w:hAnsi="Times New Roman" w:cs="Times New Roman"/>
          <w:sz w:val="24"/>
          <w:szCs w:val="24"/>
        </w:rPr>
        <w:t xml:space="preserve">Informējam, ka saules elektrostacijas elementu piegāde un uzstādīšana ir paredzēta iepirkuma </w:t>
      </w:r>
      <w:r w:rsidRPr="006E7878">
        <w:rPr>
          <w:rFonts w:ascii="Times New Roman" w:hAnsi="Times New Roman"/>
          <w:iCs/>
          <w:sz w:val="24"/>
          <w:szCs w:val="24"/>
        </w:rPr>
        <w:t>“</w:t>
      </w:r>
      <w:proofErr w:type="spellStart"/>
      <w:r w:rsidRPr="006E7878">
        <w:rPr>
          <w:rFonts w:ascii="Times New Roman" w:hAnsi="Times New Roman"/>
          <w:iCs/>
          <w:sz w:val="24"/>
          <w:szCs w:val="24"/>
        </w:rPr>
        <w:t>Siltumsūkņu</w:t>
      </w:r>
      <w:proofErr w:type="spellEnd"/>
      <w:r w:rsidRPr="006E7878">
        <w:rPr>
          <w:rFonts w:ascii="Times New Roman" w:hAnsi="Times New Roman"/>
          <w:iCs/>
          <w:sz w:val="24"/>
          <w:szCs w:val="24"/>
        </w:rPr>
        <w:t xml:space="preserve"> sistēmas gaiss-ūdens uzstādīšana katlumājā Mazā Noliktavu ielā 13, Limbažos</w:t>
      </w:r>
      <w:r w:rsidRPr="006E7878">
        <w:rPr>
          <w:rFonts w:ascii="Times New Roman" w:hAnsi="Times New Roman" w:cs="Times New Roman"/>
          <w:iCs/>
          <w:sz w:val="24"/>
          <w:szCs w:val="24"/>
        </w:rPr>
        <w:t>”,</w:t>
      </w:r>
      <w:r w:rsidRPr="006E7878">
        <w:rPr>
          <w:rFonts w:ascii="Times New Roman" w:hAnsi="Times New Roman" w:cs="Times New Roman"/>
          <w:sz w:val="24"/>
          <w:szCs w:val="24"/>
        </w:rPr>
        <w:t xml:space="preserve"> ID Nr.LS 2026/28 ietvaros atbilstoši pielikuma Nr.7 “Finanšu piedāvājums” tāmē norādītajām pozīcijām.</w:t>
      </w:r>
    </w:p>
    <w:p w14:paraId="4552336D" w14:textId="77777777" w:rsidR="00CF18C9" w:rsidRPr="006E7878" w:rsidRDefault="00CF18C9" w:rsidP="00CF18C9">
      <w:pPr>
        <w:spacing w:after="0" w:line="240" w:lineRule="auto"/>
        <w:ind w:firstLine="567"/>
        <w:jc w:val="both"/>
        <w:rPr>
          <w:rFonts w:ascii="Times New Roman" w:hAnsi="Times New Roman" w:cs="Times New Roman"/>
          <w:sz w:val="24"/>
          <w:szCs w:val="24"/>
        </w:rPr>
      </w:pPr>
      <w:r w:rsidRPr="006E7878">
        <w:rPr>
          <w:rFonts w:ascii="Times New Roman" w:hAnsi="Times New Roman" w:cs="Times New Roman"/>
          <w:sz w:val="24"/>
          <w:szCs w:val="24"/>
        </w:rPr>
        <w:t>Saules elektrostacija paredzēta elektroenerģijas ražošanai pašpatēriņa nodrošināšanai. Pretendentam piedāvājumā jāiekļauj visas izmaksas, kas saistītas ar tās piegādi, uzstādīšanu, pieslēgšanu un nodošanu ekspluatācijā, tostarp nepieciešamo saskaņojumu un pārbaužu izmaksas. Pasūtītājs pilnvaros izraudzīto pretendentu tā vārdā veikt saules elektrostacijas pieslēgšanai nepieciešamās darbības un saskaņojumus.</w:t>
      </w:r>
    </w:p>
    <w:p w14:paraId="3809507D" w14:textId="77777777" w:rsidR="00331D7C" w:rsidRDefault="00331D7C"/>
    <w:sectPr w:rsidR="00331D7C" w:rsidSect="00756697">
      <w:pgSz w:w="12240" w:h="15840"/>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140E42"/>
    <w:multiLevelType w:val="hybridMultilevel"/>
    <w:tmpl w:val="52E6CAC0"/>
    <w:lvl w:ilvl="0" w:tplc="B1C67EB8">
      <w:start w:val="1"/>
      <w:numFmt w:val="decimal"/>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39A0B58"/>
    <w:multiLevelType w:val="hybridMultilevel"/>
    <w:tmpl w:val="CD9451E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7567682">
    <w:abstractNumId w:val="0"/>
  </w:num>
  <w:num w:numId="2" w16cid:durableId="20528732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697"/>
    <w:rsid w:val="00331D7C"/>
    <w:rsid w:val="00756697"/>
    <w:rsid w:val="008B0D31"/>
    <w:rsid w:val="009B2E62"/>
    <w:rsid w:val="00CF18C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26BE9"/>
  <w15:chartTrackingRefBased/>
  <w15:docId w15:val="{A7160EEA-DF03-4C49-925F-9E9674F54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56697"/>
    <w:pPr>
      <w:spacing w:line="259" w:lineRule="auto"/>
    </w:pPr>
    <w:rPr>
      <w:kern w:val="0"/>
      <w:sz w:val="22"/>
      <w:szCs w:val="22"/>
      <w14:ligatures w14:val="none"/>
    </w:rPr>
  </w:style>
  <w:style w:type="paragraph" w:styleId="Virsraksts1">
    <w:name w:val="heading 1"/>
    <w:basedOn w:val="Parasts"/>
    <w:next w:val="Parasts"/>
    <w:link w:val="Virsraksts1Rakstz"/>
    <w:uiPriority w:val="9"/>
    <w:qFormat/>
    <w:rsid w:val="007566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7566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756697"/>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756697"/>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756697"/>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756697"/>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756697"/>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756697"/>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756697"/>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756697"/>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756697"/>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756697"/>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756697"/>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756697"/>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756697"/>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756697"/>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756697"/>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756697"/>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7566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756697"/>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756697"/>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756697"/>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756697"/>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756697"/>
    <w:rPr>
      <w:i/>
      <w:iCs/>
      <w:color w:val="404040" w:themeColor="text1" w:themeTint="BF"/>
    </w:rPr>
  </w:style>
  <w:style w:type="paragraph" w:styleId="Sarakstarindkopa">
    <w:name w:val="List Paragraph"/>
    <w:basedOn w:val="Parasts"/>
    <w:uiPriority w:val="34"/>
    <w:qFormat/>
    <w:rsid w:val="00756697"/>
    <w:pPr>
      <w:ind w:left="720"/>
      <w:contextualSpacing/>
    </w:pPr>
  </w:style>
  <w:style w:type="character" w:styleId="Intensvsizclums">
    <w:name w:val="Intense Emphasis"/>
    <w:basedOn w:val="Noklusjumarindkopasfonts"/>
    <w:uiPriority w:val="21"/>
    <w:qFormat/>
    <w:rsid w:val="00756697"/>
    <w:rPr>
      <w:i/>
      <w:iCs/>
      <w:color w:val="0F4761" w:themeColor="accent1" w:themeShade="BF"/>
    </w:rPr>
  </w:style>
  <w:style w:type="paragraph" w:styleId="Intensvscitts">
    <w:name w:val="Intense Quote"/>
    <w:basedOn w:val="Parasts"/>
    <w:next w:val="Parasts"/>
    <w:link w:val="IntensvscittsRakstz"/>
    <w:uiPriority w:val="30"/>
    <w:qFormat/>
    <w:rsid w:val="007566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756697"/>
    <w:rPr>
      <w:i/>
      <w:iCs/>
      <w:color w:val="0F4761" w:themeColor="accent1" w:themeShade="BF"/>
    </w:rPr>
  </w:style>
  <w:style w:type="character" w:styleId="Intensvaatsauce">
    <w:name w:val="Intense Reference"/>
    <w:basedOn w:val="Noklusjumarindkopasfonts"/>
    <w:uiPriority w:val="32"/>
    <w:qFormat/>
    <w:rsid w:val="0075669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1073</Words>
  <Characters>613</Characters>
  <Application>Microsoft Office Word</Application>
  <DocSecurity>0</DocSecurity>
  <Lines>5</Lines>
  <Paragraphs>3</Paragraphs>
  <ScaleCrop>false</ScaleCrop>
  <Company/>
  <LinksUpToDate>false</LinksUpToDate>
  <CharactersWithSpaces>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Iepirkumi</dc:creator>
  <cp:keywords/>
  <dc:description/>
  <cp:lastModifiedBy>Iepirkumi</cp:lastModifiedBy>
  <cp:revision>2</cp:revision>
  <dcterms:created xsi:type="dcterms:W3CDTF">2026-10-16T05:41:00Z</dcterms:created>
  <dcterms:modified xsi:type="dcterms:W3CDTF">2026-10-19T14:26:00Z</dcterms:modified>
</cp:coreProperties>
</file>