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9FB7F" w14:textId="77777777" w:rsidR="00A95C70" w:rsidRPr="0058642A" w:rsidRDefault="00A95C70" w:rsidP="00A95C70">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APSTIPRINĀTS</w:t>
      </w:r>
    </w:p>
    <w:p w14:paraId="7982356D" w14:textId="2A1555C5" w:rsidR="00A95C70" w:rsidRPr="0058642A" w:rsidRDefault="00A95C70" w:rsidP="00A95C70">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Ar 2026.gada </w:t>
      </w:r>
      <w:r w:rsidR="00453FA8">
        <w:rPr>
          <w:rFonts w:ascii="Times New Roman" w:eastAsia="Times New Roman" w:hAnsi="Times New Roman" w:cs="Times New Roman"/>
          <w:sz w:val="24"/>
          <w:szCs w:val="24"/>
        </w:rPr>
        <w:t>22</w:t>
      </w:r>
      <w:r>
        <w:rPr>
          <w:rFonts w:ascii="Times New Roman" w:eastAsia="Times New Roman" w:hAnsi="Times New Roman" w:cs="Times New Roman"/>
          <w:sz w:val="24"/>
          <w:szCs w:val="24"/>
        </w:rPr>
        <w:t>.maija</w:t>
      </w:r>
    </w:p>
    <w:p w14:paraId="1348898A" w14:textId="77777777" w:rsidR="00A95C70" w:rsidRPr="0058642A" w:rsidRDefault="00A95C70" w:rsidP="00A95C70">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SIA “LIMBAŽU SILTUMS” </w:t>
      </w:r>
    </w:p>
    <w:p w14:paraId="60D13F2F" w14:textId="77777777" w:rsidR="00A95C70" w:rsidRPr="0058642A" w:rsidRDefault="00A95C70" w:rsidP="00A95C70">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 xml:space="preserve">                                      Iepirkuma komisijas lēmumu</w:t>
      </w:r>
    </w:p>
    <w:p w14:paraId="5671D5EC" w14:textId="77777777" w:rsidR="00A95C70" w:rsidRPr="006865C7" w:rsidRDefault="00A95C70" w:rsidP="00A95C70">
      <w:pPr>
        <w:spacing w:after="0" w:line="240" w:lineRule="auto"/>
        <w:jc w:val="right"/>
        <w:rPr>
          <w:rFonts w:ascii="Times New Roman" w:eastAsia="Times New Roman" w:hAnsi="Times New Roman" w:cs="Times New Roman"/>
          <w:sz w:val="24"/>
          <w:szCs w:val="24"/>
        </w:rPr>
      </w:pPr>
      <w:r w:rsidRPr="0058642A">
        <w:rPr>
          <w:rFonts w:ascii="Times New Roman" w:eastAsia="Times New Roman" w:hAnsi="Times New Roman" w:cs="Times New Roman"/>
          <w:sz w:val="24"/>
          <w:szCs w:val="24"/>
        </w:rPr>
        <w:t>(protokols Nr.1, 2.§)</w:t>
      </w:r>
    </w:p>
    <w:p w14:paraId="6828B57E" w14:textId="77777777" w:rsidR="00A95C70" w:rsidRPr="00903C1E" w:rsidRDefault="00A95C70" w:rsidP="00903C1E">
      <w:pPr>
        <w:pStyle w:val="Sarakstarindkopa"/>
        <w:spacing w:after="0" w:line="240" w:lineRule="auto"/>
        <w:ind w:left="0"/>
        <w:jc w:val="center"/>
        <w:rPr>
          <w:rFonts w:ascii="Times New Roman" w:eastAsia="Times New Roman" w:hAnsi="Times New Roman" w:cs="Times New Roman"/>
          <w:bCs/>
          <w:sz w:val="24"/>
          <w:szCs w:val="24"/>
          <w:lang w:eastAsia="lv-LV"/>
        </w:rPr>
      </w:pPr>
    </w:p>
    <w:p w14:paraId="6D091095" w14:textId="0BE3CA71" w:rsidR="000E08A0" w:rsidRPr="00903C1E" w:rsidRDefault="00903C1E" w:rsidP="00903C1E">
      <w:pPr>
        <w:pStyle w:val="Sarakstarindkopa"/>
        <w:spacing w:after="0" w:line="240" w:lineRule="auto"/>
        <w:ind w:left="0"/>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IEPIRKUMA</w:t>
      </w:r>
    </w:p>
    <w:p w14:paraId="01C5BED8" w14:textId="393C8ABD" w:rsidR="00A95C70" w:rsidRPr="00903C1E" w:rsidRDefault="00CC731D" w:rsidP="00903C1E">
      <w:pPr>
        <w:pStyle w:val="Sarakstarindkopa"/>
        <w:spacing w:after="0" w:line="240" w:lineRule="auto"/>
        <w:ind w:left="0"/>
        <w:jc w:val="center"/>
        <w:rPr>
          <w:rFonts w:ascii="Times New Roman" w:eastAsia="Times New Roman" w:hAnsi="Times New Roman" w:cs="Times New Roman"/>
          <w:b/>
          <w:sz w:val="24"/>
          <w:szCs w:val="24"/>
          <w:lang w:eastAsia="lv-LV"/>
        </w:rPr>
      </w:pPr>
      <w:r w:rsidRPr="00903C1E">
        <w:rPr>
          <w:rFonts w:ascii="Times New Roman" w:eastAsia="Times New Roman" w:hAnsi="Times New Roman" w:cs="Times New Roman"/>
          <w:b/>
          <w:sz w:val="24"/>
          <w:szCs w:val="24"/>
          <w:lang w:eastAsia="lv-LV"/>
        </w:rPr>
        <w:t>“</w:t>
      </w:r>
      <w:r w:rsidR="000E08A0" w:rsidRPr="00903C1E">
        <w:rPr>
          <w:rFonts w:ascii="Times New Roman" w:eastAsia="Times New Roman" w:hAnsi="Times New Roman" w:cs="Times New Roman"/>
          <w:b/>
          <w:sz w:val="24"/>
          <w:szCs w:val="24"/>
          <w:lang w:eastAsia="lv-LV"/>
        </w:rPr>
        <w:t>Koksnes šķeldas piegāde</w:t>
      </w:r>
      <w:r w:rsidR="00477F4C" w:rsidRPr="00903C1E">
        <w:rPr>
          <w:rFonts w:ascii="Times New Roman" w:eastAsia="Times New Roman" w:hAnsi="Times New Roman" w:cs="Times New Roman"/>
          <w:b/>
          <w:sz w:val="24"/>
          <w:szCs w:val="24"/>
          <w:lang w:eastAsia="lv-LV"/>
        </w:rPr>
        <w:t xml:space="preserve"> </w:t>
      </w:r>
      <w:r w:rsidR="00C450C2" w:rsidRPr="00903C1E">
        <w:rPr>
          <w:rFonts w:ascii="Times New Roman" w:eastAsia="Times New Roman" w:hAnsi="Times New Roman" w:cs="Times New Roman"/>
          <w:b/>
          <w:sz w:val="24"/>
          <w:szCs w:val="24"/>
          <w:lang w:eastAsia="lv-LV"/>
        </w:rPr>
        <w:t>–</w:t>
      </w:r>
      <w:r w:rsidR="00477F4C" w:rsidRPr="00903C1E">
        <w:rPr>
          <w:rFonts w:ascii="Times New Roman" w:eastAsia="Times New Roman" w:hAnsi="Times New Roman" w:cs="Times New Roman"/>
          <w:b/>
          <w:sz w:val="24"/>
          <w:szCs w:val="24"/>
          <w:lang w:eastAsia="lv-LV"/>
        </w:rPr>
        <w:t xml:space="preserve"> Limbažos</w:t>
      </w:r>
      <w:r w:rsidRPr="00903C1E">
        <w:rPr>
          <w:rFonts w:ascii="Times New Roman" w:eastAsia="Times New Roman" w:hAnsi="Times New Roman" w:cs="Times New Roman"/>
          <w:b/>
          <w:sz w:val="24"/>
          <w:szCs w:val="24"/>
          <w:lang w:eastAsia="lv-LV"/>
        </w:rPr>
        <w:t>”</w:t>
      </w:r>
    </w:p>
    <w:p w14:paraId="6071F7F5" w14:textId="683CDBB6" w:rsidR="00CC731D" w:rsidRPr="00903C1E" w:rsidRDefault="00477F4C" w:rsidP="00903C1E">
      <w:pPr>
        <w:pStyle w:val="Sarakstarindkopa"/>
        <w:spacing w:after="0" w:line="240" w:lineRule="auto"/>
        <w:ind w:left="0"/>
        <w:jc w:val="center"/>
        <w:rPr>
          <w:rFonts w:ascii="Times New Roman" w:eastAsia="Times New Roman" w:hAnsi="Times New Roman" w:cs="Times New Roman"/>
          <w:bCs/>
          <w:sz w:val="24"/>
          <w:szCs w:val="24"/>
          <w:lang w:eastAsia="lv-LV"/>
        </w:rPr>
      </w:pPr>
      <w:r w:rsidRPr="00903C1E">
        <w:rPr>
          <w:rFonts w:ascii="Times New Roman" w:eastAsia="Times New Roman" w:hAnsi="Times New Roman" w:cs="Times New Roman"/>
          <w:bCs/>
          <w:sz w:val="24"/>
          <w:szCs w:val="24"/>
          <w:lang w:eastAsia="lv-LV"/>
        </w:rPr>
        <w:t>NOLIKUMS</w:t>
      </w:r>
    </w:p>
    <w:p w14:paraId="555915C5" w14:textId="6C9A6AB8" w:rsidR="00477F4C" w:rsidRPr="00903C1E" w:rsidRDefault="00477F4C" w:rsidP="00903C1E">
      <w:pPr>
        <w:pStyle w:val="Sarakstarindkopa"/>
        <w:spacing w:after="0" w:line="240" w:lineRule="auto"/>
        <w:ind w:left="0"/>
        <w:jc w:val="center"/>
        <w:rPr>
          <w:rFonts w:ascii="Times New Roman" w:eastAsia="Times New Roman" w:hAnsi="Times New Roman" w:cs="Times New Roman"/>
          <w:bCs/>
          <w:sz w:val="24"/>
          <w:szCs w:val="24"/>
          <w:lang w:eastAsia="lv-LV"/>
        </w:rPr>
      </w:pPr>
      <w:r w:rsidRPr="00903C1E">
        <w:rPr>
          <w:rFonts w:ascii="Times New Roman" w:eastAsia="Times New Roman" w:hAnsi="Times New Roman" w:cs="Times New Roman"/>
          <w:bCs/>
          <w:sz w:val="24"/>
          <w:szCs w:val="24"/>
          <w:lang w:eastAsia="lv-LV"/>
        </w:rPr>
        <w:t>Identifikācijas</w:t>
      </w:r>
      <w:r w:rsidR="00903C1E" w:rsidRPr="00903C1E">
        <w:rPr>
          <w:rFonts w:ascii="Times New Roman" w:eastAsia="Times New Roman" w:hAnsi="Times New Roman" w:cs="Times New Roman"/>
          <w:bCs/>
          <w:sz w:val="24"/>
          <w:szCs w:val="24"/>
          <w:lang w:eastAsia="lv-LV"/>
        </w:rPr>
        <w:t xml:space="preserve"> numurs: </w:t>
      </w:r>
      <w:r w:rsidRPr="00903C1E">
        <w:rPr>
          <w:rFonts w:ascii="Times New Roman" w:eastAsia="Times New Roman" w:hAnsi="Times New Roman" w:cs="Times New Roman"/>
          <w:bCs/>
          <w:sz w:val="24"/>
          <w:szCs w:val="24"/>
          <w:lang w:eastAsia="lv-LV"/>
        </w:rPr>
        <w:t>LS 202</w:t>
      </w:r>
      <w:r w:rsidR="00A95C70" w:rsidRPr="00903C1E">
        <w:rPr>
          <w:rFonts w:ascii="Times New Roman" w:eastAsia="Times New Roman" w:hAnsi="Times New Roman" w:cs="Times New Roman"/>
          <w:bCs/>
          <w:sz w:val="24"/>
          <w:szCs w:val="24"/>
          <w:lang w:eastAsia="lv-LV"/>
        </w:rPr>
        <w:t>6</w:t>
      </w:r>
      <w:r w:rsidRPr="00903C1E">
        <w:rPr>
          <w:rFonts w:ascii="Times New Roman" w:eastAsia="Times New Roman" w:hAnsi="Times New Roman" w:cs="Times New Roman"/>
          <w:bCs/>
          <w:sz w:val="24"/>
          <w:szCs w:val="24"/>
          <w:lang w:eastAsia="lv-LV"/>
        </w:rPr>
        <w:t>/</w:t>
      </w:r>
      <w:r w:rsidR="00A95C70" w:rsidRPr="00903C1E">
        <w:rPr>
          <w:rFonts w:ascii="Times New Roman" w:eastAsia="Times New Roman" w:hAnsi="Times New Roman" w:cs="Times New Roman"/>
          <w:bCs/>
          <w:sz w:val="24"/>
          <w:szCs w:val="24"/>
          <w:lang w:eastAsia="lv-LV"/>
        </w:rPr>
        <w:t>1</w:t>
      </w:r>
      <w:r w:rsidR="00903C1E">
        <w:rPr>
          <w:rFonts w:ascii="Times New Roman" w:eastAsia="Times New Roman" w:hAnsi="Times New Roman" w:cs="Times New Roman"/>
          <w:bCs/>
          <w:sz w:val="24"/>
          <w:szCs w:val="24"/>
          <w:lang w:eastAsia="lv-LV"/>
        </w:rPr>
        <w:t>3</w:t>
      </w:r>
    </w:p>
    <w:p w14:paraId="27018643" w14:textId="55A50401" w:rsidR="00477F4C" w:rsidRDefault="00477F4C" w:rsidP="000E08A0">
      <w:pPr>
        <w:suppressAutoHyphens/>
        <w:spacing w:after="0" w:line="240" w:lineRule="auto"/>
        <w:jc w:val="center"/>
        <w:rPr>
          <w:rFonts w:ascii="Times New Roman" w:eastAsia="Times New Roman" w:hAnsi="Times New Roman" w:cs="Times New Roman"/>
          <w:sz w:val="24"/>
          <w:szCs w:val="24"/>
          <w:lang w:eastAsia="ar-SA"/>
        </w:rPr>
      </w:pPr>
    </w:p>
    <w:p w14:paraId="46785D8C" w14:textId="0E7741C0" w:rsidR="00477F4C" w:rsidRPr="00903C1E" w:rsidRDefault="00A95C70" w:rsidP="00F1178B">
      <w:pPr>
        <w:pStyle w:val="Sarakstarindkopa"/>
        <w:spacing w:after="0" w:line="240" w:lineRule="auto"/>
        <w:ind w:left="0" w:firstLine="567"/>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Iepirkumu</w:t>
      </w:r>
      <w:r w:rsidR="00477F4C">
        <w:rPr>
          <w:rFonts w:ascii="Times New Roman" w:eastAsia="Times New Roman" w:hAnsi="Times New Roman" w:cs="Times New Roman"/>
          <w:bCs/>
          <w:sz w:val="24"/>
          <w:szCs w:val="24"/>
          <w:lang w:eastAsia="lv-LV"/>
        </w:rPr>
        <w:t xml:space="preserve"> </w:t>
      </w:r>
      <w:r w:rsidR="00477F4C" w:rsidRPr="00903C1E">
        <w:rPr>
          <w:rFonts w:ascii="Times New Roman" w:eastAsia="Times New Roman" w:hAnsi="Times New Roman" w:cs="Times New Roman"/>
          <w:bCs/>
          <w:sz w:val="24"/>
          <w:szCs w:val="24"/>
          <w:lang w:eastAsia="lv-LV"/>
        </w:rPr>
        <w:t>rīko SIA “LIMBAŽU SILTUMS”, vienotais reģistrācijas Nr.40003006715, juridiskā adrese: Jaunā iela 2A, Limbaži, Limbažu novads, Latvija, LV-4001, tālru</w:t>
      </w:r>
      <w:r w:rsidR="00903C1E">
        <w:rPr>
          <w:rFonts w:ascii="Times New Roman" w:eastAsia="Times New Roman" w:hAnsi="Times New Roman" w:cs="Times New Roman"/>
          <w:bCs/>
          <w:sz w:val="24"/>
          <w:szCs w:val="24"/>
          <w:lang w:eastAsia="lv-LV"/>
        </w:rPr>
        <w:t>ņa Nr.</w:t>
      </w:r>
      <w:r w:rsidR="00477F4C" w:rsidRPr="00903C1E">
        <w:rPr>
          <w:rFonts w:ascii="Times New Roman" w:eastAsia="Times New Roman" w:hAnsi="Times New Roman" w:cs="Times New Roman"/>
          <w:bCs/>
          <w:sz w:val="24"/>
          <w:szCs w:val="24"/>
          <w:lang w:eastAsia="lv-LV"/>
        </w:rPr>
        <w:t xml:space="preserve">64070514, e-pasta adrese: </w:t>
      </w:r>
      <w:hyperlink r:id="rId6" w:history="1">
        <w:r w:rsidR="00903C1E" w:rsidRPr="00485EFC">
          <w:rPr>
            <w:rFonts w:ascii="Times New Roman" w:hAnsi="Times New Roman" w:cs="Times New Roman"/>
            <w:color w:val="0000FF"/>
            <w:sz w:val="24"/>
            <w:szCs w:val="24"/>
            <w:u w:val="single"/>
          </w:rPr>
          <w:t>info@limbazusiltums.lv</w:t>
        </w:r>
      </w:hyperlink>
      <w:r w:rsidR="00903C1E" w:rsidRPr="00485EFC">
        <w:rPr>
          <w:color w:val="0000FF"/>
        </w:rPr>
        <w:t xml:space="preserve"> </w:t>
      </w:r>
      <w:r w:rsidR="00477F4C" w:rsidRPr="00BD4AD5">
        <w:rPr>
          <w:rFonts w:ascii="Times New Roman" w:eastAsia="Times New Roman" w:hAnsi="Times New Roman" w:cs="Times New Roman"/>
          <w:bCs/>
          <w:sz w:val="24"/>
          <w:szCs w:val="24"/>
          <w:lang w:eastAsia="lv-LV"/>
        </w:rPr>
        <w:t xml:space="preserve">(turpmāk – </w:t>
      </w:r>
      <w:r w:rsidR="00E820AD">
        <w:rPr>
          <w:rFonts w:ascii="Times New Roman" w:eastAsia="Times New Roman" w:hAnsi="Times New Roman" w:cs="Times New Roman"/>
          <w:bCs/>
          <w:sz w:val="24"/>
          <w:szCs w:val="24"/>
          <w:lang w:eastAsia="lv-LV"/>
        </w:rPr>
        <w:t>p</w:t>
      </w:r>
      <w:r w:rsidR="00477F4C" w:rsidRPr="00BD4AD5">
        <w:rPr>
          <w:rFonts w:ascii="Times New Roman" w:eastAsia="Times New Roman" w:hAnsi="Times New Roman" w:cs="Times New Roman"/>
          <w:bCs/>
          <w:sz w:val="24"/>
          <w:szCs w:val="24"/>
          <w:lang w:eastAsia="lv-LV"/>
        </w:rPr>
        <w:t>asūtītājs)</w:t>
      </w:r>
      <w:r w:rsidR="00477F4C" w:rsidRPr="00903C1E">
        <w:rPr>
          <w:rFonts w:ascii="Times New Roman" w:eastAsia="Times New Roman" w:hAnsi="Times New Roman" w:cs="Times New Roman"/>
          <w:bCs/>
          <w:sz w:val="24"/>
          <w:szCs w:val="24"/>
          <w:lang w:eastAsia="lv-LV"/>
        </w:rPr>
        <w:t>.</w:t>
      </w:r>
    </w:p>
    <w:p w14:paraId="099F6DC1" w14:textId="77777777" w:rsidR="001861FE" w:rsidRPr="00244A30" w:rsidRDefault="001861FE" w:rsidP="00244A30">
      <w:pPr>
        <w:spacing w:after="0" w:line="240" w:lineRule="auto"/>
        <w:jc w:val="both"/>
        <w:rPr>
          <w:rFonts w:ascii="Times New Roman" w:eastAsia="Times New Roman" w:hAnsi="Times New Roman" w:cs="Times New Roman"/>
          <w:w w:val="107"/>
          <w:sz w:val="28"/>
          <w:szCs w:val="20"/>
          <w:lang w:eastAsia="ar-SA"/>
        </w:rPr>
      </w:pPr>
    </w:p>
    <w:p w14:paraId="528E1F80" w14:textId="2DA0B77C" w:rsidR="000E08A0" w:rsidRPr="00477F4C" w:rsidRDefault="001861FE" w:rsidP="001026C2">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b/>
          <w:bCs/>
          <w:sz w:val="24"/>
          <w:szCs w:val="24"/>
          <w:lang w:eastAsia="ar-SA"/>
        </w:rPr>
      </w:pPr>
      <w:r w:rsidRPr="001026C2">
        <w:rPr>
          <w:rFonts w:ascii="Times New Roman" w:eastAsia="Arial" w:hAnsi="Times New Roman" w:cs="Times New Roman"/>
          <w:b/>
          <w:bCs/>
          <w:sz w:val="24"/>
          <w:szCs w:val="24"/>
          <w:lang w:eastAsia="ar-SA"/>
        </w:rPr>
        <w:t>Iepirkuma</w:t>
      </w:r>
      <w:r w:rsidR="00477F4C" w:rsidRPr="001026C2">
        <w:rPr>
          <w:rFonts w:ascii="Times New Roman" w:eastAsia="Arial" w:hAnsi="Times New Roman" w:cs="Times New Roman"/>
          <w:b/>
          <w:bCs/>
          <w:sz w:val="24"/>
          <w:szCs w:val="24"/>
          <w:lang w:eastAsia="ar-SA"/>
        </w:rPr>
        <w:t xml:space="preserve"> priekšmets – koksnes šķeldas piegāde 202</w:t>
      </w:r>
      <w:r w:rsidR="00A95C70" w:rsidRPr="001026C2">
        <w:rPr>
          <w:rFonts w:ascii="Times New Roman" w:eastAsia="Arial" w:hAnsi="Times New Roman" w:cs="Times New Roman"/>
          <w:b/>
          <w:bCs/>
          <w:sz w:val="24"/>
          <w:szCs w:val="24"/>
          <w:lang w:eastAsia="ar-SA"/>
        </w:rPr>
        <w:t>6</w:t>
      </w:r>
      <w:r w:rsidR="00477F4C" w:rsidRPr="001026C2">
        <w:rPr>
          <w:rFonts w:ascii="Times New Roman" w:eastAsia="Arial" w:hAnsi="Times New Roman" w:cs="Times New Roman"/>
          <w:b/>
          <w:bCs/>
          <w:sz w:val="24"/>
          <w:szCs w:val="24"/>
          <w:lang w:eastAsia="ar-SA"/>
        </w:rPr>
        <w:t>./202</w:t>
      </w:r>
      <w:r w:rsidR="00A95C70" w:rsidRPr="001026C2">
        <w:rPr>
          <w:rFonts w:ascii="Times New Roman" w:eastAsia="Arial" w:hAnsi="Times New Roman" w:cs="Times New Roman"/>
          <w:b/>
          <w:bCs/>
          <w:sz w:val="24"/>
          <w:szCs w:val="24"/>
          <w:lang w:eastAsia="ar-SA"/>
        </w:rPr>
        <w:t>7</w:t>
      </w:r>
      <w:r w:rsidR="00477F4C" w:rsidRPr="001026C2">
        <w:rPr>
          <w:rFonts w:ascii="Times New Roman" w:eastAsia="Arial" w:hAnsi="Times New Roman" w:cs="Times New Roman"/>
          <w:b/>
          <w:bCs/>
          <w:sz w:val="24"/>
          <w:szCs w:val="24"/>
          <w:lang w:eastAsia="ar-SA"/>
        </w:rPr>
        <w:t>.</w:t>
      </w:r>
      <w:r w:rsidR="00E822DA" w:rsidRPr="001026C2">
        <w:rPr>
          <w:rFonts w:ascii="Times New Roman" w:eastAsia="Arial" w:hAnsi="Times New Roman" w:cs="Times New Roman"/>
          <w:b/>
          <w:bCs/>
          <w:sz w:val="24"/>
          <w:szCs w:val="24"/>
          <w:lang w:eastAsia="ar-SA"/>
        </w:rPr>
        <w:t xml:space="preserve">gada </w:t>
      </w:r>
      <w:r w:rsidR="00477F4C" w:rsidRPr="001026C2">
        <w:rPr>
          <w:rFonts w:ascii="Times New Roman" w:eastAsia="Arial" w:hAnsi="Times New Roman" w:cs="Times New Roman"/>
          <w:b/>
          <w:bCs/>
          <w:sz w:val="24"/>
          <w:szCs w:val="24"/>
          <w:lang w:eastAsia="ar-SA"/>
        </w:rPr>
        <w:t xml:space="preserve">apkures </w:t>
      </w:r>
      <w:r w:rsidR="00E822DA" w:rsidRPr="001026C2">
        <w:rPr>
          <w:rFonts w:ascii="Times New Roman" w:eastAsia="Arial" w:hAnsi="Times New Roman" w:cs="Times New Roman"/>
          <w:b/>
          <w:bCs/>
          <w:sz w:val="24"/>
          <w:szCs w:val="24"/>
          <w:lang w:eastAsia="ar-SA"/>
        </w:rPr>
        <w:t>sezonai</w:t>
      </w:r>
      <w:r w:rsidR="00477F4C" w:rsidRPr="001026C2">
        <w:rPr>
          <w:rFonts w:ascii="Times New Roman" w:eastAsia="Arial" w:hAnsi="Times New Roman" w:cs="Times New Roman"/>
          <w:b/>
          <w:bCs/>
          <w:sz w:val="24"/>
          <w:szCs w:val="24"/>
          <w:lang w:eastAsia="ar-SA"/>
        </w:rPr>
        <w:t>.</w:t>
      </w:r>
    </w:p>
    <w:p w14:paraId="315B56BB" w14:textId="4EA69EF8" w:rsidR="000E08A0" w:rsidRPr="002F41A1" w:rsidRDefault="00477F4C" w:rsidP="00F1178B">
      <w:pPr>
        <w:widowControl w:val="0"/>
        <w:numPr>
          <w:ilvl w:val="0"/>
          <w:numId w:val="9"/>
        </w:numPr>
        <w:tabs>
          <w:tab w:val="left" w:pos="426"/>
        </w:tabs>
        <w:suppressAutoHyphens/>
        <w:autoSpaceDE w:val="0"/>
        <w:spacing w:after="0" w:line="240" w:lineRule="auto"/>
        <w:ind w:left="425" w:hanging="425"/>
        <w:contextualSpacing/>
        <w:jc w:val="both"/>
        <w:rPr>
          <w:rFonts w:ascii="Times New Roman" w:eastAsia="Arial" w:hAnsi="Times New Roman" w:cs="Times New Roman"/>
          <w:sz w:val="24"/>
          <w:szCs w:val="24"/>
          <w:lang w:eastAsia="ar-SA"/>
        </w:rPr>
      </w:pPr>
      <w:r w:rsidRPr="001026C2">
        <w:rPr>
          <w:rFonts w:ascii="Times New Roman" w:eastAsia="Arial" w:hAnsi="Times New Roman" w:cs="Times New Roman"/>
          <w:b/>
          <w:bCs/>
          <w:sz w:val="24"/>
          <w:szCs w:val="24"/>
          <w:lang w:eastAsia="ar-SA"/>
        </w:rPr>
        <w:t>Identifikācijas numurs:</w:t>
      </w:r>
      <w:r w:rsidRPr="002F41A1">
        <w:rPr>
          <w:rFonts w:ascii="Times New Roman" w:eastAsia="Arial" w:hAnsi="Times New Roman" w:cs="Times New Roman"/>
          <w:w w:val="107"/>
          <w:sz w:val="24"/>
          <w:szCs w:val="24"/>
          <w:lang w:eastAsia="ar-SA"/>
        </w:rPr>
        <w:t xml:space="preserve"> LS 202</w:t>
      </w:r>
      <w:r w:rsidR="00A95C70">
        <w:rPr>
          <w:rFonts w:ascii="Times New Roman" w:eastAsia="Arial" w:hAnsi="Times New Roman" w:cs="Times New Roman"/>
          <w:w w:val="107"/>
          <w:sz w:val="24"/>
          <w:szCs w:val="24"/>
          <w:lang w:eastAsia="ar-SA"/>
        </w:rPr>
        <w:t>6</w:t>
      </w:r>
      <w:r w:rsidRPr="002F41A1">
        <w:rPr>
          <w:rFonts w:ascii="Times New Roman" w:eastAsia="Arial" w:hAnsi="Times New Roman" w:cs="Times New Roman"/>
          <w:w w:val="107"/>
          <w:sz w:val="24"/>
          <w:szCs w:val="24"/>
          <w:lang w:eastAsia="ar-SA"/>
        </w:rPr>
        <w:t>/</w:t>
      </w:r>
      <w:r w:rsidR="00A95C70">
        <w:rPr>
          <w:rFonts w:ascii="Times New Roman" w:eastAsia="Arial" w:hAnsi="Times New Roman" w:cs="Times New Roman"/>
          <w:w w:val="107"/>
          <w:sz w:val="24"/>
          <w:szCs w:val="24"/>
          <w:lang w:eastAsia="ar-SA"/>
        </w:rPr>
        <w:t>1</w:t>
      </w:r>
      <w:r w:rsidR="00F1178B">
        <w:rPr>
          <w:rFonts w:ascii="Times New Roman" w:eastAsia="Arial" w:hAnsi="Times New Roman" w:cs="Times New Roman"/>
          <w:w w:val="107"/>
          <w:sz w:val="24"/>
          <w:szCs w:val="24"/>
          <w:lang w:eastAsia="ar-SA"/>
        </w:rPr>
        <w:t>3</w:t>
      </w:r>
      <w:r w:rsidRPr="002F41A1">
        <w:rPr>
          <w:rFonts w:ascii="Times New Roman" w:eastAsia="Arial" w:hAnsi="Times New Roman" w:cs="Times New Roman"/>
          <w:w w:val="107"/>
          <w:sz w:val="24"/>
          <w:szCs w:val="24"/>
          <w:lang w:eastAsia="ar-SA"/>
        </w:rPr>
        <w:t>.</w:t>
      </w:r>
      <w:r w:rsidR="000E08A0" w:rsidRPr="002F41A1">
        <w:rPr>
          <w:rFonts w:ascii="Times New Roman" w:eastAsia="Arial" w:hAnsi="Times New Roman" w:cs="Times New Roman"/>
          <w:w w:val="107"/>
          <w:sz w:val="24"/>
          <w:szCs w:val="24"/>
          <w:lang w:eastAsia="ar-SA"/>
        </w:rPr>
        <w:t xml:space="preserve"> </w:t>
      </w:r>
    </w:p>
    <w:p w14:paraId="221E0BC8" w14:textId="77777777" w:rsidR="005C2359" w:rsidRPr="006B5B7C" w:rsidRDefault="005C2359" w:rsidP="005C2359">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z w:val="24"/>
          <w:szCs w:val="24"/>
          <w:lang w:eastAsia="ar-SA"/>
        </w:rPr>
      </w:pPr>
      <w:r w:rsidRPr="00477F4C">
        <w:rPr>
          <w:rFonts w:ascii="Times New Roman" w:eastAsia="Times New Roman" w:hAnsi="Times New Roman" w:cs="Times New Roman"/>
          <w:b/>
          <w:bCs/>
          <w:iCs/>
          <w:sz w:val="24"/>
          <w:szCs w:val="24"/>
          <w:lang w:eastAsia="ar-SA"/>
        </w:rPr>
        <w:t>CPV kods</w:t>
      </w:r>
      <w:r w:rsidRPr="006B5B7C">
        <w:rPr>
          <w:rFonts w:ascii="Times New Roman" w:eastAsia="Times New Roman" w:hAnsi="Times New Roman" w:cs="Times New Roman"/>
          <w:iCs/>
          <w:sz w:val="24"/>
          <w:szCs w:val="24"/>
          <w:lang w:eastAsia="ar-SA"/>
        </w:rPr>
        <w:t>: 03413000-8 (kurināmā koksne).</w:t>
      </w:r>
    </w:p>
    <w:p w14:paraId="4328C9B0" w14:textId="58C22DFF" w:rsidR="006B5B7C" w:rsidRDefault="001861FE" w:rsidP="00F1178B">
      <w:pPr>
        <w:widowControl w:val="0"/>
        <w:numPr>
          <w:ilvl w:val="0"/>
          <w:numId w:val="9"/>
        </w:numPr>
        <w:tabs>
          <w:tab w:val="left" w:pos="426"/>
        </w:tabs>
        <w:suppressAutoHyphens/>
        <w:autoSpaceDE w:val="0"/>
        <w:spacing w:after="0" w:line="240" w:lineRule="auto"/>
        <w:ind w:left="425" w:hanging="425"/>
        <w:contextualSpacing/>
        <w:jc w:val="both"/>
        <w:rPr>
          <w:rFonts w:ascii="Times New Roman" w:eastAsia="Arial" w:hAnsi="Times New Roman" w:cs="Times New Roman"/>
          <w:sz w:val="24"/>
          <w:szCs w:val="24"/>
          <w:lang w:eastAsia="ar-SA"/>
        </w:rPr>
      </w:pPr>
      <w:r>
        <w:rPr>
          <w:rFonts w:ascii="Times New Roman" w:eastAsia="Arial" w:hAnsi="Times New Roman" w:cs="Times New Roman"/>
          <w:w w:val="107"/>
          <w:sz w:val="24"/>
          <w:szCs w:val="24"/>
          <w:lang w:eastAsia="ar-SA"/>
        </w:rPr>
        <w:t>Iepirkuma</w:t>
      </w:r>
      <w:r w:rsidR="000E08A0" w:rsidRPr="002F41A1">
        <w:rPr>
          <w:rFonts w:ascii="Times New Roman" w:eastAsia="Arial" w:hAnsi="Times New Roman" w:cs="Times New Roman"/>
          <w:w w:val="107"/>
          <w:sz w:val="24"/>
          <w:szCs w:val="24"/>
          <w:lang w:eastAsia="ar-SA"/>
        </w:rPr>
        <w:t xml:space="preserve"> priekšmets sastāv no </w:t>
      </w:r>
      <w:r w:rsidR="000E08A0" w:rsidRPr="001026C2">
        <w:rPr>
          <w:rFonts w:ascii="Times New Roman" w:eastAsia="Arial" w:hAnsi="Times New Roman" w:cs="Times New Roman"/>
          <w:b/>
          <w:bCs/>
          <w:sz w:val="24"/>
          <w:szCs w:val="24"/>
          <w:lang w:eastAsia="ar-SA"/>
        </w:rPr>
        <w:t>vienas daļas</w:t>
      </w:r>
      <w:r w:rsidR="000E08A0" w:rsidRPr="002F41A1">
        <w:rPr>
          <w:rFonts w:ascii="Times New Roman" w:eastAsia="Arial" w:hAnsi="Times New Roman" w:cs="Times New Roman"/>
          <w:w w:val="107"/>
          <w:sz w:val="24"/>
          <w:szCs w:val="24"/>
          <w:lang w:eastAsia="ar-SA"/>
        </w:rPr>
        <w:t>.</w:t>
      </w:r>
    </w:p>
    <w:p w14:paraId="14449E1B" w14:textId="12035EF2" w:rsidR="005C2359" w:rsidRDefault="005C2359" w:rsidP="005C2359">
      <w:pPr>
        <w:widowControl w:val="0"/>
        <w:numPr>
          <w:ilvl w:val="0"/>
          <w:numId w:val="9"/>
        </w:numPr>
        <w:tabs>
          <w:tab w:val="left" w:pos="426"/>
        </w:tabs>
        <w:suppressAutoHyphens/>
        <w:autoSpaceDE w:val="0"/>
        <w:spacing w:before="280" w:after="0" w:line="240" w:lineRule="auto"/>
        <w:ind w:left="426" w:hanging="426"/>
        <w:contextualSpacing/>
        <w:jc w:val="both"/>
        <w:rPr>
          <w:rFonts w:ascii="Times New Roman" w:eastAsia="Arial" w:hAnsi="Times New Roman" w:cs="Times New Roman"/>
          <w:sz w:val="24"/>
          <w:szCs w:val="24"/>
          <w:lang w:eastAsia="ar-SA"/>
        </w:rPr>
      </w:pPr>
      <w:r w:rsidRPr="005C2359">
        <w:rPr>
          <w:rFonts w:ascii="Times New Roman" w:eastAsia="Arial" w:hAnsi="Times New Roman" w:cs="Times New Roman"/>
          <w:b/>
          <w:bCs/>
          <w:sz w:val="24"/>
          <w:szCs w:val="24"/>
          <w:lang w:eastAsia="ar-SA"/>
        </w:rPr>
        <w:t>Piedāvājum</w:t>
      </w:r>
      <w:r>
        <w:rPr>
          <w:rFonts w:ascii="Times New Roman" w:eastAsia="Arial" w:hAnsi="Times New Roman" w:cs="Times New Roman"/>
          <w:b/>
          <w:bCs/>
          <w:sz w:val="24"/>
          <w:szCs w:val="24"/>
          <w:lang w:eastAsia="ar-SA"/>
        </w:rPr>
        <w:t>a</w:t>
      </w:r>
      <w:r w:rsidRPr="005C2359">
        <w:rPr>
          <w:rFonts w:ascii="Times New Roman" w:eastAsia="Arial" w:hAnsi="Times New Roman" w:cs="Times New Roman"/>
          <w:b/>
          <w:bCs/>
          <w:sz w:val="24"/>
          <w:szCs w:val="24"/>
          <w:lang w:eastAsia="ar-SA"/>
        </w:rPr>
        <w:t xml:space="preserve"> iesniegšan</w:t>
      </w:r>
      <w:r>
        <w:rPr>
          <w:rFonts w:ascii="Times New Roman" w:eastAsia="Arial" w:hAnsi="Times New Roman" w:cs="Times New Roman"/>
          <w:b/>
          <w:bCs/>
          <w:sz w:val="24"/>
          <w:szCs w:val="24"/>
          <w:lang w:eastAsia="ar-SA"/>
        </w:rPr>
        <w:t xml:space="preserve">a: </w:t>
      </w:r>
      <w:r>
        <w:rPr>
          <w:rFonts w:ascii="Times New Roman" w:eastAsia="Arial" w:hAnsi="Times New Roman" w:cs="Times New Roman"/>
          <w:sz w:val="24"/>
          <w:szCs w:val="24"/>
          <w:lang w:eastAsia="ar-SA"/>
        </w:rPr>
        <w:t>p</w:t>
      </w:r>
      <w:r w:rsidRPr="005C2359">
        <w:rPr>
          <w:rFonts w:ascii="Times New Roman" w:eastAsia="Arial" w:hAnsi="Times New Roman" w:cs="Times New Roman"/>
          <w:sz w:val="24"/>
          <w:szCs w:val="24"/>
          <w:lang w:eastAsia="ar-SA"/>
        </w:rPr>
        <w:t>retendentiem piedāvājums SIA “LIMBAŽU SILTUMS”</w:t>
      </w:r>
      <w:r>
        <w:rPr>
          <w:rFonts w:ascii="Times New Roman" w:eastAsia="Arial" w:hAnsi="Times New Roman" w:cs="Times New Roman"/>
          <w:b/>
          <w:bCs/>
          <w:sz w:val="24"/>
          <w:szCs w:val="24"/>
          <w:lang w:eastAsia="ar-SA"/>
        </w:rPr>
        <w:t xml:space="preserve"> </w:t>
      </w:r>
      <w:r>
        <w:rPr>
          <w:rFonts w:ascii="Times New Roman" w:eastAsia="Arial" w:hAnsi="Times New Roman" w:cs="Times New Roman"/>
          <w:sz w:val="24"/>
          <w:szCs w:val="24"/>
          <w:lang w:eastAsia="ar-SA"/>
        </w:rPr>
        <w:t>ir jāiesniedz</w:t>
      </w:r>
      <w:r w:rsidRPr="001026C2">
        <w:rPr>
          <w:rFonts w:ascii="Times New Roman" w:eastAsia="Arial" w:hAnsi="Times New Roman" w:cs="Times New Roman"/>
          <w:sz w:val="24"/>
          <w:szCs w:val="24"/>
          <w:lang w:eastAsia="ar-SA"/>
        </w:rPr>
        <w:t xml:space="preserve"> </w:t>
      </w:r>
      <w:r w:rsidRPr="005C2359">
        <w:rPr>
          <w:rFonts w:ascii="Times New Roman" w:eastAsia="Arial" w:hAnsi="Times New Roman" w:cs="Times New Roman"/>
          <w:b/>
          <w:bCs/>
          <w:sz w:val="24"/>
          <w:szCs w:val="24"/>
          <w:lang w:eastAsia="ar-SA"/>
        </w:rPr>
        <w:t>līdz</w:t>
      </w:r>
      <w:r w:rsidRPr="000E08A0">
        <w:rPr>
          <w:rFonts w:ascii="Times New Roman" w:eastAsia="Arial" w:hAnsi="Times New Roman" w:cs="Times New Roman"/>
          <w:sz w:val="24"/>
          <w:szCs w:val="24"/>
          <w:lang w:eastAsia="ar-SA"/>
        </w:rPr>
        <w:t xml:space="preserve"> </w:t>
      </w:r>
      <w:r w:rsidR="00453FA8">
        <w:rPr>
          <w:rFonts w:ascii="Times New Roman" w:eastAsia="Arial" w:hAnsi="Times New Roman" w:cs="Times New Roman"/>
          <w:b/>
          <w:sz w:val="24"/>
          <w:szCs w:val="24"/>
          <w:lang w:eastAsia="ar-SA"/>
        </w:rPr>
        <w:t>12</w:t>
      </w:r>
      <w:r>
        <w:rPr>
          <w:rFonts w:ascii="Times New Roman" w:eastAsia="Arial" w:hAnsi="Times New Roman" w:cs="Times New Roman"/>
          <w:b/>
          <w:sz w:val="24"/>
          <w:szCs w:val="24"/>
          <w:lang w:eastAsia="ar-SA"/>
        </w:rPr>
        <w:t>.06.2026. plkst.9.00</w:t>
      </w:r>
      <w:r w:rsidRPr="001026C2">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Piedāvājums var tikt iesniegt</w:t>
      </w:r>
      <w:r>
        <w:rPr>
          <w:rFonts w:ascii="Times New Roman" w:eastAsia="Arial" w:hAnsi="Times New Roman" w:cs="Times New Roman"/>
          <w:sz w:val="24"/>
          <w:szCs w:val="24"/>
          <w:lang w:eastAsia="ar-SA"/>
        </w:rPr>
        <w:t>s</w:t>
      </w:r>
      <w:r w:rsidRPr="000E08A0">
        <w:rPr>
          <w:rFonts w:ascii="Times New Roman" w:eastAsia="Arial" w:hAnsi="Times New Roman" w:cs="Times New Roman"/>
          <w:sz w:val="24"/>
          <w:szCs w:val="24"/>
          <w:lang w:eastAsia="ar-SA"/>
        </w:rPr>
        <w:t xml:space="preserve"> personīgi</w:t>
      </w:r>
      <w:r w:rsidRPr="005C2359">
        <w:rPr>
          <w:rFonts w:ascii="Times New Roman" w:eastAsia="Arial" w:hAnsi="Times New Roman" w:cs="Times New Roman"/>
          <w:sz w:val="24"/>
          <w:szCs w:val="24"/>
          <w:lang w:eastAsia="ar-SA"/>
        </w:rPr>
        <w:t xml:space="preserve"> </w:t>
      </w:r>
      <w:r w:rsidRPr="001026C2">
        <w:rPr>
          <w:rFonts w:ascii="Times New Roman" w:eastAsia="Arial" w:hAnsi="Times New Roman" w:cs="Times New Roman"/>
          <w:sz w:val="24"/>
          <w:szCs w:val="24"/>
          <w:lang w:eastAsia="ar-SA"/>
        </w:rPr>
        <w:t>Jaunā iela 2A, Limbažos, Limbažu novadā</w:t>
      </w:r>
      <w:r w:rsidRPr="000E08A0">
        <w:rPr>
          <w:rFonts w:ascii="Times New Roman" w:eastAsia="Arial" w:hAnsi="Times New Roman" w:cs="Times New Roman"/>
          <w:sz w:val="24"/>
          <w:szCs w:val="24"/>
          <w:lang w:eastAsia="ar-SA"/>
        </w:rPr>
        <w:t>,</w:t>
      </w:r>
      <w:r>
        <w:rPr>
          <w:rFonts w:ascii="Times New Roman" w:eastAsia="Arial" w:hAnsi="Times New Roman" w:cs="Times New Roman"/>
          <w:sz w:val="24"/>
          <w:szCs w:val="24"/>
          <w:lang w:eastAsia="ar-SA"/>
        </w:rPr>
        <w:t xml:space="preserve"> trešajā stāvā,</w:t>
      </w:r>
      <w:r w:rsidRPr="000E08A0">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 xml:space="preserve">nosūtot </w:t>
      </w:r>
      <w:r w:rsidRPr="000E08A0">
        <w:rPr>
          <w:rFonts w:ascii="Times New Roman" w:eastAsia="Arial" w:hAnsi="Times New Roman" w:cs="Times New Roman"/>
          <w:sz w:val="24"/>
          <w:szCs w:val="24"/>
          <w:lang w:eastAsia="ar-SA"/>
        </w:rPr>
        <w:t xml:space="preserve">pa pastu, vai nosūtot piedāvājumu elektroniski </w:t>
      </w:r>
      <w:r>
        <w:rPr>
          <w:rFonts w:ascii="Times New Roman" w:eastAsia="Arial" w:hAnsi="Times New Roman" w:cs="Times New Roman"/>
          <w:sz w:val="24"/>
          <w:szCs w:val="24"/>
          <w:lang w:eastAsia="ar-SA"/>
        </w:rPr>
        <w:t xml:space="preserve">(parakstot ar drošu elektronisko parakstu) </w:t>
      </w:r>
      <w:r w:rsidRPr="000E08A0">
        <w:rPr>
          <w:rFonts w:ascii="Times New Roman" w:eastAsia="Arial" w:hAnsi="Times New Roman" w:cs="Times New Roman"/>
          <w:sz w:val="24"/>
          <w:szCs w:val="24"/>
          <w:lang w:eastAsia="ar-SA"/>
        </w:rPr>
        <w:t xml:space="preserve">uz e-pastu </w:t>
      </w:r>
      <w:hyperlink r:id="rId7" w:history="1">
        <w:r w:rsidRPr="00C450C2">
          <w:rPr>
            <w:rFonts w:ascii="Times New Roman" w:hAnsi="Times New Roman" w:cs="Times New Roman"/>
            <w:color w:val="0000FF"/>
            <w:sz w:val="24"/>
            <w:szCs w:val="24"/>
            <w:u w:val="single"/>
          </w:rPr>
          <w:t>iepirkumi@limbazusiltums.lv</w:t>
        </w:r>
      </w:hyperlink>
      <w:r w:rsidRPr="000E08A0">
        <w:rPr>
          <w:rFonts w:ascii="Times New Roman" w:eastAsia="Arial" w:hAnsi="Times New Roman" w:cs="Times New Roman"/>
          <w:sz w:val="24"/>
          <w:szCs w:val="24"/>
          <w:lang w:eastAsia="ar-SA"/>
        </w:rPr>
        <w:t xml:space="preserve">.  Ja piedāvājums tiek nosūtīts pa pastu, tad </w:t>
      </w:r>
      <w:r>
        <w:rPr>
          <w:rFonts w:ascii="Times New Roman" w:eastAsia="Arial" w:hAnsi="Times New Roman" w:cs="Times New Roman"/>
          <w:sz w:val="24"/>
          <w:szCs w:val="24"/>
          <w:lang w:eastAsia="ar-SA"/>
        </w:rPr>
        <w:t>p</w:t>
      </w:r>
      <w:r w:rsidRPr="000E08A0">
        <w:rPr>
          <w:rFonts w:ascii="Times New Roman" w:eastAsia="Arial" w:hAnsi="Times New Roman" w:cs="Times New Roman"/>
          <w:sz w:val="24"/>
          <w:szCs w:val="24"/>
          <w:lang w:eastAsia="ar-SA"/>
        </w:rPr>
        <w:t>asūtītājam tas ir jāsaņem norādītajā adresē līdz noteiktā piedāvājuma iesniegšanas termiņa beigām.</w:t>
      </w:r>
    </w:p>
    <w:p w14:paraId="27723B2A" w14:textId="77777777" w:rsidR="005C2359" w:rsidRDefault="005C2359" w:rsidP="005C2359">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pacing w:val="-8"/>
          <w:sz w:val="24"/>
          <w:szCs w:val="24"/>
          <w:lang w:eastAsia="ar-SA"/>
        </w:rPr>
      </w:pPr>
      <w:r w:rsidRPr="005C2359">
        <w:rPr>
          <w:rFonts w:ascii="Times New Roman" w:eastAsia="Arial" w:hAnsi="Times New Roman" w:cs="Times New Roman"/>
          <w:b/>
          <w:bCs/>
          <w:sz w:val="24"/>
          <w:szCs w:val="24"/>
          <w:lang w:eastAsia="ar-SA"/>
        </w:rPr>
        <w:t>Nolikums</w:t>
      </w:r>
      <w:r w:rsidRPr="005C2359">
        <w:rPr>
          <w:rFonts w:ascii="Times New Roman" w:hAnsi="Times New Roman"/>
          <w:b/>
          <w:bCs/>
          <w:noProof/>
          <w:sz w:val="24"/>
          <w:szCs w:val="24"/>
        </w:rPr>
        <w:t xml:space="preserve"> pieejams:</w:t>
      </w:r>
      <w:r w:rsidRPr="004E42D8">
        <w:rPr>
          <w:rFonts w:ascii="Times New Roman" w:hAnsi="Times New Roman"/>
          <w:bCs/>
          <w:noProof/>
          <w:sz w:val="24"/>
          <w:szCs w:val="24"/>
        </w:rPr>
        <w:t xml:space="preserve"> tiešsaistē SIA “LIMBAŽU SILTUMS” interneta vietnē </w:t>
      </w:r>
      <w:hyperlink r:id="rId8" w:history="1">
        <w:r w:rsidRPr="00C450C2">
          <w:rPr>
            <w:rFonts w:ascii="Times New Roman" w:eastAsia="Arial" w:hAnsi="Times New Roman" w:cs="Times New Roman"/>
            <w:color w:val="0000FF"/>
            <w:sz w:val="24"/>
            <w:szCs w:val="24"/>
            <w:u w:val="single"/>
            <w:lang w:eastAsia="ar-SA"/>
          </w:rPr>
          <w:t>www.limbazuslitums</w:t>
        </w:r>
      </w:hyperlink>
      <w:r w:rsidRPr="00C450C2">
        <w:rPr>
          <w:rFonts w:ascii="Times New Roman" w:eastAsia="Arial" w:hAnsi="Times New Roman" w:cs="Times New Roman"/>
          <w:color w:val="0000FF"/>
          <w:sz w:val="24"/>
          <w:szCs w:val="24"/>
          <w:u w:val="single"/>
          <w:lang w:eastAsia="ar-SA"/>
        </w:rPr>
        <w:t>.lv</w:t>
      </w:r>
      <w:r w:rsidRPr="00C450C2">
        <w:rPr>
          <w:rFonts w:ascii="Times New Roman" w:hAnsi="Times New Roman"/>
          <w:bCs/>
          <w:noProof/>
          <w:sz w:val="24"/>
          <w:szCs w:val="24"/>
        </w:rPr>
        <w:t xml:space="preserve"> </w:t>
      </w:r>
      <w:r w:rsidRPr="004E42D8">
        <w:rPr>
          <w:rFonts w:ascii="Times New Roman" w:hAnsi="Times New Roman"/>
          <w:bCs/>
          <w:noProof/>
          <w:sz w:val="24"/>
          <w:szCs w:val="24"/>
        </w:rPr>
        <w:t xml:space="preserve">sadaļā „Iepirkumi” un Limbažu novada interneta vietnē </w:t>
      </w:r>
      <w:hyperlink r:id="rId9" w:history="1">
        <w:r w:rsidRPr="00C450C2">
          <w:rPr>
            <w:rFonts w:ascii="Times New Roman" w:eastAsia="Arial" w:hAnsi="Times New Roman" w:cs="Times New Roman"/>
            <w:color w:val="0000FF"/>
            <w:sz w:val="24"/>
            <w:szCs w:val="24"/>
            <w:u w:val="single"/>
            <w:lang w:eastAsia="ar-SA"/>
          </w:rPr>
          <w:t>www.limbazunovads.lv</w:t>
        </w:r>
      </w:hyperlink>
      <w:r w:rsidRPr="00C450C2">
        <w:rPr>
          <w:rFonts w:ascii="Times New Roman" w:eastAsia="Arial" w:hAnsi="Times New Roman" w:cs="Times New Roman"/>
          <w:color w:val="0000FF"/>
          <w:sz w:val="24"/>
          <w:szCs w:val="24"/>
          <w:u w:val="single"/>
          <w:lang w:eastAsia="ar-SA"/>
        </w:rPr>
        <w:t>.</w:t>
      </w:r>
    </w:p>
    <w:p w14:paraId="64548D6D" w14:textId="77777777" w:rsidR="005C2359" w:rsidRPr="00E820AD" w:rsidRDefault="005C2359" w:rsidP="005C2359">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pacing w:val="-8"/>
          <w:sz w:val="24"/>
          <w:szCs w:val="24"/>
          <w:lang w:eastAsia="ar-SA"/>
        </w:rPr>
      </w:pPr>
      <w:r w:rsidRPr="00E820AD">
        <w:rPr>
          <w:rFonts w:ascii="Times New Roman" w:eastAsia="Times New Roman" w:hAnsi="Times New Roman" w:cs="Times New Roman"/>
          <w:b/>
          <w:bCs/>
          <w:sz w:val="24"/>
          <w:szCs w:val="24"/>
        </w:rPr>
        <w:t>Ieinteresēto pretendentu jautājumi par nolikumu un tā pielikumiem iesniedzami:</w:t>
      </w:r>
      <w:r w:rsidRPr="00E820AD">
        <w:rPr>
          <w:rFonts w:ascii="Times New Roman" w:eastAsia="Times New Roman" w:hAnsi="Times New Roman" w:cs="Times New Roman"/>
          <w:sz w:val="24"/>
          <w:szCs w:val="24"/>
          <w:u w:val="single"/>
        </w:rPr>
        <w:t xml:space="preserve"> </w:t>
      </w:r>
      <w:r w:rsidRPr="00E820AD">
        <w:rPr>
          <w:rFonts w:ascii="Times New Roman" w:eastAsia="Times New Roman" w:hAnsi="Times New Roman" w:cs="Times New Roman"/>
          <w:sz w:val="24"/>
          <w:szCs w:val="24"/>
        </w:rPr>
        <w:t>Iepirkumu komisijai</w:t>
      </w:r>
      <w:r>
        <w:rPr>
          <w:rFonts w:ascii="Times New Roman" w:eastAsia="Times New Roman" w:hAnsi="Times New Roman" w:cs="Times New Roman"/>
          <w:sz w:val="24"/>
          <w:szCs w:val="24"/>
        </w:rPr>
        <w:t xml:space="preserve">, </w:t>
      </w:r>
      <w:r w:rsidRPr="00E820AD">
        <w:rPr>
          <w:rFonts w:ascii="Times New Roman" w:eastAsia="Times New Roman" w:hAnsi="Times New Roman" w:cs="Times New Roman"/>
          <w:sz w:val="24"/>
          <w:szCs w:val="24"/>
        </w:rPr>
        <w:t>Jaunā iel</w:t>
      </w:r>
      <w:r>
        <w:rPr>
          <w:rFonts w:ascii="Times New Roman" w:eastAsia="Times New Roman" w:hAnsi="Times New Roman" w:cs="Times New Roman"/>
          <w:sz w:val="24"/>
          <w:szCs w:val="24"/>
        </w:rPr>
        <w:t>ā</w:t>
      </w:r>
      <w:r w:rsidRPr="00E820AD">
        <w:rPr>
          <w:rFonts w:ascii="Times New Roman" w:eastAsia="Times New Roman" w:hAnsi="Times New Roman" w:cs="Times New Roman"/>
          <w:sz w:val="24"/>
          <w:szCs w:val="24"/>
        </w:rPr>
        <w:t xml:space="preserve"> 2A, Limbažos, Limbažu novadā, </w:t>
      </w:r>
      <w:r>
        <w:rPr>
          <w:rFonts w:ascii="Times New Roman" w:eastAsia="Times New Roman" w:hAnsi="Times New Roman" w:cs="Times New Roman"/>
          <w:sz w:val="24"/>
          <w:szCs w:val="24"/>
        </w:rPr>
        <w:t>vai elektroniski uz e-pastu</w:t>
      </w:r>
      <w:r w:rsidRPr="00E820AD">
        <w:rPr>
          <w:rFonts w:ascii="Times New Roman" w:eastAsia="Times New Roman" w:hAnsi="Times New Roman" w:cs="Times New Roman"/>
          <w:sz w:val="24"/>
          <w:szCs w:val="24"/>
        </w:rPr>
        <w:t xml:space="preserve"> </w:t>
      </w:r>
      <w:hyperlink r:id="rId10" w:history="1">
        <w:r w:rsidRPr="00E820AD">
          <w:rPr>
            <w:rFonts w:ascii="Times New Roman" w:eastAsia="Arial" w:hAnsi="Times New Roman" w:cs="Times New Roman"/>
            <w:color w:val="0000FF"/>
            <w:sz w:val="24"/>
            <w:szCs w:val="24"/>
            <w:u w:val="single"/>
            <w:lang w:eastAsia="ar-SA"/>
          </w:rPr>
          <w:t>iepirkumi@limbazusiltums.lv</w:t>
        </w:r>
      </w:hyperlink>
      <w:r w:rsidRPr="00E820AD">
        <w:rPr>
          <w:rFonts w:ascii="Times New Roman" w:eastAsia="Arial" w:hAnsi="Times New Roman" w:cs="Times New Roman"/>
          <w:color w:val="0000FF"/>
          <w:sz w:val="24"/>
          <w:szCs w:val="24"/>
          <w:u w:val="single"/>
          <w:lang w:eastAsia="ar-SA"/>
        </w:rPr>
        <w:t>.</w:t>
      </w:r>
      <w:r w:rsidRPr="00E820AD">
        <w:rPr>
          <w:rFonts w:ascii="Times New Roman" w:hAnsi="Times New Roman" w:cs="Times New Roman"/>
          <w:iCs/>
          <w:sz w:val="24"/>
          <w:szCs w:val="24"/>
        </w:rPr>
        <w:t xml:space="preserve"> </w:t>
      </w:r>
    </w:p>
    <w:p w14:paraId="1AC28044" w14:textId="77777777" w:rsidR="005C2359" w:rsidRPr="005C2359" w:rsidRDefault="005C2359" w:rsidP="005C2359">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pacing w:val="-8"/>
          <w:sz w:val="24"/>
          <w:szCs w:val="24"/>
          <w:lang w:eastAsia="ar-SA"/>
        </w:rPr>
      </w:pPr>
      <w:r w:rsidRPr="005C2359">
        <w:rPr>
          <w:rFonts w:ascii="Times New Roman" w:eastAsia="Arial" w:hAnsi="Times New Roman" w:cs="Times New Roman"/>
          <w:b/>
          <w:bCs/>
          <w:sz w:val="24"/>
          <w:szCs w:val="24"/>
          <w:lang w:eastAsia="ar-SA"/>
        </w:rPr>
        <w:t>Kontaktpersona</w:t>
      </w:r>
      <w:r w:rsidRPr="000E08A0">
        <w:rPr>
          <w:rFonts w:ascii="Times New Roman" w:eastAsia="Arial" w:hAnsi="Times New Roman" w:cs="Times New Roman"/>
          <w:sz w:val="24"/>
          <w:szCs w:val="24"/>
          <w:lang w:eastAsia="ar-SA"/>
        </w:rPr>
        <w:t>: Valters Mardoks, t</w:t>
      </w:r>
      <w:r>
        <w:rPr>
          <w:rFonts w:ascii="Times New Roman" w:eastAsia="Arial" w:hAnsi="Times New Roman" w:cs="Times New Roman"/>
          <w:sz w:val="24"/>
          <w:szCs w:val="24"/>
          <w:lang w:eastAsia="ar-SA"/>
        </w:rPr>
        <w:t>ālruņa Nr.</w:t>
      </w:r>
      <w:r w:rsidRPr="000E08A0">
        <w:rPr>
          <w:rFonts w:ascii="Times New Roman" w:eastAsia="Arial" w:hAnsi="Times New Roman" w:cs="Times New Roman"/>
          <w:sz w:val="24"/>
          <w:szCs w:val="24"/>
          <w:lang w:eastAsia="ar-SA"/>
        </w:rPr>
        <w:t>29215974</w:t>
      </w:r>
      <w:r>
        <w:rPr>
          <w:rFonts w:ascii="Times New Roman" w:eastAsia="Arial" w:hAnsi="Times New Roman" w:cs="Times New Roman"/>
          <w:sz w:val="24"/>
          <w:szCs w:val="24"/>
          <w:lang w:eastAsia="ar-SA"/>
        </w:rPr>
        <w:t>.</w:t>
      </w:r>
    </w:p>
    <w:p w14:paraId="5FD9CE90" w14:textId="2BE61DA8" w:rsidR="000E08A0" w:rsidRPr="002F4F40" w:rsidRDefault="000E08A0" w:rsidP="00F1178B">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z w:val="24"/>
          <w:szCs w:val="24"/>
          <w:lang w:eastAsia="ar-SA"/>
        </w:rPr>
      </w:pPr>
      <w:r w:rsidRPr="002F4F40">
        <w:rPr>
          <w:rFonts w:ascii="Times New Roman" w:eastAsia="Arial" w:hAnsi="Times New Roman" w:cs="Times New Roman"/>
          <w:b/>
          <w:bCs/>
          <w:sz w:val="24"/>
          <w:szCs w:val="24"/>
          <w:lang w:eastAsia="ar-SA"/>
        </w:rPr>
        <w:t>Paredzamais plānotais apjoms</w:t>
      </w:r>
      <w:r w:rsidR="009F4375">
        <w:rPr>
          <w:rFonts w:ascii="Times New Roman" w:eastAsia="Arial" w:hAnsi="Times New Roman" w:cs="Times New Roman"/>
          <w:b/>
          <w:bCs/>
          <w:sz w:val="24"/>
          <w:szCs w:val="24"/>
          <w:lang w:eastAsia="ar-SA"/>
        </w:rPr>
        <w:t xml:space="preserve"> kopā</w:t>
      </w:r>
      <w:r w:rsidRPr="002F4F40">
        <w:rPr>
          <w:rFonts w:ascii="Times New Roman" w:eastAsia="Arial" w:hAnsi="Times New Roman" w:cs="Times New Roman"/>
          <w:b/>
          <w:bCs/>
          <w:sz w:val="24"/>
          <w:szCs w:val="24"/>
          <w:lang w:eastAsia="ar-SA"/>
        </w:rPr>
        <w:t>, piegādes adrese un laiks</w:t>
      </w:r>
      <w:r w:rsidRPr="002F4F40">
        <w:rPr>
          <w:rFonts w:ascii="Times New Roman" w:eastAsia="Arial" w:hAnsi="Times New Roman" w:cs="Times New Roman"/>
          <w:sz w:val="24"/>
          <w:szCs w:val="24"/>
          <w:lang w:eastAsia="ar-SA"/>
        </w:rPr>
        <w:t>:</w:t>
      </w:r>
    </w:p>
    <w:p w14:paraId="41D64B1F" w14:textId="19B265F7" w:rsidR="000E08A0" w:rsidRPr="000E08A0" w:rsidRDefault="000E08A0" w:rsidP="00F1178B">
      <w:pPr>
        <w:widowControl w:val="0"/>
        <w:numPr>
          <w:ilvl w:val="1"/>
          <w:numId w:val="9"/>
        </w:numPr>
        <w:suppressAutoHyphens/>
        <w:autoSpaceDE w:val="0"/>
        <w:spacing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 xml:space="preserve">Katlu mājai Jaunatnes ielā 6, Limbažos, Limbažu novadā: kopā apkures sezonā plānots saražot 3000 </w:t>
      </w:r>
      <w:proofErr w:type="spellStart"/>
      <w:r w:rsidRPr="000E08A0">
        <w:rPr>
          <w:rFonts w:ascii="Times New Roman" w:eastAsia="Arial" w:hAnsi="Times New Roman" w:cs="Times New Roman"/>
          <w:iCs/>
          <w:sz w:val="24"/>
          <w:szCs w:val="24"/>
          <w:lang w:eastAsia="ar-SA"/>
        </w:rPr>
        <w:t>MWh</w:t>
      </w:r>
      <w:proofErr w:type="spellEnd"/>
      <w:r w:rsidRPr="000E08A0">
        <w:rPr>
          <w:rFonts w:ascii="Times New Roman" w:eastAsia="Arial" w:hAnsi="Times New Roman" w:cs="Times New Roman"/>
          <w:iCs/>
          <w:sz w:val="24"/>
          <w:szCs w:val="24"/>
          <w:lang w:eastAsia="ar-SA"/>
        </w:rPr>
        <w:t xml:space="preserve">, </w:t>
      </w:r>
      <w:bookmarkStart w:id="0" w:name="_Hlk514222825"/>
      <w:r w:rsidRPr="000E08A0">
        <w:rPr>
          <w:rFonts w:ascii="Times New Roman" w:eastAsia="Arial" w:hAnsi="Times New Roman" w:cs="Times New Roman"/>
          <w:iCs/>
          <w:sz w:val="24"/>
          <w:szCs w:val="24"/>
          <w:lang w:eastAsia="ar-SA"/>
        </w:rPr>
        <w:t>piegādes laiks apkures sezonā no 01.10.202</w:t>
      </w:r>
      <w:r w:rsidR="00A95C70">
        <w:rPr>
          <w:rFonts w:ascii="Times New Roman" w:eastAsia="Arial" w:hAnsi="Times New Roman" w:cs="Times New Roman"/>
          <w:iCs/>
          <w:sz w:val="24"/>
          <w:szCs w:val="24"/>
          <w:lang w:eastAsia="ar-SA"/>
        </w:rPr>
        <w:t>6</w:t>
      </w:r>
      <w:r w:rsidRPr="000E08A0">
        <w:rPr>
          <w:rFonts w:ascii="Times New Roman" w:eastAsia="Arial" w:hAnsi="Times New Roman" w:cs="Times New Roman"/>
          <w:iCs/>
          <w:sz w:val="24"/>
          <w:szCs w:val="24"/>
          <w:lang w:eastAsia="ar-SA"/>
        </w:rPr>
        <w:t xml:space="preserve">. līdz </w:t>
      </w:r>
      <w:r w:rsidR="007A7842"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7A7842"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A95C70">
        <w:rPr>
          <w:rFonts w:ascii="Times New Roman" w:eastAsia="Arial" w:hAnsi="Times New Roman" w:cs="Times New Roman"/>
          <w:iCs/>
          <w:sz w:val="24"/>
          <w:szCs w:val="24"/>
          <w:lang w:eastAsia="ar-SA"/>
        </w:rPr>
        <w:t>7</w:t>
      </w:r>
      <w:r w:rsidRPr="000E08A0">
        <w:rPr>
          <w:rFonts w:ascii="Times New Roman" w:eastAsia="Arial" w:hAnsi="Times New Roman" w:cs="Times New Roman"/>
          <w:iCs/>
          <w:sz w:val="24"/>
          <w:szCs w:val="24"/>
          <w:lang w:eastAsia="ar-SA"/>
        </w:rPr>
        <w:t>.;</w:t>
      </w:r>
      <w:bookmarkEnd w:id="0"/>
    </w:p>
    <w:p w14:paraId="550CB1D0" w14:textId="32A7AD43" w:rsidR="000E08A0" w:rsidRPr="000E08A0" w:rsidRDefault="000E08A0" w:rsidP="00F1178B">
      <w:pPr>
        <w:widowControl w:val="0"/>
        <w:numPr>
          <w:ilvl w:val="1"/>
          <w:numId w:val="9"/>
        </w:numPr>
        <w:suppressAutoHyphens/>
        <w:autoSpaceDE w:val="0"/>
        <w:spacing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Katlu mājai Mazā Noliktavu ielā 13,</w:t>
      </w:r>
      <w:r w:rsidR="00D255CE">
        <w:rPr>
          <w:rFonts w:ascii="Times New Roman" w:eastAsia="Arial" w:hAnsi="Times New Roman" w:cs="Times New Roman"/>
          <w:iCs/>
          <w:sz w:val="24"/>
          <w:szCs w:val="24"/>
          <w:lang w:eastAsia="ar-SA"/>
        </w:rPr>
        <w:t>Limbažos, Limbažu novadā</w:t>
      </w:r>
      <w:r w:rsidRPr="000E08A0">
        <w:rPr>
          <w:rFonts w:ascii="Times New Roman" w:eastAsia="Arial" w:hAnsi="Times New Roman" w:cs="Times New Roman"/>
          <w:iCs/>
          <w:sz w:val="24"/>
          <w:szCs w:val="24"/>
          <w:lang w:eastAsia="ar-SA"/>
        </w:rPr>
        <w:t xml:space="preserve">: </w:t>
      </w:r>
      <w:bookmarkStart w:id="1" w:name="_Hlk514221306"/>
      <w:r w:rsidRPr="000E08A0">
        <w:rPr>
          <w:rFonts w:ascii="Times New Roman" w:eastAsia="Arial" w:hAnsi="Times New Roman" w:cs="Times New Roman"/>
          <w:iCs/>
          <w:sz w:val="24"/>
          <w:szCs w:val="24"/>
          <w:lang w:eastAsia="ar-SA"/>
        </w:rPr>
        <w:t xml:space="preserve">kopā apkures sezonā plānots saražot 20000 </w:t>
      </w:r>
      <w:proofErr w:type="spellStart"/>
      <w:r w:rsidRPr="000E08A0">
        <w:rPr>
          <w:rFonts w:ascii="Times New Roman" w:eastAsia="Arial" w:hAnsi="Times New Roman" w:cs="Times New Roman"/>
          <w:iCs/>
          <w:sz w:val="24"/>
          <w:szCs w:val="24"/>
          <w:lang w:eastAsia="ar-SA"/>
        </w:rPr>
        <w:t>MWh</w:t>
      </w:r>
      <w:proofErr w:type="spellEnd"/>
      <w:r w:rsidRPr="000E08A0">
        <w:rPr>
          <w:rFonts w:ascii="Times New Roman" w:eastAsia="Arial" w:hAnsi="Times New Roman" w:cs="Times New Roman"/>
          <w:iCs/>
          <w:sz w:val="24"/>
          <w:szCs w:val="24"/>
          <w:lang w:eastAsia="ar-SA"/>
        </w:rPr>
        <w:t xml:space="preserve">, </w:t>
      </w:r>
      <w:bookmarkEnd w:id="1"/>
      <w:r w:rsidRPr="000E08A0">
        <w:rPr>
          <w:rFonts w:ascii="Times New Roman" w:eastAsia="Arial" w:hAnsi="Times New Roman" w:cs="Times New Roman"/>
          <w:iCs/>
          <w:sz w:val="24"/>
          <w:szCs w:val="24"/>
          <w:lang w:eastAsia="ar-SA"/>
        </w:rPr>
        <w:t>piegādes laiks apkures sezonā no 01.10.202</w:t>
      </w:r>
      <w:r w:rsidR="00A95C70">
        <w:rPr>
          <w:rFonts w:ascii="Times New Roman" w:eastAsia="Arial" w:hAnsi="Times New Roman" w:cs="Times New Roman"/>
          <w:iCs/>
          <w:sz w:val="24"/>
          <w:szCs w:val="24"/>
          <w:lang w:eastAsia="ar-SA"/>
        </w:rPr>
        <w:t>6</w:t>
      </w:r>
      <w:r w:rsidRPr="000E08A0">
        <w:rPr>
          <w:rFonts w:ascii="Times New Roman" w:eastAsia="Arial" w:hAnsi="Times New Roman" w:cs="Times New Roman"/>
          <w:iCs/>
          <w:sz w:val="24"/>
          <w:szCs w:val="24"/>
          <w:lang w:eastAsia="ar-SA"/>
        </w:rPr>
        <w:t xml:space="preserve">. līdz </w:t>
      </w:r>
      <w:r w:rsidR="004C241F"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4C241F"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A95C70">
        <w:rPr>
          <w:rFonts w:ascii="Times New Roman" w:eastAsia="Arial" w:hAnsi="Times New Roman" w:cs="Times New Roman"/>
          <w:iCs/>
          <w:sz w:val="24"/>
          <w:szCs w:val="24"/>
          <w:lang w:eastAsia="ar-SA"/>
        </w:rPr>
        <w:t>7</w:t>
      </w:r>
      <w:r w:rsidRPr="000E08A0">
        <w:rPr>
          <w:rFonts w:ascii="Times New Roman" w:eastAsia="Arial" w:hAnsi="Times New Roman" w:cs="Times New Roman"/>
          <w:iCs/>
          <w:sz w:val="24"/>
          <w:szCs w:val="24"/>
          <w:lang w:eastAsia="ar-SA"/>
        </w:rPr>
        <w:t>.;</w:t>
      </w:r>
    </w:p>
    <w:p w14:paraId="630E5253" w14:textId="33DBC209" w:rsidR="000E08A0" w:rsidRPr="000E08A0" w:rsidRDefault="000E08A0" w:rsidP="00F1178B">
      <w:pPr>
        <w:widowControl w:val="0"/>
        <w:numPr>
          <w:ilvl w:val="1"/>
          <w:numId w:val="9"/>
        </w:numPr>
        <w:suppressAutoHyphens/>
        <w:autoSpaceDE w:val="0"/>
        <w:spacing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 xml:space="preserve">Katlu mājā Akāciju ielā 4, Umurgā, Umurgas pagastā, Limbažu novadā: kopā apkures sezonā plānots saražot 800 </w:t>
      </w:r>
      <w:proofErr w:type="spellStart"/>
      <w:r w:rsidRPr="000E08A0">
        <w:rPr>
          <w:rFonts w:ascii="Times New Roman" w:eastAsia="Arial" w:hAnsi="Times New Roman" w:cs="Times New Roman"/>
          <w:iCs/>
          <w:sz w:val="24"/>
          <w:szCs w:val="24"/>
          <w:lang w:eastAsia="ar-SA"/>
        </w:rPr>
        <w:t>MWh</w:t>
      </w:r>
      <w:proofErr w:type="spellEnd"/>
      <w:r w:rsidRPr="000E08A0">
        <w:rPr>
          <w:rFonts w:ascii="Times New Roman" w:eastAsia="Arial" w:hAnsi="Times New Roman" w:cs="Times New Roman"/>
          <w:iCs/>
          <w:sz w:val="24"/>
          <w:szCs w:val="24"/>
          <w:lang w:eastAsia="ar-SA"/>
        </w:rPr>
        <w:t>, piegādes laiks (plānotais) apkures sezonā no 01.10.202</w:t>
      </w:r>
      <w:r w:rsidR="00A95C70">
        <w:rPr>
          <w:rFonts w:ascii="Times New Roman" w:eastAsia="Arial" w:hAnsi="Times New Roman" w:cs="Times New Roman"/>
          <w:iCs/>
          <w:sz w:val="24"/>
          <w:szCs w:val="24"/>
          <w:lang w:eastAsia="ar-SA"/>
        </w:rPr>
        <w:t>6</w:t>
      </w:r>
      <w:r w:rsidRPr="000E08A0">
        <w:rPr>
          <w:rFonts w:ascii="Times New Roman" w:eastAsia="Arial" w:hAnsi="Times New Roman" w:cs="Times New Roman"/>
          <w:iCs/>
          <w:sz w:val="24"/>
          <w:szCs w:val="24"/>
          <w:lang w:eastAsia="ar-SA"/>
        </w:rPr>
        <w:t xml:space="preserve">. līdz </w:t>
      </w:r>
      <w:r w:rsid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A95C70">
        <w:rPr>
          <w:rFonts w:ascii="Times New Roman" w:eastAsia="Arial" w:hAnsi="Times New Roman" w:cs="Times New Roman"/>
          <w:iCs/>
          <w:sz w:val="24"/>
          <w:szCs w:val="24"/>
          <w:lang w:eastAsia="ar-SA"/>
        </w:rPr>
        <w:t>7</w:t>
      </w:r>
      <w:r w:rsidRPr="000E08A0">
        <w:rPr>
          <w:rFonts w:ascii="Times New Roman" w:eastAsia="Arial" w:hAnsi="Times New Roman" w:cs="Times New Roman"/>
          <w:iCs/>
          <w:sz w:val="24"/>
          <w:szCs w:val="24"/>
          <w:lang w:eastAsia="ar-SA"/>
        </w:rPr>
        <w:t>.</w:t>
      </w:r>
    </w:p>
    <w:p w14:paraId="5E1C3AAE" w14:textId="7BF43B3D" w:rsidR="00244A30" w:rsidRPr="000E08A0" w:rsidRDefault="000E08A0" w:rsidP="0077788A">
      <w:pPr>
        <w:widowControl w:val="0"/>
        <w:suppressAutoHyphens/>
        <w:autoSpaceDE w:val="0"/>
        <w:spacing w:after="0" w:line="240" w:lineRule="auto"/>
        <w:ind w:left="426"/>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 xml:space="preserve">Pretendentiem jāņem vērā, ka apjoms var mainīties </w:t>
      </w:r>
      <w:r w:rsidR="0077788A">
        <w:rPr>
          <w:rFonts w:ascii="Times New Roman" w:eastAsia="Arial" w:hAnsi="Times New Roman" w:cs="Times New Roman"/>
          <w:sz w:val="24"/>
          <w:szCs w:val="24"/>
          <w:lang w:eastAsia="ar-SA"/>
        </w:rPr>
        <w:t>(</w:t>
      </w:r>
      <w:r w:rsidRPr="000E08A0">
        <w:rPr>
          <w:rFonts w:ascii="Times New Roman" w:eastAsia="Arial" w:hAnsi="Times New Roman" w:cs="Times New Roman"/>
          <w:sz w:val="24"/>
          <w:szCs w:val="24"/>
          <w:lang w:eastAsia="ar-SA"/>
        </w:rPr>
        <w:t>samazināties</w:t>
      </w:r>
      <w:r w:rsidR="0077788A">
        <w:rPr>
          <w:rFonts w:ascii="Times New Roman" w:eastAsia="Arial" w:hAnsi="Times New Roman" w:cs="Times New Roman"/>
          <w:sz w:val="24"/>
          <w:szCs w:val="24"/>
          <w:lang w:eastAsia="ar-SA"/>
        </w:rPr>
        <w:t xml:space="preserve"> vai </w:t>
      </w:r>
      <w:r w:rsidRPr="000E08A0">
        <w:rPr>
          <w:rFonts w:ascii="Times New Roman" w:eastAsia="Arial" w:hAnsi="Times New Roman" w:cs="Times New Roman"/>
          <w:sz w:val="24"/>
          <w:szCs w:val="24"/>
          <w:lang w:eastAsia="ar-SA"/>
        </w:rPr>
        <w:t>palielināties: kurināmam +/-30%, apkures perioda sākum</w:t>
      </w:r>
      <w:r w:rsidR="001026C2">
        <w:rPr>
          <w:rFonts w:ascii="Times New Roman" w:eastAsia="Arial" w:hAnsi="Times New Roman" w:cs="Times New Roman"/>
          <w:sz w:val="24"/>
          <w:szCs w:val="24"/>
          <w:lang w:eastAsia="ar-SA"/>
        </w:rPr>
        <w:t>am</w:t>
      </w:r>
      <w:r w:rsidRPr="000E08A0">
        <w:rPr>
          <w:rFonts w:ascii="Times New Roman" w:eastAsia="Arial" w:hAnsi="Times New Roman" w:cs="Times New Roman"/>
          <w:sz w:val="24"/>
          <w:szCs w:val="24"/>
          <w:lang w:eastAsia="ar-SA"/>
        </w:rPr>
        <w:t xml:space="preserve"> +/-20</w:t>
      </w:r>
      <w:r w:rsidR="00A95C70">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dienas, apkures perioda beig</w:t>
      </w:r>
      <w:r w:rsidR="001026C2">
        <w:rPr>
          <w:rFonts w:ascii="Times New Roman" w:eastAsia="Arial" w:hAnsi="Times New Roman" w:cs="Times New Roman"/>
          <w:sz w:val="24"/>
          <w:szCs w:val="24"/>
          <w:lang w:eastAsia="ar-SA"/>
        </w:rPr>
        <w:t>ām</w:t>
      </w:r>
      <w:r w:rsidRPr="000E08A0">
        <w:rPr>
          <w:rFonts w:ascii="Times New Roman" w:eastAsia="Arial" w:hAnsi="Times New Roman" w:cs="Times New Roman"/>
          <w:sz w:val="24"/>
          <w:szCs w:val="24"/>
          <w:lang w:eastAsia="ar-SA"/>
        </w:rPr>
        <w:t xml:space="preserve"> +/</w:t>
      </w:r>
      <w:r w:rsidR="00C450C2">
        <w:rPr>
          <w:rFonts w:ascii="Times New Roman" w:eastAsia="Arial" w:hAnsi="Times New Roman" w:cs="Times New Roman"/>
          <w:sz w:val="24"/>
          <w:szCs w:val="24"/>
          <w:lang w:eastAsia="ar-SA"/>
        </w:rPr>
        <w:t>-</w:t>
      </w:r>
      <w:r w:rsidRPr="000E08A0">
        <w:rPr>
          <w:rFonts w:ascii="Times New Roman" w:eastAsia="Arial" w:hAnsi="Times New Roman" w:cs="Times New Roman"/>
          <w:sz w:val="24"/>
          <w:szCs w:val="24"/>
          <w:lang w:eastAsia="ar-SA"/>
        </w:rPr>
        <w:t xml:space="preserve">20 dienas) atkarībā no āra gaisa temperatūras. Pretendentam  jānodrošina stabila un nepārtraukta kurināmā piegāde. Piegādes pieņemšana uz vietas katlu mājā no plkst.8:00 – </w:t>
      </w:r>
      <w:r w:rsidR="00C450C2">
        <w:rPr>
          <w:rFonts w:ascii="Times New Roman" w:eastAsia="Arial" w:hAnsi="Times New Roman" w:cs="Times New Roman"/>
          <w:sz w:val="24"/>
          <w:szCs w:val="24"/>
          <w:lang w:eastAsia="ar-SA"/>
        </w:rPr>
        <w:t>plkst</w:t>
      </w:r>
      <w:r w:rsidRPr="000E08A0">
        <w:rPr>
          <w:rFonts w:ascii="Times New Roman" w:eastAsia="Arial" w:hAnsi="Times New Roman" w:cs="Times New Roman"/>
          <w:sz w:val="24"/>
          <w:szCs w:val="24"/>
          <w:lang w:eastAsia="ar-SA"/>
        </w:rPr>
        <w:t>16:00. Brīvdienās un svētku dienās pēc savstarpējās vienošanās pie līguma.</w:t>
      </w:r>
    </w:p>
    <w:p w14:paraId="24DFAD1C" w14:textId="6BCE9099" w:rsidR="005C2359" w:rsidRPr="0077788A" w:rsidRDefault="0077788A" w:rsidP="00823242">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pacing w:val="-8"/>
          <w:sz w:val="24"/>
          <w:szCs w:val="24"/>
          <w:lang w:eastAsia="ar-SA"/>
        </w:rPr>
      </w:pPr>
      <w:r w:rsidRPr="0077788A">
        <w:rPr>
          <w:rFonts w:ascii="Times New Roman" w:hAnsi="Times New Roman" w:cs="Times New Roman"/>
          <w:b/>
          <w:bCs/>
          <w:sz w:val="24"/>
          <w:szCs w:val="24"/>
        </w:rPr>
        <w:t>Samaksa:</w:t>
      </w:r>
      <w:r w:rsidRPr="0077788A">
        <w:rPr>
          <w:rFonts w:ascii="Times New Roman" w:hAnsi="Times New Roman" w:cs="Times New Roman"/>
          <w:sz w:val="24"/>
          <w:szCs w:val="24"/>
        </w:rPr>
        <w:t xml:space="preserve"> </w:t>
      </w:r>
      <w:r>
        <w:rPr>
          <w:rFonts w:ascii="Times New Roman" w:hAnsi="Times New Roman" w:cs="Times New Roman"/>
          <w:sz w:val="24"/>
          <w:szCs w:val="24"/>
        </w:rPr>
        <w:t>p</w:t>
      </w:r>
      <w:r w:rsidRPr="0077788A">
        <w:rPr>
          <w:rFonts w:ascii="Times New Roman" w:hAnsi="Times New Roman" w:cs="Times New Roman"/>
          <w:sz w:val="24"/>
          <w:szCs w:val="24"/>
        </w:rPr>
        <w:t xml:space="preserve">asūtītājs nosaka, ka </w:t>
      </w:r>
      <w:r w:rsidRPr="0077788A">
        <w:rPr>
          <w:rFonts w:ascii="Times New Roman" w:eastAsia="Arial" w:hAnsi="Times New Roman" w:cs="Times New Roman"/>
          <w:sz w:val="24"/>
          <w:szCs w:val="24"/>
          <w:lang w:eastAsia="ar-SA"/>
        </w:rPr>
        <w:t>s</w:t>
      </w:r>
      <w:r w:rsidR="000E08A0" w:rsidRPr="0077788A">
        <w:rPr>
          <w:rFonts w:ascii="Times New Roman" w:eastAsia="Arial" w:hAnsi="Times New Roman" w:cs="Times New Roman"/>
          <w:sz w:val="24"/>
          <w:szCs w:val="24"/>
          <w:lang w:eastAsia="ar-SA"/>
        </w:rPr>
        <w:t xml:space="preserve">amaksa </w:t>
      </w:r>
      <w:r w:rsidR="009F4375" w:rsidRPr="0077788A">
        <w:rPr>
          <w:rFonts w:ascii="Times New Roman" w:eastAsia="Arial" w:hAnsi="Times New Roman" w:cs="Times New Roman"/>
          <w:sz w:val="24"/>
          <w:szCs w:val="24"/>
          <w:lang w:eastAsia="ar-SA"/>
        </w:rPr>
        <w:t>tiek veikta</w:t>
      </w:r>
      <w:r w:rsidR="000E08A0" w:rsidRPr="0077788A">
        <w:rPr>
          <w:rFonts w:ascii="Times New Roman" w:eastAsia="Arial" w:hAnsi="Times New Roman" w:cs="Times New Roman"/>
          <w:sz w:val="24"/>
          <w:szCs w:val="24"/>
          <w:lang w:eastAsia="ar-SA"/>
        </w:rPr>
        <w:t xml:space="preserve"> </w:t>
      </w:r>
      <w:r w:rsidR="000E08A0" w:rsidRPr="0077788A">
        <w:rPr>
          <w:rFonts w:ascii="Times New Roman" w:eastAsia="Arial" w:hAnsi="Times New Roman" w:cs="Times New Roman"/>
          <w:b/>
          <w:sz w:val="24"/>
          <w:szCs w:val="24"/>
          <w:lang w:eastAsia="ar-SA"/>
        </w:rPr>
        <w:t xml:space="preserve">par katru saražoto </w:t>
      </w:r>
      <w:proofErr w:type="spellStart"/>
      <w:r w:rsidR="000E08A0" w:rsidRPr="0077788A">
        <w:rPr>
          <w:rFonts w:ascii="Times New Roman" w:eastAsia="Arial" w:hAnsi="Times New Roman" w:cs="Times New Roman"/>
          <w:b/>
          <w:sz w:val="24"/>
          <w:szCs w:val="24"/>
          <w:lang w:eastAsia="ar-SA"/>
        </w:rPr>
        <w:t>MWh</w:t>
      </w:r>
      <w:proofErr w:type="spellEnd"/>
      <w:r w:rsidR="000E08A0" w:rsidRPr="0077788A">
        <w:rPr>
          <w:rFonts w:ascii="Times New Roman" w:eastAsia="Arial" w:hAnsi="Times New Roman" w:cs="Times New Roman"/>
          <w:b/>
          <w:sz w:val="24"/>
          <w:szCs w:val="24"/>
          <w:lang w:eastAsia="ar-SA"/>
        </w:rPr>
        <w:t xml:space="preserve"> pēc siltumenerģijas skaitītāja rādījumiem, </w:t>
      </w:r>
      <w:r w:rsidR="000E08A0" w:rsidRPr="0077788A">
        <w:rPr>
          <w:rFonts w:ascii="Times New Roman" w:eastAsia="Arial" w:hAnsi="Times New Roman" w:cs="Times New Roman"/>
          <w:sz w:val="24"/>
          <w:szCs w:val="24"/>
          <w:lang w:eastAsia="ar-SA"/>
        </w:rPr>
        <w:t xml:space="preserve">kuru </w:t>
      </w:r>
      <w:r w:rsidR="009F4375" w:rsidRPr="0077788A">
        <w:rPr>
          <w:rFonts w:ascii="Times New Roman" w:eastAsia="Arial" w:hAnsi="Times New Roman" w:cs="Times New Roman"/>
          <w:sz w:val="24"/>
          <w:szCs w:val="24"/>
          <w:lang w:eastAsia="ar-SA"/>
        </w:rPr>
        <w:t>piedāvājis</w:t>
      </w:r>
      <w:r w:rsidR="000E08A0" w:rsidRPr="0077788A">
        <w:rPr>
          <w:rFonts w:ascii="Times New Roman" w:eastAsia="Arial" w:hAnsi="Times New Roman" w:cs="Times New Roman"/>
          <w:sz w:val="24"/>
          <w:szCs w:val="24"/>
          <w:lang w:eastAsia="ar-SA"/>
        </w:rPr>
        <w:t xml:space="preserve"> pretendents EUR</w:t>
      </w:r>
      <w:r w:rsidR="009F4375" w:rsidRPr="0077788A">
        <w:rPr>
          <w:rFonts w:ascii="Times New Roman" w:eastAsia="Arial" w:hAnsi="Times New Roman" w:cs="Times New Roman"/>
          <w:sz w:val="24"/>
          <w:szCs w:val="24"/>
          <w:lang w:eastAsia="ar-SA"/>
        </w:rPr>
        <w:t xml:space="preserve"> </w:t>
      </w:r>
      <w:r>
        <w:rPr>
          <w:rFonts w:ascii="Times New Roman" w:eastAsia="Arial" w:hAnsi="Times New Roman" w:cs="Times New Roman"/>
          <w:sz w:val="24"/>
          <w:szCs w:val="24"/>
          <w:lang w:eastAsia="ar-SA"/>
        </w:rPr>
        <w:t>(</w:t>
      </w:r>
      <w:r w:rsidR="000E08A0" w:rsidRPr="0077788A">
        <w:rPr>
          <w:rFonts w:ascii="Times New Roman" w:eastAsia="Arial" w:hAnsi="Times New Roman" w:cs="Times New Roman"/>
          <w:sz w:val="24"/>
          <w:szCs w:val="24"/>
          <w:lang w:eastAsia="ar-SA"/>
        </w:rPr>
        <w:t>bez PVN</w:t>
      </w:r>
      <w:r>
        <w:rPr>
          <w:rFonts w:ascii="Times New Roman" w:eastAsia="Arial" w:hAnsi="Times New Roman" w:cs="Times New Roman"/>
          <w:sz w:val="24"/>
          <w:szCs w:val="24"/>
          <w:lang w:eastAsia="ar-SA"/>
        </w:rPr>
        <w:t>)</w:t>
      </w:r>
      <w:r w:rsidR="009F4375" w:rsidRPr="0077788A">
        <w:rPr>
          <w:rFonts w:ascii="Times New Roman" w:eastAsia="Arial" w:hAnsi="Times New Roman" w:cs="Times New Roman"/>
          <w:sz w:val="24"/>
          <w:szCs w:val="24"/>
          <w:lang w:eastAsia="ar-SA"/>
        </w:rPr>
        <w:t xml:space="preserve"> </w:t>
      </w:r>
      <w:r w:rsidR="000E08A0" w:rsidRPr="0077788A">
        <w:rPr>
          <w:rFonts w:ascii="Times New Roman" w:eastAsia="Arial" w:hAnsi="Times New Roman" w:cs="Times New Roman"/>
          <w:sz w:val="24"/>
          <w:szCs w:val="24"/>
          <w:lang w:eastAsia="ar-SA"/>
        </w:rPr>
        <w:t xml:space="preserve">par 1 </w:t>
      </w:r>
      <w:proofErr w:type="spellStart"/>
      <w:r w:rsidR="000E08A0" w:rsidRPr="0077788A">
        <w:rPr>
          <w:rFonts w:ascii="Times New Roman" w:eastAsia="Arial" w:hAnsi="Times New Roman" w:cs="Times New Roman"/>
          <w:sz w:val="24"/>
          <w:szCs w:val="24"/>
          <w:lang w:eastAsia="ar-SA"/>
        </w:rPr>
        <w:t>MWh</w:t>
      </w:r>
      <w:proofErr w:type="spellEnd"/>
      <w:r w:rsidR="00C450C2" w:rsidRPr="0077788A">
        <w:rPr>
          <w:rFonts w:ascii="Times New Roman" w:eastAsia="Arial" w:hAnsi="Times New Roman" w:cs="Times New Roman"/>
          <w:sz w:val="24"/>
          <w:szCs w:val="24"/>
          <w:lang w:eastAsia="ar-SA"/>
        </w:rPr>
        <w:t>.</w:t>
      </w:r>
      <w:bookmarkStart w:id="2" w:name="_Hlk194397530"/>
    </w:p>
    <w:bookmarkEnd w:id="2"/>
    <w:p w14:paraId="4CF76806" w14:textId="77777777" w:rsidR="00823242" w:rsidRPr="00823242" w:rsidRDefault="00823242" w:rsidP="00823242">
      <w:pPr>
        <w:widowControl w:val="0"/>
        <w:numPr>
          <w:ilvl w:val="0"/>
          <w:numId w:val="9"/>
        </w:numPr>
        <w:tabs>
          <w:tab w:val="left" w:pos="426"/>
        </w:tabs>
        <w:suppressAutoHyphens/>
        <w:autoSpaceDE w:val="0"/>
        <w:spacing w:before="280" w:after="0" w:line="240" w:lineRule="auto"/>
        <w:ind w:left="426" w:hanging="426"/>
        <w:contextualSpacing/>
        <w:jc w:val="both"/>
        <w:rPr>
          <w:rFonts w:ascii="Times New Roman" w:eastAsia="Arial" w:hAnsi="Times New Roman" w:cs="Times New Roman"/>
          <w:b/>
          <w:bCs/>
          <w:spacing w:val="-8"/>
          <w:sz w:val="24"/>
          <w:szCs w:val="24"/>
          <w:lang w:eastAsia="ar-SA"/>
        </w:rPr>
      </w:pPr>
      <w:r w:rsidRPr="00823242">
        <w:rPr>
          <w:rFonts w:ascii="Times New Roman" w:eastAsia="Arial" w:hAnsi="Times New Roman" w:cs="Times New Roman"/>
          <w:b/>
          <w:bCs/>
          <w:sz w:val="24"/>
          <w:szCs w:val="24"/>
          <w:lang w:eastAsia="ar-SA"/>
        </w:rPr>
        <w:t>Iesniedzamie dokumenti</w:t>
      </w:r>
      <w:r w:rsidRPr="00823242">
        <w:rPr>
          <w:rFonts w:ascii="Times New Roman" w:eastAsia="Arial" w:hAnsi="Times New Roman" w:cs="Times New Roman"/>
          <w:b/>
          <w:bCs/>
          <w:w w:val="107"/>
          <w:sz w:val="24"/>
          <w:szCs w:val="24"/>
          <w:lang w:eastAsia="ar-SA"/>
        </w:rPr>
        <w:t>:</w:t>
      </w:r>
    </w:p>
    <w:p w14:paraId="5ECCCD34" w14:textId="52A62B66" w:rsidR="00823242" w:rsidRPr="00823242" w:rsidRDefault="00823242" w:rsidP="00823242">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823242">
        <w:rPr>
          <w:rFonts w:ascii="Times New Roman" w:eastAsia="Arial" w:hAnsi="Times New Roman" w:cs="Times New Roman"/>
          <w:sz w:val="24"/>
          <w:szCs w:val="24"/>
          <w:lang w:eastAsia="ar-SA"/>
        </w:rPr>
        <w:t>Pieteikumu dalībai, cen</w:t>
      </w:r>
      <w:r w:rsidR="00244A30">
        <w:rPr>
          <w:rFonts w:ascii="Times New Roman" w:eastAsia="Arial" w:hAnsi="Times New Roman" w:cs="Times New Roman"/>
          <w:sz w:val="24"/>
          <w:szCs w:val="24"/>
          <w:lang w:eastAsia="ar-SA"/>
        </w:rPr>
        <w:t>a</w:t>
      </w:r>
      <w:r w:rsidRPr="00823242">
        <w:rPr>
          <w:rFonts w:ascii="Times New Roman" w:eastAsia="Arial" w:hAnsi="Times New Roman" w:cs="Times New Roman"/>
          <w:sz w:val="24"/>
          <w:szCs w:val="24"/>
          <w:lang w:eastAsia="ar-SA"/>
        </w:rPr>
        <w:t xml:space="preserve"> atbilstoši pievienotajai formai (pielikums Nr.1)</w:t>
      </w:r>
      <w:r>
        <w:rPr>
          <w:rFonts w:ascii="Times New Roman" w:eastAsia="Arial" w:hAnsi="Times New Roman" w:cs="Times New Roman"/>
          <w:sz w:val="24"/>
          <w:szCs w:val="24"/>
          <w:lang w:eastAsia="ar-SA"/>
        </w:rPr>
        <w:t>;</w:t>
      </w:r>
    </w:p>
    <w:p w14:paraId="4A5E882B" w14:textId="5AD30915" w:rsidR="00823242" w:rsidRPr="00823242" w:rsidRDefault="00823242" w:rsidP="00823242">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Pr>
          <w:rFonts w:ascii="Times New Roman" w:eastAsia="Arial" w:hAnsi="Times New Roman" w:cs="Times New Roman"/>
          <w:sz w:val="24"/>
          <w:szCs w:val="24"/>
          <w:lang w:eastAsia="ar-SA"/>
        </w:rPr>
        <w:t xml:space="preserve">Tehniskais piedāvājums </w:t>
      </w:r>
      <w:r w:rsidR="00244A30">
        <w:rPr>
          <w:rFonts w:ascii="Times New Roman" w:eastAsia="Arial" w:hAnsi="Times New Roman" w:cs="Times New Roman"/>
          <w:sz w:val="24"/>
          <w:szCs w:val="24"/>
          <w:lang w:eastAsia="ar-SA"/>
        </w:rPr>
        <w:t xml:space="preserve">atbilstoši tehniskajai </w:t>
      </w:r>
      <w:r w:rsidR="00244A30" w:rsidRPr="00F92BD3">
        <w:rPr>
          <w:rFonts w:ascii="Times New Roman" w:eastAsia="Calibri" w:hAnsi="Times New Roman" w:cs="Times New Roman"/>
          <w:sz w:val="24"/>
          <w:szCs w:val="24"/>
          <w:lang w:eastAsia="ar-SA"/>
        </w:rPr>
        <w:t>specifikācija</w:t>
      </w:r>
      <w:r w:rsidR="00244A30">
        <w:rPr>
          <w:rFonts w:ascii="Times New Roman" w:eastAsia="Calibri" w:hAnsi="Times New Roman" w:cs="Times New Roman"/>
          <w:sz w:val="24"/>
          <w:szCs w:val="24"/>
          <w:lang w:eastAsia="ar-SA"/>
        </w:rPr>
        <w:t>i</w:t>
      </w:r>
      <w:r w:rsidR="00244A30" w:rsidRPr="00F92BD3">
        <w:rPr>
          <w:rFonts w:ascii="Times New Roman" w:eastAsia="Calibri" w:hAnsi="Times New Roman" w:cs="Times New Roman"/>
          <w:sz w:val="24"/>
          <w:szCs w:val="24"/>
          <w:lang w:eastAsia="ar-SA"/>
        </w:rPr>
        <w:t xml:space="preserve"> </w:t>
      </w:r>
      <w:r w:rsidR="00244A30">
        <w:rPr>
          <w:rFonts w:ascii="Times New Roman" w:eastAsia="Calibri" w:hAnsi="Times New Roman" w:cs="Times New Roman"/>
          <w:sz w:val="24"/>
          <w:szCs w:val="24"/>
          <w:lang w:eastAsia="ar-SA"/>
        </w:rPr>
        <w:t>(</w:t>
      </w:r>
      <w:r>
        <w:rPr>
          <w:rFonts w:ascii="Times New Roman" w:eastAsia="Arial" w:hAnsi="Times New Roman" w:cs="Times New Roman"/>
          <w:sz w:val="24"/>
          <w:szCs w:val="24"/>
          <w:lang w:eastAsia="ar-SA"/>
        </w:rPr>
        <w:t>pielikums Nr.2)</w:t>
      </w:r>
      <w:r w:rsidRPr="00823242">
        <w:rPr>
          <w:rFonts w:ascii="Times New Roman" w:eastAsia="Arial" w:hAnsi="Times New Roman" w:cs="Times New Roman"/>
          <w:sz w:val="24"/>
          <w:szCs w:val="24"/>
          <w:lang w:eastAsia="ar-SA"/>
        </w:rPr>
        <w:t xml:space="preserve">; </w:t>
      </w:r>
    </w:p>
    <w:p w14:paraId="6E768FFC" w14:textId="6C896F72" w:rsidR="005C2359" w:rsidRPr="009419D6" w:rsidRDefault="00823242" w:rsidP="00823242">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823242">
        <w:rPr>
          <w:rFonts w:ascii="Times New Roman" w:eastAsia="Arial" w:hAnsi="Times New Roman" w:cs="Times New Roman"/>
          <w:sz w:val="24"/>
          <w:szCs w:val="24"/>
          <w:lang w:eastAsia="ar-SA"/>
        </w:rPr>
        <w:lastRenderedPageBreak/>
        <w:t xml:space="preserve">Rakstisks apliecinājums, ka pretendenta rīcībā ir kurināmā uzkrājumi ne mazāk, kā 10000 </w:t>
      </w:r>
      <w:r w:rsidRPr="00823242">
        <w:rPr>
          <w:rFonts w:ascii="Times New Roman" w:eastAsia="Arial" w:hAnsi="Times New Roman" w:cs="Times New Roman"/>
          <w:i/>
          <w:iCs/>
          <w:sz w:val="24"/>
          <w:szCs w:val="24"/>
          <w:lang w:eastAsia="ar-SA"/>
        </w:rPr>
        <w:t>ber/</w:t>
      </w:r>
      <w:r w:rsidRPr="009419D6">
        <w:rPr>
          <w:rFonts w:ascii="Times New Roman" w:eastAsia="Arial" w:hAnsi="Times New Roman" w:cs="Times New Roman"/>
          <w:i/>
          <w:iCs/>
          <w:sz w:val="24"/>
          <w:szCs w:val="24"/>
          <w:lang w:eastAsia="ar-SA"/>
        </w:rPr>
        <w:t xml:space="preserve">m3 </w:t>
      </w:r>
      <w:r w:rsidRPr="009419D6">
        <w:rPr>
          <w:rFonts w:ascii="Times New Roman" w:eastAsia="Arial" w:hAnsi="Times New Roman" w:cs="Times New Roman"/>
          <w:sz w:val="24"/>
          <w:szCs w:val="24"/>
          <w:lang w:eastAsia="ar-SA"/>
        </w:rPr>
        <w:t>(uz piedāvājuma iesniegšanas brīdi).</w:t>
      </w:r>
    </w:p>
    <w:p w14:paraId="062AE069" w14:textId="4BB49525" w:rsidR="002008E6" w:rsidRPr="009419D6" w:rsidRDefault="000E08A0" w:rsidP="001026C2">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z w:val="24"/>
          <w:szCs w:val="24"/>
          <w:lang w:eastAsia="ar-SA"/>
        </w:rPr>
      </w:pPr>
      <w:r w:rsidRPr="009419D6">
        <w:rPr>
          <w:rFonts w:ascii="Times New Roman" w:eastAsia="Arial" w:hAnsi="Times New Roman" w:cs="Times New Roman"/>
          <w:b/>
          <w:bCs/>
          <w:sz w:val="24"/>
          <w:szCs w:val="24"/>
          <w:lang w:eastAsia="ar-SA"/>
        </w:rPr>
        <w:t>Piedāvājuma derīguma termiņš</w:t>
      </w:r>
      <w:r w:rsidRPr="009419D6">
        <w:rPr>
          <w:rFonts w:ascii="Times New Roman" w:eastAsia="Arial" w:hAnsi="Times New Roman" w:cs="Times New Roman"/>
          <w:spacing w:val="-9"/>
          <w:sz w:val="24"/>
          <w:szCs w:val="24"/>
          <w:lang w:eastAsia="ar-SA"/>
        </w:rPr>
        <w:t xml:space="preserve"> </w:t>
      </w:r>
      <w:r w:rsidR="00A95C70" w:rsidRPr="009419D6">
        <w:rPr>
          <w:rFonts w:ascii="Times New Roman" w:eastAsia="Arial" w:hAnsi="Times New Roman" w:cs="Times New Roman"/>
          <w:spacing w:val="-9"/>
          <w:sz w:val="24"/>
          <w:szCs w:val="24"/>
          <w:lang w:eastAsia="ar-SA"/>
        </w:rPr>
        <w:t>–</w:t>
      </w:r>
      <w:r w:rsidRPr="009419D6">
        <w:rPr>
          <w:rFonts w:ascii="Times New Roman" w:eastAsia="Arial" w:hAnsi="Times New Roman" w:cs="Times New Roman"/>
          <w:spacing w:val="-9"/>
          <w:sz w:val="24"/>
          <w:szCs w:val="24"/>
          <w:lang w:eastAsia="ar-SA"/>
        </w:rPr>
        <w:t xml:space="preserve"> </w:t>
      </w:r>
      <w:r w:rsidRPr="009419D6">
        <w:rPr>
          <w:rFonts w:ascii="Times New Roman" w:eastAsia="Arial" w:hAnsi="Times New Roman" w:cs="Times New Roman"/>
          <w:sz w:val="24"/>
          <w:szCs w:val="24"/>
          <w:lang w:eastAsia="ar-SA"/>
        </w:rPr>
        <w:t xml:space="preserve">30 </w:t>
      </w:r>
      <w:r w:rsidR="00C450C2" w:rsidRPr="009419D6">
        <w:rPr>
          <w:rFonts w:ascii="Times New Roman" w:eastAsia="Arial" w:hAnsi="Times New Roman" w:cs="Times New Roman"/>
          <w:sz w:val="24"/>
          <w:szCs w:val="24"/>
          <w:lang w:eastAsia="ar-SA"/>
        </w:rPr>
        <w:t>(trīsdesmit)</w:t>
      </w:r>
      <w:r w:rsidR="00C450C2" w:rsidRPr="009419D6">
        <w:rPr>
          <w:rFonts w:ascii="Times New Roman" w:eastAsia="Arial" w:hAnsi="Times New Roman" w:cs="Times New Roman"/>
          <w:spacing w:val="-9"/>
          <w:sz w:val="24"/>
          <w:szCs w:val="24"/>
          <w:lang w:eastAsia="ar-SA"/>
        </w:rPr>
        <w:t xml:space="preserve"> </w:t>
      </w:r>
      <w:r w:rsidRPr="009419D6">
        <w:rPr>
          <w:rFonts w:ascii="Times New Roman" w:eastAsia="Arial" w:hAnsi="Times New Roman" w:cs="Times New Roman"/>
          <w:sz w:val="24"/>
          <w:szCs w:val="24"/>
          <w:lang w:eastAsia="ar-SA"/>
        </w:rPr>
        <w:t>dienas no</w:t>
      </w:r>
      <w:r w:rsidR="0077788A" w:rsidRPr="009419D6">
        <w:rPr>
          <w:rFonts w:ascii="Times New Roman" w:eastAsia="Arial" w:hAnsi="Times New Roman" w:cs="Times New Roman"/>
          <w:sz w:val="24"/>
          <w:szCs w:val="24"/>
          <w:lang w:eastAsia="ar-SA"/>
        </w:rPr>
        <w:t xml:space="preserve"> piedāvājuma</w:t>
      </w:r>
      <w:r w:rsidRPr="009419D6">
        <w:rPr>
          <w:rFonts w:ascii="Times New Roman" w:eastAsia="Arial" w:hAnsi="Times New Roman" w:cs="Times New Roman"/>
          <w:sz w:val="24"/>
          <w:szCs w:val="24"/>
          <w:lang w:eastAsia="ar-SA"/>
        </w:rPr>
        <w:t xml:space="preserve"> iesniegšanas termiņa beigām. </w:t>
      </w:r>
    </w:p>
    <w:p w14:paraId="74445FEB" w14:textId="4EA6F94E" w:rsidR="000E08A0" w:rsidRDefault="000E08A0" w:rsidP="001026C2">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z w:val="24"/>
          <w:szCs w:val="24"/>
          <w:lang w:eastAsia="ar-SA"/>
        </w:rPr>
      </w:pPr>
      <w:r w:rsidRPr="009419D6">
        <w:rPr>
          <w:rFonts w:ascii="Times New Roman" w:eastAsia="Arial" w:hAnsi="Times New Roman" w:cs="Times New Roman"/>
          <w:b/>
          <w:bCs/>
          <w:sz w:val="24"/>
          <w:szCs w:val="24"/>
          <w:lang w:eastAsia="ar-SA"/>
        </w:rPr>
        <w:t>Piedāvājuma nodrošinājums</w:t>
      </w:r>
      <w:r w:rsidR="0077788A" w:rsidRPr="009419D6">
        <w:rPr>
          <w:rFonts w:ascii="Times New Roman" w:eastAsia="Arial" w:hAnsi="Times New Roman" w:cs="Times New Roman"/>
          <w:sz w:val="24"/>
          <w:szCs w:val="24"/>
          <w:lang w:eastAsia="ar-SA"/>
        </w:rPr>
        <w:t xml:space="preserve">: </w:t>
      </w:r>
      <w:r w:rsidRPr="009419D6">
        <w:rPr>
          <w:rFonts w:ascii="Times New Roman" w:eastAsia="Arial" w:hAnsi="Times New Roman" w:cs="Times New Roman"/>
          <w:sz w:val="24"/>
          <w:szCs w:val="24"/>
          <w:lang w:eastAsia="ar-SA"/>
        </w:rPr>
        <w:t xml:space="preserve">iemaksa </w:t>
      </w:r>
      <w:r w:rsidR="0077788A" w:rsidRPr="009419D6">
        <w:rPr>
          <w:rFonts w:ascii="Times New Roman" w:eastAsia="Arial" w:hAnsi="Times New Roman" w:cs="Times New Roman"/>
          <w:sz w:val="24"/>
          <w:szCs w:val="24"/>
          <w:lang w:eastAsia="ar-SA"/>
        </w:rPr>
        <w:t xml:space="preserve">10000,00 EUR (desmit tūkstoši </w:t>
      </w:r>
      <w:proofErr w:type="spellStart"/>
      <w:r w:rsidR="0077788A" w:rsidRPr="009419D6">
        <w:rPr>
          <w:rFonts w:ascii="Times New Roman" w:eastAsia="Arial" w:hAnsi="Times New Roman" w:cs="Times New Roman"/>
          <w:i/>
          <w:iCs/>
          <w:sz w:val="24"/>
          <w:szCs w:val="24"/>
          <w:lang w:eastAsia="ar-SA"/>
        </w:rPr>
        <w:t>euro</w:t>
      </w:r>
      <w:proofErr w:type="spellEnd"/>
      <w:r w:rsidR="0077788A" w:rsidRPr="009419D6">
        <w:rPr>
          <w:rFonts w:ascii="Times New Roman" w:eastAsia="Arial" w:hAnsi="Times New Roman" w:cs="Times New Roman"/>
          <w:sz w:val="24"/>
          <w:szCs w:val="24"/>
          <w:lang w:eastAsia="ar-SA"/>
        </w:rPr>
        <w:t xml:space="preserve">) </w:t>
      </w:r>
      <w:r w:rsidRPr="00823242">
        <w:rPr>
          <w:rFonts w:ascii="Times New Roman" w:eastAsia="Arial" w:hAnsi="Times New Roman" w:cs="Times New Roman"/>
          <w:sz w:val="24"/>
          <w:szCs w:val="24"/>
          <w:lang w:eastAsia="ar-SA"/>
        </w:rPr>
        <w:t>SIA</w:t>
      </w:r>
      <w:r w:rsidR="006B5B7C" w:rsidRPr="00823242">
        <w:rPr>
          <w:rFonts w:ascii="Times New Roman" w:eastAsia="Arial" w:hAnsi="Times New Roman" w:cs="Times New Roman"/>
          <w:sz w:val="24"/>
          <w:szCs w:val="24"/>
          <w:lang w:eastAsia="ar-SA"/>
        </w:rPr>
        <w:t xml:space="preserve"> </w:t>
      </w:r>
      <w:r w:rsidRPr="00823242">
        <w:rPr>
          <w:rFonts w:ascii="Times New Roman" w:eastAsia="Arial" w:hAnsi="Times New Roman" w:cs="Times New Roman"/>
          <w:sz w:val="24"/>
          <w:szCs w:val="24"/>
          <w:lang w:eastAsia="ar-SA"/>
        </w:rPr>
        <w:t>„</w:t>
      </w:r>
      <w:r w:rsidR="006B5B7C" w:rsidRPr="00823242">
        <w:rPr>
          <w:rFonts w:ascii="Times New Roman" w:eastAsia="Arial" w:hAnsi="Times New Roman" w:cs="Times New Roman"/>
          <w:sz w:val="24"/>
          <w:szCs w:val="24"/>
          <w:lang w:eastAsia="ar-SA"/>
        </w:rPr>
        <w:t>LIMBAŽU SILTUMS</w:t>
      </w:r>
      <w:r w:rsidRPr="00823242">
        <w:rPr>
          <w:rFonts w:ascii="Times New Roman" w:eastAsia="Arial" w:hAnsi="Times New Roman" w:cs="Times New Roman"/>
          <w:sz w:val="24"/>
          <w:szCs w:val="24"/>
          <w:lang w:eastAsia="ar-SA"/>
        </w:rPr>
        <w:t xml:space="preserve">” norēķinu kontā Nr.LV62UNLA0013000467757, AS „SEB banka” (ar </w:t>
      </w:r>
      <w:r w:rsidR="0077788A">
        <w:rPr>
          <w:rFonts w:ascii="Times New Roman" w:eastAsia="Arial" w:hAnsi="Times New Roman" w:cs="Times New Roman"/>
          <w:sz w:val="24"/>
          <w:szCs w:val="24"/>
          <w:lang w:eastAsia="ar-SA"/>
        </w:rPr>
        <w:t>maksājuma mērķi</w:t>
      </w:r>
      <w:r w:rsidRPr="00823242">
        <w:rPr>
          <w:rFonts w:ascii="Times New Roman" w:eastAsia="Arial" w:hAnsi="Times New Roman" w:cs="Times New Roman"/>
          <w:sz w:val="24"/>
          <w:szCs w:val="24"/>
          <w:lang w:eastAsia="ar-SA"/>
        </w:rPr>
        <w:t xml:space="preserve"> – piedāvājuma nodrošinājums Kurināmā iepirkumam</w:t>
      </w:r>
      <w:r w:rsidR="00C450C2" w:rsidRPr="00823242">
        <w:rPr>
          <w:rFonts w:ascii="Times New Roman" w:eastAsia="Arial" w:hAnsi="Times New Roman" w:cs="Times New Roman"/>
          <w:sz w:val="24"/>
          <w:szCs w:val="24"/>
          <w:lang w:eastAsia="ar-SA"/>
        </w:rPr>
        <w:t xml:space="preserve"> </w:t>
      </w:r>
      <w:r w:rsidR="00CF750C" w:rsidRPr="00823242">
        <w:rPr>
          <w:rFonts w:ascii="Times New Roman" w:eastAsia="Arial" w:hAnsi="Times New Roman" w:cs="Times New Roman"/>
          <w:sz w:val="24"/>
          <w:szCs w:val="24"/>
          <w:lang w:eastAsia="ar-SA"/>
        </w:rPr>
        <w:t>LS202</w:t>
      </w:r>
      <w:r w:rsidR="00A95C70" w:rsidRPr="00823242">
        <w:rPr>
          <w:rFonts w:ascii="Times New Roman" w:eastAsia="Arial" w:hAnsi="Times New Roman" w:cs="Times New Roman"/>
          <w:sz w:val="24"/>
          <w:szCs w:val="24"/>
          <w:lang w:eastAsia="ar-SA"/>
        </w:rPr>
        <w:t>6</w:t>
      </w:r>
      <w:r w:rsidR="00CF750C" w:rsidRPr="00823242">
        <w:rPr>
          <w:rFonts w:ascii="Times New Roman" w:eastAsia="Arial" w:hAnsi="Times New Roman" w:cs="Times New Roman"/>
          <w:sz w:val="24"/>
          <w:szCs w:val="24"/>
          <w:lang w:eastAsia="ar-SA"/>
        </w:rPr>
        <w:t>/</w:t>
      </w:r>
      <w:r w:rsidR="006B5B7C" w:rsidRPr="00823242">
        <w:rPr>
          <w:rFonts w:ascii="Times New Roman" w:eastAsia="Arial" w:hAnsi="Times New Roman" w:cs="Times New Roman"/>
          <w:sz w:val="24"/>
          <w:szCs w:val="24"/>
          <w:lang w:eastAsia="ar-SA"/>
        </w:rPr>
        <w:t>1</w:t>
      </w:r>
      <w:r w:rsidR="001026C2" w:rsidRPr="00823242">
        <w:rPr>
          <w:rFonts w:ascii="Times New Roman" w:eastAsia="Arial" w:hAnsi="Times New Roman" w:cs="Times New Roman"/>
          <w:sz w:val="24"/>
          <w:szCs w:val="24"/>
          <w:lang w:eastAsia="ar-SA"/>
        </w:rPr>
        <w:t>3</w:t>
      </w:r>
      <w:r w:rsidRPr="00823242">
        <w:rPr>
          <w:rFonts w:ascii="Times New Roman" w:eastAsia="Arial" w:hAnsi="Times New Roman" w:cs="Times New Roman"/>
          <w:sz w:val="24"/>
          <w:szCs w:val="24"/>
          <w:lang w:eastAsia="ar-SA"/>
        </w:rPr>
        <w:t>)</w:t>
      </w:r>
      <w:r w:rsidR="0077788A">
        <w:rPr>
          <w:rFonts w:ascii="Times New Roman" w:eastAsia="Arial" w:hAnsi="Times New Roman" w:cs="Times New Roman"/>
          <w:sz w:val="24"/>
          <w:szCs w:val="24"/>
          <w:lang w:eastAsia="ar-SA"/>
        </w:rPr>
        <w:t>. Iemaksa</w:t>
      </w:r>
      <w:r w:rsidRPr="00823242">
        <w:rPr>
          <w:rFonts w:ascii="Times New Roman" w:eastAsia="Arial" w:hAnsi="Times New Roman" w:cs="Times New Roman"/>
          <w:sz w:val="24"/>
          <w:szCs w:val="24"/>
          <w:lang w:eastAsia="ar-SA"/>
        </w:rPr>
        <w:t xml:space="preserve"> </w:t>
      </w:r>
      <w:r w:rsidR="0077788A">
        <w:rPr>
          <w:rFonts w:ascii="Times New Roman" w:eastAsia="Arial" w:hAnsi="Times New Roman" w:cs="Times New Roman"/>
          <w:sz w:val="24"/>
          <w:szCs w:val="24"/>
          <w:lang w:eastAsia="ar-SA"/>
        </w:rPr>
        <w:t>jāveic</w:t>
      </w:r>
      <w:r w:rsidRPr="00823242">
        <w:rPr>
          <w:rFonts w:ascii="Times New Roman" w:eastAsia="Arial" w:hAnsi="Times New Roman" w:cs="Times New Roman"/>
          <w:sz w:val="24"/>
          <w:szCs w:val="24"/>
          <w:lang w:eastAsia="ar-SA"/>
        </w:rPr>
        <w:t xml:space="preserve"> līdz piedāvājuma iesniegšanas termiņam.</w:t>
      </w:r>
    </w:p>
    <w:p w14:paraId="7E20A97C" w14:textId="77777777" w:rsidR="000E08A0" w:rsidRPr="00823242" w:rsidRDefault="000E08A0" w:rsidP="000E08A0">
      <w:pPr>
        <w:widowControl w:val="0"/>
        <w:numPr>
          <w:ilvl w:val="1"/>
          <w:numId w:val="9"/>
        </w:numPr>
        <w:suppressAutoHyphens/>
        <w:autoSpaceDE w:val="0"/>
        <w:spacing w:before="280" w:after="0" w:line="240" w:lineRule="auto"/>
        <w:ind w:left="993" w:hanging="568"/>
        <w:contextualSpacing/>
        <w:jc w:val="both"/>
        <w:rPr>
          <w:rFonts w:ascii="Times New Roman" w:eastAsia="Arial" w:hAnsi="Times New Roman" w:cs="Times New Roman"/>
          <w:spacing w:val="-8"/>
          <w:sz w:val="24"/>
          <w:szCs w:val="24"/>
          <w:lang w:eastAsia="ar-SA"/>
        </w:rPr>
      </w:pPr>
      <w:r w:rsidRPr="00823242">
        <w:rPr>
          <w:rFonts w:ascii="Times New Roman" w:eastAsia="Arial" w:hAnsi="Times New Roman" w:cs="Times New Roman"/>
          <w:bCs/>
          <w:sz w:val="24"/>
          <w:szCs w:val="24"/>
          <w:lang w:eastAsia="ar-SA"/>
        </w:rPr>
        <w:t>Piedāvājuma nodrošinājums ir spēkā īsākajā no šādiem termiņiem:</w:t>
      </w:r>
    </w:p>
    <w:p w14:paraId="461308A3" w14:textId="469C0D91" w:rsidR="000E08A0" w:rsidRPr="000E08A0" w:rsidRDefault="000E08A0" w:rsidP="00C450C2">
      <w:pPr>
        <w:widowControl w:val="0"/>
        <w:numPr>
          <w:ilvl w:val="0"/>
          <w:numId w:val="10"/>
        </w:numPr>
        <w:suppressAutoHyphens/>
        <w:autoSpaceDE w:val="0"/>
        <w:spacing w:before="280" w:after="0" w:line="240" w:lineRule="auto"/>
        <w:ind w:left="1418" w:hanging="425"/>
        <w:contextualSpacing/>
        <w:jc w:val="both"/>
        <w:rPr>
          <w:rFonts w:ascii="Times New Roman" w:eastAsia="Arial" w:hAnsi="Times New Roman" w:cs="Times New Roman"/>
          <w:spacing w:val="-8"/>
          <w:sz w:val="24"/>
          <w:szCs w:val="24"/>
          <w:lang w:eastAsia="ar-SA"/>
        </w:rPr>
      </w:pPr>
      <w:r w:rsidRPr="00823242">
        <w:rPr>
          <w:rFonts w:ascii="Times New Roman" w:eastAsia="Arial" w:hAnsi="Times New Roman" w:cs="Times New Roman"/>
          <w:bCs/>
          <w:sz w:val="24"/>
          <w:szCs w:val="24"/>
          <w:lang w:eastAsia="ar-SA"/>
        </w:rPr>
        <w:t>iepirkuma procedūras dokumentos</w:t>
      </w:r>
      <w:r w:rsidRPr="000E08A0">
        <w:rPr>
          <w:rFonts w:ascii="Times New Roman" w:eastAsia="Arial" w:hAnsi="Times New Roman" w:cs="Times New Roman"/>
          <w:bCs/>
          <w:sz w:val="24"/>
          <w:szCs w:val="24"/>
          <w:lang w:eastAsia="ar-SA"/>
        </w:rPr>
        <w:t xml:space="preserve"> minētā </w:t>
      </w:r>
      <w:r w:rsidR="0077788A">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iedāvājuma derīguma termiņā, kas noteikts, skaitot no </w:t>
      </w:r>
      <w:r w:rsidR="0077788A">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iedāvājumu atvēršanas dienas, vai jebkurā </w:t>
      </w:r>
      <w:r w:rsidR="0077788A">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iedāvājuma derīguma termiņa pagarinājumā;</w:t>
      </w:r>
    </w:p>
    <w:p w14:paraId="633F222A" w14:textId="018BB082" w:rsidR="000E08A0" w:rsidRPr="000E08A0" w:rsidRDefault="000E08A0" w:rsidP="00C450C2">
      <w:pPr>
        <w:widowControl w:val="0"/>
        <w:numPr>
          <w:ilvl w:val="0"/>
          <w:numId w:val="10"/>
        </w:numPr>
        <w:suppressAutoHyphens/>
        <w:autoSpaceDE w:val="0"/>
        <w:spacing w:before="280" w:after="0" w:line="240" w:lineRule="auto"/>
        <w:ind w:left="1418" w:hanging="425"/>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ja </w:t>
      </w:r>
      <w:r w:rsidR="00E820AD">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asūtītājs atzīst kādu </w:t>
      </w:r>
      <w:r w:rsidR="00E820AD">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retendentu par uzvarējušu iepirkuma procedūrā</w:t>
      </w:r>
      <w:r w:rsidR="001026C2">
        <w:rPr>
          <w:rFonts w:ascii="Times New Roman" w:eastAsia="Arial" w:hAnsi="Times New Roman" w:cs="Times New Roman"/>
          <w:bCs/>
          <w:sz w:val="24"/>
          <w:szCs w:val="24"/>
          <w:lang w:eastAsia="ar-SA"/>
        </w:rPr>
        <w:t xml:space="preserve"> –</w:t>
      </w:r>
      <w:r w:rsidRPr="000E08A0">
        <w:rPr>
          <w:rFonts w:ascii="Times New Roman" w:eastAsia="Arial" w:hAnsi="Times New Roman" w:cs="Times New Roman"/>
          <w:bCs/>
          <w:sz w:val="24"/>
          <w:szCs w:val="24"/>
          <w:lang w:eastAsia="ar-SA"/>
        </w:rPr>
        <w:t xml:space="preserve"> līdz dienai, kad izraudzītais </w:t>
      </w:r>
      <w:r w:rsidR="00E820AD">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retendents iesniedz līguma nodrošinājumu (ja tāds ir paredzēts iepirkuma procedūras dokumentos un līgumā); </w:t>
      </w:r>
    </w:p>
    <w:p w14:paraId="080E9401" w14:textId="77777777" w:rsidR="000E08A0" w:rsidRPr="000E08A0" w:rsidRDefault="000E08A0" w:rsidP="00C450C2">
      <w:pPr>
        <w:widowControl w:val="0"/>
        <w:numPr>
          <w:ilvl w:val="0"/>
          <w:numId w:val="10"/>
        </w:numPr>
        <w:suppressAutoHyphens/>
        <w:autoSpaceDE w:val="0"/>
        <w:spacing w:before="280" w:after="0" w:line="240" w:lineRule="auto"/>
        <w:ind w:left="1418" w:hanging="425"/>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līdz iepirkuma līguma noslēgšanai.</w:t>
      </w:r>
    </w:p>
    <w:p w14:paraId="3250AFAC" w14:textId="63D0F67E"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Pasūtītājs ietur </w:t>
      </w:r>
      <w:r w:rsidR="00E820AD">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retendenta iemaksāto piedāvājuma nodrošinājuma summu, ja:</w:t>
      </w:r>
    </w:p>
    <w:p w14:paraId="5C7033FF" w14:textId="13A729AF" w:rsidR="000E08A0" w:rsidRPr="000E08A0" w:rsidRDefault="000E08A0" w:rsidP="00C450C2">
      <w:pPr>
        <w:widowControl w:val="0"/>
        <w:numPr>
          <w:ilvl w:val="0"/>
          <w:numId w:val="10"/>
        </w:numPr>
        <w:suppressAutoHyphens/>
        <w:autoSpaceDE w:val="0"/>
        <w:spacing w:before="280" w:after="0" w:line="240" w:lineRule="auto"/>
        <w:ind w:left="1418" w:hanging="425"/>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Pretendents atsauc savu </w:t>
      </w:r>
      <w:r w:rsidR="001026C2">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iedāvājumu, kamēr ir spēkā </w:t>
      </w:r>
      <w:r w:rsidR="001026C2">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iedāvājuma nodrošinājums;</w:t>
      </w:r>
    </w:p>
    <w:p w14:paraId="5787A7A9" w14:textId="5EB418D0" w:rsidR="000E08A0" w:rsidRPr="000E08A0" w:rsidRDefault="000E08A0" w:rsidP="00C450C2">
      <w:pPr>
        <w:widowControl w:val="0"/>
        <w:numPr>
          <w:ilvl w:val="0"/>
          <w:numId w:val="10"/>
        </w:numPr>
        <w:suppressAutoHyphens/>
        <w:autoSpaceDE w:val="0"/>
        <w:spacing w:before="280" w:after="0" w:line="240" w:lineRule="auto"/>
        <w:ind w:left="1418" w:hanging="425"/>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Pretendents, kura </w:t>
      </w:r>
      <w:r w:rsidR="001026C2">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iedāvājums izraudzīts saskaņā ar </w:t>
      </w:r>
      <w:r w:rsidR="001026C2">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 xml:space="preserve">iedāvājuma izvēles kritēriju, </w:t>
      </w:r>
      <w:r w:rsidR="00E820AD">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asūtītājam noteiktajā termiņā nav iesniedzis tam iepirkuma procedūras dokumentos un iepirkuma līgumā paredzēto līguma izpildes nodrošinājumu;</w:t>
      </w:r>
    </w:p>
    <w:p w14:paraId="0A37D910" w14:textId="2982A051" w:rsidR="000E08A0" w:rsidRPr="000E08A0" w:rsidRDefault="000E08A0" w:rsidP="00C450C2">
      <w:pPr>
        <w:widowControl w:val="0"/>
        <w:numPr>
          <w:ilvl w:val="0"/>
          <w:numId w:val="10"/>
        </w:numPr>
        <w:suppressAutoHyphens/>
        <w:autoSpaceDE w:val="0"/>
        <w:spacing w:before="280" w:after="0" w:line="240" w:lineRule="auto"/>
        <w:ind w:left="1418" w:hanging="425"/>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Pretendents, kura </w:t>
      </w:r>
      <w:r w:rsidR="00E820AD">
        <w:rPr>
          <w:rFonts w:ascii="Times New Roman" w:eastAsia="Arial" w:hAnsi="Times New Roman" w:cs="Times New Roman"/>
          <w:bCs/>
          <w:sz w:val="24"/>
          <w:szCs w:val="24"/>
          <w:lang w:eastAsia="ar-SA"/>
        </w:rPr>
        <w:t>p</w:t>
      </w:r>
      <w:r w:rsidRPr="000E08A0">
        <w:rPr>
          <w:rFonts w:ascii="Times New Roman" w:eastAsia="Arial" w:hAnsi="Times New Roman" w:cs="Times New Roman"/>
          <w:bCs/>
          <w:sz w:val="24"/>
          <w:szCs w:val="24"/>
          <w:lang w:eastAsia="ar-SA"/>
        </w:rPr>
        <w:t>iedāvājums izraudzīts saskaņā ar Piedāvājuma izvēles kritēriju, neparaksta iepirkuma līgumu.</w:t>
      </w:r>
    </w:p>
    <w:p w14:paraId="1B8EE60C" w14:textId="22E8204B" w:rsidR="000E08A0" w:rsidRPr="000E08A0" w:rsidRDefault="000E08A0" w:rsidP="009F4375">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bCs/>
          <w:sz w:val="24"/>
          <w:szCs w:val="24"/>
          <w:lang w:eastAsia="ar-SA"/>
        </w:rPr>
      </w:pPr>
      <w:r w:rsidRPr="001026C2">
        <w:rPr>
          <w:rFonts w:ascii="Times New Roman" w:eastAsia="Arial" w:hAnsi="Times New Roman" w:cs="Times New Roman"/>
          <w:sz w:val="24"/>
          <w:szCs w:val="24"/>
          <w:lang w:eastAsia="ar-SA"/>
        </w:rPr>
        <w:t>Piedāvājuma nodrošinājum</w:t>
      </w:r>
      <w:r w:rsidR="009F4375">
        <w:rPr>
          <w:rFonts w:ascii="Times New Roman" w:eastAsia="Arial" w:hAnsi="Times New Roman" w:cs="Times New Roman"/>
          <w:sz w:val="24"/>
          <w:szCs w:val="24"/>
          <w:lang w:eastAsia="ar-SA"/>
        </w:rPr>
        <w:t>s</w:t>
      </w:r>
      <w:r w:rsidRPr="001026C2">
        <w:rPr>
          <w:rFonts w:ascii="Times New Roman" w:eastAsia="Arial" w:hAnsi="Times New Roman" w:cs="Times New Roman"/>
          <w:sz w:val="24"/>
          <w:szCs w:val="24"/>
          <w:lang w:eastAsia="ar-SA"/>
        </w:rPr>
        <w:t xml:space="preserve"> </w:t>
      </w:r>
      <w:r w:rsidR="00E820AD">
        <w:rPr>
          <w:rFonts w:ascii="Times New Roman" w:eastAsia="Arial" w:hAnsi="Times New Roman" w:cs="Times New Roman"/>
          <w:sz w:val="24"/>
          <w:szCs w:val="24"/>
          <w:lang w:eastAsia="ar-SA"/>
        </w:rPr>
        <w:t>p</w:t>
      </w:r>
      <w:r w:rsidRPr="001026C2">
        <w:rPr>
          <w:rFonts w:ascii="Times New Roman" w:eastAsia="Arial" w:hAnsi="Times New Roman" w:cs="Times New Roman"/>
          <w:sz w:val="24"/>
          <w:szCs w:val="24"/>
          <w:lang w:eastAsia="ar-SA"/>
        </w:rPr>
        <w:t xml:space="preserve">retendentiem tiks atgriezts 7 (septiņu) darba dienu laikā pēc iepirkuma līguma noslēgšanas ar iepirkuma uzvarētāju un Kurināmā </w:t>
      </w:r>
      <w:r w:rsidR="009F4375">
        <w:rPr>
          <w:rFonts w:ascii="Times New Roman" w:eastAsia="Arial" w:hAnsi="Times New Roman" w:cs="Times New Roman"/>
          <w:sz w:val="24"/>
          <w:szCs w:val="24"/>
          <w:lang w:eastAsia="ar-SA"/>
        </w:rPr>
        <w:t xml:space="preserve">iepirkšanas </w:t>
      </w:r>
      <w:r w:rsidRPr="001026C2">
        <w:rPr>
          <w:rFonts w:ascii="Times New Roman" w:eastAsia="Arial" w:hAnsi="Times New Roman" w:cs="Times New Roman"/>
          <w:sz w:val="24"/>
          <w:szCs w:val="24"/>
          <w:lang w:eastAsia="ar-SA"/>
        </w:rPr>
        <w:t xml:space="preserve">līguma </w:t>
      </w:r>
      <w:r w:rsidRPr="00823242">
        <w:rPr>
          <w:rFonts w:ascii="Times New Roman" w:eastAsia="Arial" w:hAnsi="Times New Roman" w:cs="Times New Roman"/>
          <w:sz w:val="24"/>
          <w:szCs w:val="24"/>
          <w:lang w:eastAsia="ar-SA"/>
        </w:rPr>
        <w:t xml:space="preserve">punkta 10.1. un 10.2. </w:t>
      </w:r>
      <w:r w:rsidRPr="001026C2">
        <w:rPr>
          <w:rFonts w:ascii="Times New Roman" w:eastAsia="Arial" w:hAnsi="Times New Roman" w:cs="Times New Roman"/>
          <w:sz w:val="24"/>
          <w:szCs w:val="24"/>
          <w:lang w:eastAsia="ar-SA"/>
        </w:rPr>
        <w:t>izpildes vai pēc lēmuma pieņemšanas par konkursa izbeigšanu bez rezultāta</w:t>
      </w:r>
      <w:r w:rsidRPr="000E08A0">
        <w:rPr>
          <w:rFonts w:ascii="Times New Roman" w:eastAsia="Calibri" w:hAnsi="Times New Roman" w:cs="Times New Roman"/>
          <w:sz w:val="24"/>
          <w:szCs w:val="24"/>
          <w:lang w:eastAsia="ar-SA"/>
        </w:rPr>
        <w:t xml:space="preserve">. </w:t>
      </w:r>
    </w:p>
    <w:p w14:paraId="193B65BC" w14:textId="1A5B9FF7" w:rsidR="005C2359" w:rsidRPr="001026C2" w:rsidRDefault="009F4375" w:rsidP="005C2359">
      <w:pPr>
        <w:widowControl w:val="0"/>
        <w:numPr>
          <w:ilvl w:val="0"/>
          <w:numId w:val="9"/>
        </w:numPr>
        <w:tabs>
          <w:tab w:val="left" w:pos="426"/>
        </w:tabs>
        <w:suppressAutoHyphens/>
        <w:autoSpaceDE w:val="0"/>
        <w:spacing w:after="0" w:line="240" w:lineRule="auto"/>
        <w:ind w:left="426" w:hanging="426"/>
        <w:contextualSpacing/>
        <w:jc w:val="both"/>
        <w:rPr>
          <w:rFonts w:ascii="Times New Roman" w:eastAsia="Arial" w:hAnsi="Times New Roman" w:cs="Times New Roman"/>
          <w:sz w:val="24"/>
          <w:szCs w:val="24"/>
          <w:lang w:eastAsia="ar-SA"/>
        </w:rPr>
      </w:pPr>
      <w:r>
        <w:rPr>
          <w:rFonts w:ascii="Times New Roman" w:eastAsia="Arial" w:hAnsi="Times New Roman" w:cs="Times New Roman"/>
          <w:b/>
          <w:bCs/>
          <w:sz w:val="24"/>
          <w:szCs w:val="24"/>
          <w:lang w:eastAsia="ar-SA"/>
        </w:rPr>
        <w:t>Piedāvājumu vērtēšanas metode</w:t>
      </w:r>
      <w:r w:rsidR="005C2359">
        <w:rPr>
          <w:rFonts w:ascii="Times New Roman" w:eastAsia="Arial" w:hAnsi="Times New Roman" w:cs="Times New Roman"/>
          <w:sz w:val="24"/>
          <w:szCs w:val="24"/>
          <w:lang w:eastAsia="ar-SA"/>
        </w:rPr>
        <w:t xml:space="preserve">: </w:t>
      </w:r>
      <w:r w:rsidR="005C2359" w:rsidRPr="001026C2">
        <w:rPr>
          <w:rFonts w:ascii="Times New Roman" w:eastAsia="Arial" w:hAnsi="Times New Roman" w:cs="Times New Roman"/>
          <w:sz w:val="24"/>
          <w:szCs w:val="24"/>
          <w:lang w:eastAsia="ar-SA"/>
        </w:rPr>
        <w:t>zemākā cena.</w:t>
      </w:r>
    </w:p>
    <w:p w14:paraId="49DB02DA" w14:textId="77777777" w:rsidR="00A95C70" w:rsidRPr="000E08A0" w:rsidRDefault="00A95C70" w:rsidP="000E08A0">
      <w:pPr>
        <w:suppressAutoHyphens/>
        <w:spacing w:before="120" w:after="0" w:line="240" w:lineRule="auto"/>
        <w:ind w:left="426" w:hanging="426"/>
        <w:contextualSpacing/>
        <w:jc w:val="both"/>
        <w:rPr>
          <w:rFonts w:ascii="Times New Roman" w:eastAsia="Times New Roman" w:hAnsi="Times New Roman" w:cs="Times New Roman"/>
          <w:spacing w:val="-9"/>
          <w:sz w:val="24"/>
          <w:szCs w:val="24"/>
          <w:lang w:eastAsia="ar-SA"/>
        </w:rPr>
      </w:pPr>
    </w:p>
    <w:p w14:paraId="57EEC700" w14:textId="6F16CB6C" w:rsidR="000E08A0" w:rsidRPr="00F92BD3" w:rsidRDefault="000E08A0" w:rsidP="00F92BD3">
      <w:pPr>
        <w:widowControl w:val="0"/>
        <w:tabs>
          <w:tab w:val="left" w:pos="426"/>
        </w:tabs>
        <w:suppressAutoHyphens/>
        <w:autoSpaceDE w:val="0"/>
        <w:spacing w:before="280" w:after="0" w:line="240" w:lineRule="auto"/>
        <w:contextualSpacing/>
        <w:jc w:val="both"/>
        <w:rPr>
          <w:rFonts w:ascii="Times New Roman" w:eastAsia="Calibri" w:hAnsi="Times New Roman" w:cs="Times New Roman"/>
          <w:sz w:val="24"/>
          <w:szCs w:val="24"/>
          <w:lang w:eastAsia="ar-SA"/>
        </w:rPr>
      </w:pPr>
      <w:r w:rsidRPr="00F92BD3">
        <w:rPr>
          <w:rFonts w:ascii="Times New Roman" w:eastAsia="Calibri" w:hAnsi="Times New Roman" w:cs="Times New Roman"/>
          <w:sz w:val="24"/>
          <w:szCs w:val="24"/>
          <w:lang w:eastAsia="ar-SA"/>
        </w:rPr>
        <w:t>Pielikumā:</w:t>
      </w:r>
    </w:p>
    <w:p w14:paraId="7E553CBD" w14:textId="1CE0CB22" w:rsidR="000E08A0" w:rsidRPr="00F92BD3" w:rsidRDefault="00823242" w:rsidP="00F92BD3">
      <w:pPr>
        <w:widowControl w:val="0"/>
        <w:numPr>
          <w:ilvl w:val="0"/>
          <w:numId w:val="12"/>
        </w:numPr>
        <w:tabs>
          <w:tab w:val="left" w:pos="426"/>
        </w:tabs>
        <w:suppressAutoHyphens/>
        <w:autoSpaceDE w:val="0"/>
        <w:spacing w:before="280" w:after="0" w:line="240" w:lineRule="auto"/>
        <w:ind w:left="426" w:hanging="426"/>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Pielikums Nr.1 – </w:t>
      </w:r>
      <w:r w:rsidR="000E08A0" w:rsidRPr="00F92BD3">
        <w:rPr>
          <w:rFonts w:ascii="Times New Roman" w:eastAsia="Calibri" w:hAnsi="Times New Roman" w:cs="Times New Roman"/>
          <w:sz w:val="24"/>
          <w:szCs w:val="24"/>
          <w:lang w:eastAsia="ar-SA"/>
        </w:rPr>
        <w:t>Pieteikums</w:t>
      </w:r>
      <w:r>
        <w:rPr>
          <w:rFonts w:ascii="Times New Roman" w:eastAsia="Calibri" w:hAnsi="Times New Roman" w:cs="Times New Roman"/>
          <w:sz w:val="24"/>
          <w:szCs w:val="24"/>
          <w:lang w:eastAsia="ar-SA"/>
        </w:rPr>
        <w:t>;</w:t>
      </w:r>
    </w:p>
    <w:p w14:paraId="27081486" w14:textId="2E8DBCE2" w:rsidR="000E08A0" w:rsidRPr="00F92BD3" w:rsidRDefault="00823242" w:rsidP="00F92BD3">
      <w:pPr>
        <w:widowControl w:val="0"/>
        <w:numPr>
          <w:ilvl w:val="0"/>
          <w:numId w:val="12"/>
        </w:numPr>
        <w:tabs>
          <w:tab w:val="left" w:pos="426"/>
        </w:tabs>
        <w:suppressAutoHyphens/>
        <w:autoSpaceDE w:val="0"/>
        <w:spacing w:before="280" w:after="0" w:line="240" w:lineRule="auto"/>
        <w:ind w:left="426" w:hanging="426"/>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Pielikums Nr.2 – </w:t>
      </w:r>
      <w:r w:rsidR="000E08A0" w:rsidRPr="00F92BD3">
        <w:rPr>
          <w:rFonts w:ascii="Times New Roman" w:eastAsia="Calibri" w:hAnsi="Times New Roman" w:cs="Times New Roman"/>
          <w:sz w:val="24"/>
          <w:szCs w:val="24"/>
          <w:lang w:eastAsia="ar-SA"/>
        </w:rPr>
        <w:t>Tehniskā specifikācija kurināmam (šķeldai)</w:t>
      </w:r>
      <w:r>
        <w:rPr>
          <w:rFonts w:ascii="Times New Roman" w:eastAsia="Calibri" w:hAnsi="Times New Roman" w:cs="Times New Roman"/>
          <w:sz w:val="24"/>
          <w:szCs w:val="24"/>
          <w:lang w:eastAsia="ar-SA"/>
        </w:rPr>
        <w:t>;</w:t>
      </w:r>
    </w:p>
    <w:p w14:paraId="7C0827E0" w14:textId="069258A0" w:rsidR="000E08A0" w:rsidRDefault="00823242" w:rsidP="00F92BD3">
      <w:pPr>
        <w:widowControl w:val="0"/>
        <w:numPr>
          <w:ilvl w:val="0"/>
          <w:numId w:val="12"/>
        </w:numPr>
        <w:tabs>
          <w:tab w:val="left" w:pos="426"/>
        </w:tabs>
        <w:suppressAutoHyphens/>
        <w:autoSpaceDE w:val="0"/>
        <w:spacing w:before="280" w:after="0" w:line="240" w:lineRule="auto"/>
        <w:ind w:left="426" w:hanging="426"/>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Pielikums Nr.3 – Kurināmā iepirkšanas līguma projekts</w:t>
      </w:r>
      <w:r w:rsidR="000E08A0" w:rsidRPr="00F92BD3">
        <w:rPr>
          <w:rFonts w:ascii="Times New Roman" w:eastAsia="Calibri" w:hAnsi="Times New Roman" w:cs="Times New Roman"/>
          <w:sz w:val="24"/>
          <w:szCs w:val="24"/>
          <w:lang w:eastAsia="ar-SA"/>
        </w:rPr>
        <w:t>.</w:t>
      </w:r>
    </w:p>
    <w:p w14:paraId="76082A82" w14:textId="5C4DE270" w:rsidR="00453FA8" w:rsidRDefault="00453FA8" w:rsidP="009419D6">
      <w:pPr>
        <w:pStyle w:val="Stils"/>
        <w:jc w:val="both"/>
        <w:rPr>
          <w:bCs/>
        </w:rPr>
      </w:pPr>
      <w:r w:rsidRPr="00A74E39">
        <w:rPr>
          <w:bCs/>
        </w:rPr>
        <w:t xml:space="preserve"> </w:t>
      </w:r>
    </w:p>
    <w:p w14:paraId="3D80B170" w14:textId="77777777" w:rsidR="007C263A" w:rsidRDefault="007C263A">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51DF336D" w14:textId="766FE3BD" w:rsidR="00453FA8" w:rsidRPr="007C263A" w:rsidRDefault="00453FA8" w:rsidP="007C263A">
      <w:pPr>
        <w:suppressAutoHyphens/>
        <w:spacing w:after="0" w:line="240" w:lineRule="auto"/>
        <w:jc w:val="right"/>
        <w:rPr>
          <w:rFonts w:ascii="Times New Roman" w:eastAsia="Times New Roman" w:hAnsi="Times New Roman" w:cs="Times New Roman"/>
          <w:bCs/>
          <w:sz w:val="24"/>
          <w:szCs w:val="24"/>
          <w:lang w:eastAsia="ar-SA"/>
        </w:rPr>
      </w:pPr>
      <w:r w:rsidRPr="007C263A">
        <w:rPr>
          <w:rFonts w:ascii="Times New Roman" w:eastAsia="Times New Roman" w:hAnsi="Times New Roman" w:cs="Times New Roman"/>
          <w:bCs/>
          <w:sz w:val="24"/>
          <w:szCs w:val="24"/>
          <w:lang w:eastAsia="ar-SA"/>
        </w:rPr>
        <w:lastRenderedPageBreak/>
        <w:t>Pielikums Nr.1</w:t>
      </w:r>
    </w:p>
    <w:p w14:paraId="662584C7" w14:textId="77777777" w:rsidR="00453FA8" w:rsidRPr="00161270" w:rsidRDefault="00453FA8" w:rsidP="00453FA8">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14:paraId="64BCABD3" w14:textId="1775A376" w:rsidR="000E08A0" w:rsidRPr="00D77FE4" w:rsidRDefault="000E08A0" w:rsidP="000E08A0">
      <w:pPr>
        <w:suppressAutoHyphens/>
        <w:spacing w:before="120" w:after="120" w:line="240" w:lineRule="auto"/>
        <w:ind w:left="539" w:hanging="539"/>
        <w:jc w:val="center"/>
        <w:rPr>
          <w:rFonts w:ascii="Times New Roman" w:eastAsia="Times New Roman" w:hAnsi="Times New Roman" w:cs="Times New Roman"/>
          <w:b/>
          <w:bCs/>
          <w:sz w:val="24"/>
          <w:szCs w:val="24"/>
          <w:lang w:eastAsia="ar-SA"/>
        </w:rPr>
      </w:pPr>
      <w:r w:rsidRPr="00D77FE4">
        <w:rPr>
          <w:rFonts w:ascii="Times New Roman" w:eastAsia="Times New Roman" w:hAnsi="Times New Roman" w:cs="Times New Roman"/>
          <w:b/>
          <w:bCs/>
          <w:sz w:val="24"/>
          <w:szCs w:val="24"/>
          <w:lang w:eastAsia="ar-SA"/>
        </w:rPr>
        <w:t>PIETEIKUMS</w:t>
      </w:r>
    </w:p>
    <w:p w14:paraId="3518A368"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562" w:type="dxa"/>
        <w:tblLayout w:type="fixed"/>
        <w:tblLook w:val="0000" w:firstRow="0" w:lastRow="0" w:firstColumn="0" w:lastColumn="0" w:noHBand="0" w:noVBand="0"/>
      </w:tblPr>
      <w:tblGrid>
        <w:gridCol w:w="709"/>
        <w:gridCol w:w="2835"/>
        <w:gridCol w:w="1559"/>
        <w:gridCol w:w="1985"/>
      </w:tblGrid>
      <w:tr w:rsidR="00453FA8" w:rsidRPr="000E08A0" w14:paraId="7B01723B" w14:textId="77777777" w:rsidTr="00453FA8">
        <w:trPr>
          <w:trHeight w:val="486"/>
        </w:trPr>
        <w:tc>
          <w:tcPr>
            <w:tcW w:w="709" w:type="dxa"/>
            <w:tcBorders>
              <w:top w:val="single" w:sz="4" w:space="0" w:color="000000"/>
              <w:left w:val="single" w:sz="4" w:space="0" w:color="000000"/>
              <w:bottom w:val="single" w:sz="4" w:space="0" w:color="000000"/>
            </w:tcBorders>
          </w:tcPr>
          <w:p w14:paraId="68DD3C59" w14:textId="77777777" w:rsidR="00453FA8" w:rsidRDefault="00453FA8" w:rsidP="00453FA8">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Pr>
                <w:rFonts w:ascii="Times New Roman" w:eastAsia="Times New Roman" w:hAnsi="Times New Roman" w:cs="Times New Roman"/>
                <w:b/>
                <w:bCs/>
                <w:spacing w:val="-9"/>
                <w:sz w:val="24"/>
                <w:szCs w:val="24"/>
                <w:lang w:eastAsia="ar-SA"/>
              </w:rPr>
              <w:t>Nr.</w:t>
            </w:r>
          </w:p>
          <w:p w14:paraId="542A262F" w14:textId="1E52C85C" w:rsidR="00453FA8" w:rsidRPr="00823242" w:rsidRDefault="00453FA8" w:rsidP="00453FA8">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Pr>
                <w:rFonts w:ascii="Times New Roman" w:eastAsia="Times New Roman" w:hAnsi="Times New Roman" w:cs="Times New Roman"/>
                <w:b/>
                <w:bCs/>
                <w:spacing w:val="-9"/>
                <w:sz w:val="24"/>
                <w:szCs w:val="24"/>
                <w:lang w:eastAsia="ar-SA"/>
              </w:rPr>
              <w:t>p.k.</w:t>
            </w:r>
          </w:p>
        </w:tc>
        <w:tc>
          <w:tcPr>
            <w:tcW w:w="2835" w:type="dxa"/>
            <w:tcBorders>
              <w:top w:val="single" w:sz="4" w:space="0" w:color="000000"/>
              <w:left w:val="single" w:sz="4" w:space="0" w:color="000000"/>
              <w:bottom w:val="single" w:sz="4" w:space="0" w:color="000000"/>
            </w:tcBorders>
            <w:vAlign w:val="center"/>
          </w:tcPr>
          <w:p w14:paraId="0D4199E3" w14:textId="44ED06C9" w:rsidR="00453FA8" w:rsidRPr="00823242" w:rsidRDefault="00453FA8" w:rsidP="00453FA8">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sidRPr="00823242">
              <w:rPr>
                <w:rFonts w:ascii="Times New Roman" w:eastAsia="Times New Roman" w:hAnsi="Times New Roman" w:cs="Times New Roman"/>
                <w:b/>
                <w:bCs/>
                <w:spacing w:val="-9"/>
                <w:sz w:val="24"/>
                <w:szCs w:val="24"/>
                <w:lang w:eastAsia="ar-SA"/>
              </w:rPr>
              <w:t>Iepirkuma priekšmets</w:t>
            </w:r>
          </w:p>
        </w:tc>
        <w:tc>
          <w:tcPr>
            <w:tcW w:w="1559" w:type="dxa"/>
            <w:tcBorders>
              <w:top w:val="single" w:sz="4" w:space="0" w:color="000000"/>
              <w:left w:val="single" w:sz="4" w:space="0" w:color="000000"/>
              <w:bottom w:val="single" w:sz="4" w:space="0" w:color="000000"/>
              <w:right w:val="single" w:sz="4" w:space="0" w:color="auto"/>
            </w:tcBorders>
            <w:vAlign w:val="center"/>
          </w:tcPr>
          <w:p w14:paraId="28B9496C" w14:textId="77777777" w:rsidR="00453FA8" w:rsidRPr="00823242" w:rsidRDefault="00453FA8" w:rsidP="00823242">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sidRPr="00823242">
              <w:rPr>
                <w:rFonts w:ascii="Times New Roman" w:eastAsia="Times New Roman" w:hAnsi="Times New Roman" w:cs="Times New Roman"/>
                <w:b/>
                <w:bCs/>
                <w:spacing w:val="-9"/>
                <w:sz w:val="24"/>
                <w:szCs w:val="24"/>
                <w:lang w:eastAsia="ar-SA"/>
              </w:rPr>
              <w:t>Mērvienība</w:t>
            </w:r>
          </w:p>
        </w:tc>
        <w:tc>
          <w:tcPr>
            <w:tcW w:w="1985" w:type="dxa"/>
            <w:tcBorders>
              <w:top w:val="single" w:sz="4" w:space="0" w:color="auto"/>
              <w:left w:val="single" w:sz="4" w:space="0" w:color="auto"/>
              <w:bottom w:val="single" w:sz="4" w:space="0" w:color="auto"/>
              <w:right w:val="single" w:sz="4" w:space="0" w:color="auto"/>
            </w:tcBorders>
            <w:vAlign w:val="center"/>
          </w:tcPr>
          <w:p w14:paraId="212EAA8C" w14:textId="77777777" w:rsidR="00453FA8" w:rsidRPr="00823242" w:rsidRDefault="00453FA8" w:rsidP="00823242">
            <w:pPr>
              <w:suppressAutoHyphens/>
              <w:snapToGrid w:val="0"/>
              <w:spacing w:after="0" w:line="240" w:lineRule="auto"/>
              <w:jc w:val="center"/>
              <w:rPr>
                <w:rFonts w:ascii="Times New Roman" w:eastAsia="Times New Roman" w:hAnsi="Times New Roman" w:cs="Times New Roman"/>
                <w:b/>
                <w:bCs/>
                <w:spacing w:val="-9"/>
                <w:sz w:val="24"/>
                <w:szCs w:val="24"/>
                <w:lang w:eastAsia="ar-SA"/>
              </w:rPr>
            </w:pPr>
            <w:proofErr w:type="spellStart"/>
            <w:r w:rsidRPr="00823242">
              <w:rPr>
                <w:rFonts w:ascii="Times New Roman" w:eastAsia="Times New Roman" w:hAnsi="Times New Roman" w:cs="Times New Roman"/>
                <w:b/>
                <w:bCs/>
                <w:sz w:val="24"/>
                <w:szCs w:val="24"/>
                <w:lang w:eastAsia="ar-SA"/>
              </w:rPr>
              <w:t>MWh</w:t>
            </w:r>
            <w:proofErr w:type="spellEnd"/>
            <w:r w:rsidRPr="00823242">
              <w:rPr>
                <w:rFonts w:ascii="Times New Roman" w:eastAsia="Times New Roman" w:hAnsi="Times New Roman" w:cs="Times New Roman"/>
                <w:b/>
                <w:bCs/>
                <w:spacing w:val="-9"/>
                <w:sz w:val="24"/>
                <w:szCs w:val="24"/>
                <w:lang w:eastAsia="ar-SA"/>
              </w:rPr>
              <w:t xml:space="preserve"> cena </w:t>
            </w:r>
          </w:p>
          <w:p w14:paraId="6742714D" w14:textId="68D3D210" w:rsidR="00453FA8" w:rsidRPr="00823242" w:rsidRDefault="00453FA8" w:rsidP="00823242">
            <w:pPr>
              <w:suppressAutoHyphens/>
              <w:snapToGrid w:val="0"/>
              <w:spacing w:after="0" w:line="240" w:lineRule="auto"/>
              <w:jc w:val="center"/>
              <w:rPr>
                <w:rFonts w:ascii="Times New Roman" w:eastAsia="Times New Roman" w:hAnsi="Times New Roman" w:cs="Times New Roman"/>
                <w:b/>
                <w:bCs/>
                <w:spacing w:val="-9"/>
                <w:sz w:val="24"/>
                <w:szCs w:val="24"/>
                <w:lang w:eastAsia="ar-SA"/>
              </w:rPr>
            </w:pPr>
            <w:r w:rsidRPr="00823242">
              <w:rPr>
                <w:rFonts w:ascii="Times New Roman" w:eastAsia="Times New Roman" w:hAnsi="Times New Roman" w:cs="Times New Roman"/>
                <w:b/>
                <w:bCs/>
                <w:spacing w:val="-9"/>
                <w:sz w:val="24"/>
                <w:szCs w:val="24"/>
                <w:lang w:eastAsia="ar-SA"/>
              </w:rPr>
              <w:t>EUR bez PVN</w:t>
            </w:r>
          </w:p>
        </w:tc>
      </w:tr>
      <w:tr w:rsidR="00453FA8" w:rsidRPr="000E08A0" w14:paraId="0F1B89E1" w14:textId="77777777" w:rsidTr="00453FA8">
        <w:trPr>
          <w:trHeight w:val="489"/>
        </w:trPr>
        <w:tc>
          <w:tcPr>
            <w:tcW w:w="709" w:type="dxa"/>
            <w:tcBorders>
              <w:top w:val="single" w:sz="4" w:space="0" w:color="000000"/>
              <w:left w:val="single" w:sz="4" w:space="0" w:color="000000"/>
              <w:bottom w:val="single" w:sz="4" w:space="0" w:color="000000"/>
            </w:tcBorders>
            <w:vAlign w:val="center"/>
          </w:tcPr>
          <w:p w14:paraId="7347C297" w14:textId="2CE4F275" w:rsidR="00453FA8" w:rsidRPr="000E08A0" w:rsidRDefault="00453FA8" w:rsidP="00453FA8">
            <w:pPr>
              <w:suppressAutoHyphens/>
              <w:snapToGrid w:val="0"/>
              <w:spacing w:after="0" w:line="240" w:lineRule="auto"/>
              <w:jc w:val="center"/>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1.</w:t>
            </w:r>
          </w:p>
        </w:tc>
        <w:tc>
          <w:tcPr>
            <w:tcW w:w="2835" w:type="dxa"/>
            <w:tcBorders>
              <w:top w:val="single" w:sz="4" w:space="0" w:color="000000"/>
              <w:left w:val="single" w:sz="4" w:space="0" w:color="000000"/>
              <w:bottom w:val="single" w:sz="4" w:space="0" w:color="000000"/>
            </w:tcBorders>
            <w:vAlign w:val="center"/>
          </w:tcPr>
          <w:p w14:paraId="01884AC8" w14:textId="65A7AADB" w:rsidR="00453FA8" w:rsidRPr="000E08A0" w:rsidRDefault="00244A30" w:rsidP="00453FA8">
            <w:pPr>
              <w:suppressAutoHyphens/>
              <w:snapToGrid w:val="0"/>
              <w:spacing w:after="0" w:line="240" w:lineRule="auto"/>
              <w:rPr>
                <w:rFonts w:ascii="Times New Roman" w:eastAsia="Times New Roman" w:hAnsi="Times New Roman" w:cs="Times New Roman"/>
                <w:spacing w:val="-9"/>
                <w:sz w:val="24"/>
                <w:szCs w:val="24"/>
                <w:lang w:eastAsia="ar-SA"/>
              </w:rPr>
            </w:pPr>
            <w:r>
              <w:rPr>
                <w:rFonts w:ascii="Times New Roman" w:eastAsia="Times New Roman" w:hAnsi="Times New Roman" w:cs="Times New Roman"/>
                <w:spacing w:val="-9"/>
                <w:sz w:val="24"/>
                <w:szCs w:val="24"/>
                <w:lang w:eastAsia="ar-SA"/>
              </w:rPr>
              <w:t>Koksnes š</w:t>
            </w:r>
            <w:r w:rsidR="00453FA8" w:rsidRPr="000E08A0">
              <w:rPr>
                <w:rFonts w:ascii="Times New Roman" w:eastAsia="Times New Roman" w:hAnsi="Times New Roman" w:cs="Times New Roman"/>
                <w:spacing w:val="-9"/>
                <w:sz w:val="24"/>
                <w:szCs w:val="24"/>
                <w:lang w:eastAsia="ar-SA"/>
              </w:rPr>
              <w:t>ķelda</w:t>
            </w:r>
            <w:r w:rsidR="00522E75">
              <w:rPr>
                <w:rFonts w:ascii="Times New Roman" w:eastAsia="Times New Roman" w:hAnsi="Times New Roman" w:cs="Times New Roman"/>
                <w:spacing w:val="-9"/>
                <w:sz w:val="24"/>
                <w:szCs w:val="24"/>
                <w:lang w:eastAsia="ar-SA"/>
              </w:rPr>
              <w:t>s piegāde</w:t>
            </w:r>
          </w:p>
        </w:tc>
        <w:tc>
          <w:tcPr>
            <w:tcW w:w="1559" w:type="dxa"/>
            <w:tcBorders>
              <w:top w:val="single" w:sz="4" w:space="0" w:color="000000"/>
              <w:left w:val="single" w:sz="4" w:space="0" w:color="000000"/>
              <w:bottom w:val="single" w:sz="4" w:space="0" w:color="000000"/>
              <w:right w:val="single" w:sz="4" w:space="0" w:color="auto"/>
            </w:tcBorders>
            <w:vAlign w:val="center"/>
          </w:tcPr>
          <w:p w14:paraId="64A98C2F" w14:textId="77777777" w:rsidR="00453FA8" w:rsidRPr="00823242" w:rsidRDefault="00453FA8" w:rsidP="00823242">
            <w:pPr>
              <w:suppressAutoHyphens/>
              <w:snapToGrid w:val="0"/>
              <w:spacing w:after="0" w:line="240" w:lineRule="auto"/>
              <w:jc w:val="center"/>
              <w:rPr>
                <w:rFonts w:ascii="Times New Roman" w:eastAsia="Times New Roman" w:hAnsi="Times New Roman" w:cs="Times New Roman"/>
                <w:spacing w:val="-9"/>
                <w:sz w:val="24"/>
                <w:szCs w:val="24"/>
                <w:lang w:eastAsia="ar-SA"/>
              </w:rPr>
            </w:pPr>
            <w:r w:rsidRPr="00823242">
              <w:rPr>
                <w:rFonts w:ascii="Times New Roman" w:eastAsia="Times New Roman" w:hAnsi="Times New Roman" w:cs="Times New Roman"/>
                <w:spacing w:val="-9"/>
                <w:sz w:val="24"/>
                <w:szCs w:val="24"/>
                <w:lang w:eastAsia="ar-SA"/>
              </w:rPr>
              <w:t>1</w:t>
            </w:r>
            <w:r w:rsidRPr="00823242">
              <w:rPr>
                <w:rFonts w:ascii="Times New Roman" w:eastAsia="Times New Roman" w:hAnsi="Times New Roman" w:cs="Times New Roman"/>
                <w:sz w:val="24"/>
                <w:szCs w:val="24"/>
                <w:lang w:eastAsia="ar-SA"/>
              </w:rPr>
              <w:t xml:space="preserve"> </w:t>
            </w:r>
            <w:proofErr w:type="spellStart"/>
            <w:r w:rsidRPr="00823242">
              <w:rPr>
                <w:rFonts w:ascii="Times New Roman" w:eastAsia="Times New Roman" w:hAnsi="Times New Roman" w:cs="Times New Roman"/>
                <w:sz w:val="24"/>
                <w:szCs w:val="24"/>
                <w:lang w:eastAsia="ar-SA"/>
              </w:rPr>
              <w:t>MWh</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5773C363" w14:textId="77777777" w:rsidR="00453FA8" w:rsidRPr="00823242" w:rsidRDefault="00453FA8"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5FAD4B0D" w14:textId="77777777" w:rsidR="00453FA8" w:rsidRDefault="00453FA8" w:rsidP="00522E75">
      <w:pPr>
        <w:tabs>
          <w:tab w:val="left" w:pos="180"/>
          <w:tab w:val="left" w:pos="540"/>
          <w:tab w:val="left" w:pos="900"/>
        </w:tabs>
        <w:suppressAutoHyphens/>
        <w:spacing w:after="0" w:line="240" w:lineRule="auto"/>
        <w:jc w:val="both"/>
        <w:rPr>
          <w:rFonts w:ascii="Times New Roman" w:eastAsia="Times New Roman" w:hAnsi="Times New Roman" w:cs="Times New Roman"/>
          <w:sz w:val="24"/>
          <w:szCs w:val="24"/>
          <w:lang w:eastAsia="ar-SA"/>
        </w:rPr>
      </w:pPr>
    </w:p>
    <w:p w14:paraId="6E0AA5EF" w14:textId="25E15147" w:rsidR="000E08A0" w:rsidRPr="000E08A0" w:rsidRDefault="000E08A0" w:rsidP="000E08A0">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Ar šī pieteikuma iesniegšanu</w:t>
      </w:r>
      <w:r w:rsidR="00133A27" w:rsidRPr="00133A27">
        <w:rPr>
          <w:rFonts w:ascii="Times New Roman" w:eastAsia="Times New Roman" w:hAnsi="Times New Roman" w:cs="Times New Roman"/>
          <w:sz w:val="24"/>
          <w:szCs w:val="24"/>
          <w:lang w:eastAsia="ar-SA"/>
        </w:rPr>
        <w:t xml:space="preserve"> </w:t>
      </w:r>
      <w:r w:rsidR="00133A27">
        <w:rPr>
          <w:rFonts w:ascii="Times New Roman" w:eastAsia="Times New Roman" w:hAnsi="Times New Roman" w:cs="Times New Roman"/>
          <w:sz w:val="24"/>
          <w:szCs w:val="24"/>
          <w:lang w:eastAsia="ar-SA"/>
        </w:rPr>
        <w:t xml:space="preserve">apliecinām, </w:t>
      </w:r>
      <w:r w:rsidR="00133A27" w:rsidRPr="000E08A0">
        <w:rPr>
          <w:rFonts w:ascii="Times New Roman" w:eastAsia="Times New Roman" w:hAnsi="Times New Roman" w:cs="Times New Roman"/>
          <w:sz w:val="24"/>
          <w:szCs w:val="24"/>
          <w:lang w:eastAsia="ar-SA"/>
        </w:rPr>
        <w:t>ka</w:t>
      </w:r>
      <w:r w:rsidRPr="000E08A0">
        <w:rPr>
          <w:rFonts w:ascii="Times New Roman" w:eastAsia="Times New Roman" w:hAnsi="Times New Roman" w:cs="Times New Roman"/>
          <w:sz w:val="24"/>
          <w:szCs w:val="24"/>
          <w:lang w:eastAsia="ar-SA"/>
        </w:rPr>
        <w:t>:</w:t>
      </w:r>
    </w:p>
    <w:p w14:paraId="298CBD02" w14:textId="2BCF6625" w:rsidR="000E08A0" w:rsidRPr="000E08A0" w:rsidRDefault="00133A27" w:rsidP="00133A27">
      <w:pPr>
        <w:numPr>
          <w:ilvl w:val="0"/>
          <w:numId w:val="2"/>
        </w:numPr>
        <w:tabs>
          <w:tab w:val="clear" w:pos="78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w:t>
      </w:r>
      <w:r w:rsidR="000E08A0" w:rsidRPr="000E08A0">
        <w:rPr>
          <w:rFonts w:ascii="Times New Roman" w:eastAsia="Times New Roman" w:hAnsi="Times New Roman" w:cs="Times New Roman"/>
          <w:sz w:val="24"/>
          <w:szCs w:val="24"/>
          <w:lang w:eastAsia="ar-SA"/>
        </w:rPr>
        <w:t>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r>
        <w:rPr>
          <w:rFonts w:ascii="Times New Roman" w:eastAsia="Times New Roman" w:hAnsi="Times New Roman" w:cs="Times New Roman"/>
          <w:sz w:val="24"/>
          <w:szCs w:val="24"/>
          <w:lang w:eastAsia="ar-SA"/>
        </w:rPr>
        <w:t>;</w:t>
      </w:r>
    </w:p>
    <w:p w14:paraId="6A6358B1" w14:textId="70A0C8C9" w:rsidR="000E08A0" w:rsidRDefault="00133A27" w:rsidP="00133A27">
      <w:pPr>
        <w:numPr>
          <w:ilvl w:val="0"/>
          <w:numId w:val="2"/>
        </w:numPr>
        <w:tabs>
          <w:tab w:val="clear" w:pos="78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Pretendentam </w:t>
      </w:r>
      <w:r w:rsidR="000E08A0" w:rsidRPr="000E08A0">
        <w:rPr>
          <w:rFonts w:ascii="Times New Roman" w:eastAsia="Times New Roman" w:hAnsi="Times New Roman" w:cs="Times New Roman"/>
          <w:sz w:val="24"/>
          <w:szCs w:val="24"/>
          <w:lang w:eastAsia="ar-SA"/>
        </w:rPr>
        <w:t>piedāvājuma iesniegšanas brīdī nepastāv likumā „Par interešu konflikta novēršanu valsts amatpersonu darbībā” 10.panta 4., 6. un 7.daļā minētie komercdarbības ierobežojumi</w:t>
      </w:r>
      <w:r>
        <w:rPr>
          <w:rFonts w:ascii="Times New Roman" w:eastAsia="Times New Roman" w:hAnsi="Times New Roman" w:cs="Times New Roman"/>
          <w:sz w:val="24"/>
          <w:szCs w:val="24"/>
          <w:lang w:eastAsia="ar-SA"/>
        </w:rPr>
        <w:t>;</w:t>
      </w:r>
    </w:p>
    <w:p w14:paraId="7039D0D6" w14:textId="7EAB32CD" w:rsidR="00133A27" w:rsidRPr="000E08A0" w:rsidRDefault="00133A27" w:rsidP="00133A27">
      <w:pPr>
        <w:numPr>
          <w:ilvl w:val="0"/>
          <w:numId w:val="2"/>
        </w:numPr>
        <w:tabs>
          <w:tab w:val="clear" w:pos="78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Pretendentam piedāvājuma iesniegšanas brīdī nepastāv Sabiedrisko pakalpojumu sniedzēju iepirkumu likuma 48.pantā noteiktie kandidātu un pretendentu izslēgšanas nosacījumi;</w:t>
      </w:r>
    </w:p>
    <w:p w14:paraId="004E8028" w14:textId="5219FF50" w:rsidR="000E08A0" w:rsidRPr="000E08A0" w:rsidRDefault="000E08A0" w:rsidP="00133A27">
      <w:pPr>
        <w:numPr>
          <w:ilvl w:val="0"/>
          <w:numId w:val="2"/>
        </w:numPr>
        <w:tabs>
          <w:tab w:val="clear" w:pos="780"/>
          <w:tab w:val="left" w:pos="426"/>
        </w:tabs>
        <w:suppressAutoHyphens/>
        <w:overflowPunct w:val="0"/>
        <w:autoSpaceDE w:val="0"/>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Esam iepazinušies ar sagatavoto līgumprojektu un piekrītam tā noteikumiem</w:t>
      </w:r>
      <w:r w:rsidR="00133A27">
        <w:rPr>
          <w:rFonts w:ascii="Times New Roman" w:eastAsia="Times New Roman" w:hAnsi="Times New Roman" w:cs="Times New Roman"/>
          <w:sz w:val="24"/>
          <w:szCs w:val="24"/>
          <w:lang w:eastAsia="ar-SA"/>
        </w:rPr>
        <w:t>.</w:t>
      </w:r>
    </w:p>
    <w:p w14:paraId="2AE89ECB" w14:textId="77777777" w:rsidR="00522E75" w:rsidRDefault="00522E75" w:rsidP="00522E75">
      <w:pPr>
        <w:spacing w:after="0" w:line="240" w:lineRule="auto"/>
        <w:jc w:val="both"/>
        <w:rPr>
          <w:rFonts w:ascii="NewsGoth TL" w:hAnsi="NewsGoth TL"/>
          <w:color w:val="000000"/>
        </w:rPr>
      </w:pPr>
    </w:p>
    <w:p w14:paraId="5E9729B0" w14:textId="77777777" w:rsid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0B756018" w14:textId="77777777" w:rsidR="00453FA8" w:rsidRPr="00161270" w:rsidRDefault="00453FA8" w:rsidP="00453FA8">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p>
    <w:p w14:paraId="682736C1" w14:textId="7E4BB0DA" w:rsidR="000E08A0" w:rsidRPr="000E08A0" w:rsidRDefault="00A95C7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Pretendents </w:t>
      </w:r>
    </w:p>
    <w:p w14:paraId="436C6EF8" w14:textId="69377F8A" w:rsidR="000E08A0" w:rsidRPr="00A95C70" w:rsidRDefault="000E08A0" w:rsidP="00A95C70">
      <w:pPr>
        <w:pBdr>
          <w:top w:val="single" w:sz="4" w:space="1" w:color="auto"/>
        </w:pBdr>
        <w:suppressAutoHyphens/>
        <w:spacing w:after="0" w:line="240" w:lineRule="auto"/>
        <w:ind w:left="1276"/>
        <w:jc w:val="center"/>
        <w:rPr>
          <w:rFonts w:ascii="Times New Roman" w:eastAsia="Times New Roman" w:hAnsi="Times New Roman" w:cs="Times New Roman"/>
          <w:i/>
          <w:iCs/>
          <w:sz w:val="20"/>
          <w:szCs w:val="20"/>
          <w:lang w:eastAsia="ar-SA"/>
        </w:rPr>
      </w:pPr>
      <w:r w:rsidRPr="00A95C70">
        <w:rPr>
          <w:rFonts w:ascii="Times New Roman" w:eastAsia="Times New Roman" w:hAnsi="Times New Roman" w:cs="Times New Roman"/>
          <w:i/>
          <w:iCs/>
          <w:sz w:val="20"/>
          <w:szCs w:val="20"/>
          <w:lang w:eastAsia="ar-SA"/>
        </w:rPr>
        <w:t>pretendenta nosaukums</w:t>
      </w:r>
    </w:p>
    <w:p w14:paraId="31E9E64E" w14:textId="77777777" w:rsid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0BF0C635" w14:textId="77777777" w:rsidR="00A95C70" w:rsidRPr="000E08A0" w:rsidRDefault="00A95C7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534F960" w14:textId="784D1950" w:rsidR="000E08A0" w:rsidRPr="00A95C70" w:rsidRDefault="000E08A0" w:rsidP="00A95C70">
      <w:pPr>
        <w:pBdr>
          <w:top w:val="single" w:sz="4" w:space="1" w:color="auto"/>
        </w:pBdr>
        <w:tabs>
          <w:tab w:val="left" w:pos="0"/>
          <w:tab w:val="left" w:pos="360"/>
        </w:tabs>
        <w:suppressAutoHyphens/>
        <w:spacing w:after="0" w:line="240" w:lineRule="auto"/>
        <w:jc w:val="center"/>
        <w:rPr>
          <w:rFonts w:ascii="Times New Roman" w:eastAsia="Times New Roman" w:hAnsi="Times New Roman" w:cs="Times New Roman"/>
          <w:i/>
          <w:iCs/>
          <w:sz w:val="20"/>
          <w:szCs w:val="20"/>
          <w:lang w:eastAsia="ar-SA"/>
        </w:rPr>
      </w:pPr>
      <w:r w:rsidRPr="00A95C70">
        <w:rPr>
          <w:rFonts w:ascii="Times New Roman" w:eastAsia="Times New Roman" w:hAnsi="Times New Roman" w:cs="Times New Roman"/>
          <w:i/>
          <w:iCs/>
          <w:sz w:val="20"/>
          <w:szCs w:val="20"/>
          <w:lang w:eastAsia="ar-SA"/>
        </w:rPr>
        <w:t xml:space="preserve">pretendenta adrese, </w:t>
      </w:r>
      <w:r w:rsidR="00A95C70">
        <w:rPr>
          <w:rFonts w:ascii="Times New Roman" w:eastAsia="Times New Roman" w:hAnsi="Times New Roman" w:cs="Times New Roman"/>
          <w:i/>
          <w:iCs/>
          <w:sz w:val="20"/>
          <w:szCs w:val="20"/>
          <w:lang w:eastAsia="ar-SA"/>
        </w:rPr>
        <w:t xml:space="preserve">e-pasts, </w:t>
      </w:r>
      <w:r w:rsidRPr="00A95C70">
        <w:rPr>
          <w:rFonts w:ascii="Times New Roman" w:eastAsia="Times New Roman" w:hAnsi="Times New Roman" w:cs="Times New Roman"/>
          <w:i/>
          <w:iCs/>
          <w:sz w:val="20"/>
          <w:szCs w:val="20"/>
          <w:lang w:eastAsia="ar-SA"/>
        </w:rPr>
        <w:t>tālruņa numur</w:t>
      </w:r>
      <w:r w:rsidR="00A95C70">
        <w:rPr>
          <w:rFonts w:ascii="Times New Roman" w:eastAsia="Times New Roman" w:hAnsi="Times New Roman" w:cs="Times New Roman"/>
          <w:i/>
          <w:iCs/>
          <w:sz w:val="20"/>
          <w:szCs w:val="20"/>
          <w:lang w:eastAsia="ar-SA"/>
        </w:rPr>
        <w:t>s</w:t>
      </w:r>
    </w:p>
    <w:p w14:paraId="2B7114D1" w14:textId="77777777" w:rsidR="00A95C70" w:rsidRPr="000E08A0" w:rsidRDefault="00A95C70" w:rsidP="00A95C7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5DC6E6C7" w14:textId="77777777" w:rsidR="00A95C7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vienotais reģistrācijas Nr.</w:t>
      </w:r>
    </w:p>
    <w:p w14:paraId="6EE4C037" w14:textId="77777777" w:rsidR="000E08A0" w:rsidRDefault="000E08A0" w:rsidP="00A95C70">
      <w:pPr>
        <w:pBdr>
          <w:top w:val="single" w:sz="4" w:space="1" w:color="auto"/>
        </w:pBdr>
        <w:suppressAutoHyphens/>
        <w:spacing w:after="0" w:line="240" w:lineRule="auto"/>
        <w:ind w:left="2552"/>
        <w:rPr>
          <w:rFonts w:ascii="Times New Roman" w:eastAsia="Times New Roman" w:hAnsi="Times New Roman" w:cs="Times New Roman"/>
          <w:sz w:val="24"/>
          <w:szCs w:val="24"/>
          <w:lang w:eastAsia="ar-SA"/>
        </w:rPr>
      </w:pPr>
    </w:p>
    <w:p w14:paraId="091A76BD" w14:textId="77777777" w:rsidR="00A95C70" w:rsidRDefault="00A95C70" w:rsidP="00A95C70">
      <w:pPr>
        <w:pBdr>
          <w:top w:val="single" w:sz="4" w:space="1" w:color="auto"/>
        </w:pBdr>
        <w:suppressAutoHyphens/>
        <w:spacing w:after="0" w:line="240" w:lineRule="auto"/>
        <w:ind w:left="2552"/>
        <w:rPr>
          <w:rFonts w:ascii="Times New Roman" w:eastAsia="Times New Roman" w:hAnsi="Times New Roman" w:cs="Times New Roman"/>
          <w:sz w:val="24"/>
          <w:szCs w:val="24"/>
          <w:lang w:eastAsia="ar-SA"/>
        </w:rPr>
      </w:pPr>
    </w:p>
    <w:p w14:paraId="6611D273" w14:textId="77777777" w:rsidR="00A95C70" w:rsidRPr="000E08A0" w:rsidRDefault="00A95C70" w:rsidP="00A95C70">
      <w:pPr>
        <w:pBdr>
          <w:top w:val="single" w:sz="4" w:space="1" w:color="auto"/>
        </w:pBdr>
        <w:suppressAutoHyphens/>
        <w:spacing w:after="0" w:line="240" w:lineRule="auto"/>
        <w:ind w:left="2552"/>
        <w:rPr>
          <w:rFonts w:ascii="Times New Roman" w:eastAsia="Times New Roman" w:hAnsi="Times New Roman" w:cs="Times New Roman"/>
          <w:sz w:val="24"/>
          <w:szCs w:val="24"/>
          <w:lang w:eastAsia="ar-SA"/>
        </w:rPr>
      </w:pPr>
    </w:p>
    <w:p w14:paraId="4B93CBD2" w14:textId="33229763" w:rsidR="000E08A0" w:rsidRPr="00A95C70" w:rsidRDefault="000E08A0" w:rsidP="00A95C70">
      <w:pPr>
        <w:pBdr>
          <w:top w:val="single" w:sz="4" w:space="1" w:color="000000"/>
        </w:pBdr>
        <w:tabs>
          <w:tab w:val="left" w:pos="0"/>
        </w:tabs>
        <w:suppressAutoHyphens/>
        <w:spacing w:after="0" w:line="240" w:lineRule="auto"/>
        <w:jc w:val="center"/>
        <w:rPr>
          <w:rFonts w:ascii="Times New Roman" w:eastAsia="Times New Roman" w:hAnsi="Times New Roman" w:cs="Times New Roman"/>
          <w:i/>
          <w:iCs/>
          <w:sz w:val="20"/>
          <w:szCs w:val="20"/>
          <w:lang w:eastAsia="ar-SA"/>
        </w:rPr>
      </w:pPr>
      <w:r w:rsidRPr="00A95C70">
        <w:rPr>
          <w:rFonts w:ascii="Times New Roman" w:eastAsia="Times New Roman" w:hAnsi="Times New Roman" w:cs="Times New Roman"/>
          <w:i/>
          <w:iCs/>
          <w:sz w:val="20"/>
          <w:szCs w:val="20"/>
          <w:lang w:eastAsia="ar-SA"/>
        </w:rPr>
        <w:t>pretendenta bankas rekvizīti</w:t>
      </w:r>
    </w:p>
    <w:p w14:paraId="7FFF080F" w14:textId="77777777" w:rsid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D03EFD" w14:textId="77777777" w:rsidR="00A95C70" w:rsidRPr="000E08A0" w:rsidRDefault="00A95C7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E5204E" w14:textId="14887716" w:rsidR="000E08A0" w:rsidRPr="00A95C70" w:rsidRDefault="000E08A0" w:rsidP="000E08A0">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i/>
          <w:iCs/>
          <w:sz w:val="20"/>
          <w:szCs w:val="20"/>
          <w:lang w:eastAsia="ar-SA"/>
        </w:rPr>
      </w:pPr>
      <w:r w:rsidRPr="00A95C70">
        <w:rPr>
          <w:rFonts w:ascii="Times New Roman" w:eastAsia="Times New Roman" w:hAnsi="Times New Roman" w:cs="Times New Roman"/>
          <w:i/>
          <w:iCs/>
          <w:sz w:val="20"/>
          <w:szCs w:val="20"/>
          <w:lang w:eastAsia="ar-SA"/>
        </w:rPr>
        <w:t xml:space="preserve">vadītāja vai pilnvarotās personas amats, vārds un uzvārds, </w:t>
      </w:r>
      <w:r w:rsidR="00A95C70">
        <w:rPr>
          <w:rFonts w:ascii="Times New Roman" w:eastAsia="Times New Roman" w:hAnsi="Times New Roman" w:cs="Times New Roman"/>
          <w:i/>
          <w:iCs/>
          <w:sz w:val="20"/>
          <w:szCs w:val="20"/>
          <w:lang w:eastAsia="ar-SA"/>
        </w:rPr>
        <w:t>paraksts, datums</w:t>
      </w:r>
    </w:p>
    <w:p w14:paraId="58590FD3" w14:textId="080E59DB" w:rsidR="000E08A0" w:rsidRPr="00D77FE4" w:rsidRDefault="000E08A0" w:rsidP="00D77FE4">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2A74B96F" w14:textId="77777777" w:rsidR="00F92BD3" w:rsidRDefault="00F92BD3">
      <w:pP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br w:type="page"/>
      </w:r>
    </w:p>
    <w:p w14:paraId="6730433D" w14:textId="736951D1" w:rsidR="000E08A0" w:rsidRPr="000E08A0" w:rsidRDefault="000E08A0" w:rsidP="007C263A">
      <w:pPr>
        <w:suppressAutoHyphens/>
        <w:spacing w:before="280" w:after="280" w:line="240" w:lineRule="auto"/>
        <w:jc w:val="right"/>
        <w:rPr>
          <w:rFonts w:ascii="Times New Roman" w:eastAsia="Times New Roman" w:hAnsi="Times New Roman" w:cs="Times New Roman"/>
          <w:bCs/>
          <w:sz w:val="24"/>
          <w:szCs w:val="24"/>
          <w:lang w:eastAsia="ar-SA"/>
        </w:rPr>
      </w:pPr>
      <w:r w:rsidRPr="000E08A0">
        <w:rPr>
          <w:rFonts w:ascii="Times New Roman" w:eastAsia="Times New Roman" w:hAnsi="Times New Roman" w:cs="Times New Roman"/>
          <w:bCs/>
          <w:sz w:val="24"/>
          <w:szCs w:val="24"/>
          <w:lang w:eastAsia="ar-SA"/>
        </w:rPr>
        <w:lastRenderedPageBreak/>
        <w:t>Pielikums Nr.2</w:t>
      </w:r>
    </w:p>
    <w:p w14:paraId="6F94C6E0" w14:textId="299D694A" w:rsidR="00244A30" w:rsidRDefault="00244A30" w:rsidP="00244A30">
      <w:pPr>
        <w:tabs>
          <w:tab w:val="num" w:pos="576"/>
        </w:tabs>
        <w:suppressAutoHyphens/>
        <w:spacing w:after="0" w:line="240" w:lineRule="auto"/>
        <w:jc w:val="center"/>
        <w:rPr>
          <w:rFonts w:ascii="Times New Roman" w:eastAsia="Calibri" w:hAnsi="Times New Roman" w:cs="Times New Roman"/>
          <w:b/>
          <w:bCs/>
          <w:sz w:val="24"/>
          <w:szCs w:val="24"/>
          <w:lang w:eastAsia="ar-SA"/>
        </w:rPr>
      </w:pPr>
      <w:bookmarkStart w:id="3" w:name="_Hlk515266732"/>
      <w:r w:rsidRPr="00244A30">
        <w:rPr>
          <w:rFonts w:ascii="Times New Roman" w:eastAsia="Calibri" w:hAnsi="Times New Roman" w:cs="Times New Roman"/>
          <w:b/>
          <w:bCs/>
          <w:sz w:val="24"/>
          <w:szCs w:val="24"/>
          <w:lang w:eastAsia="ar-SA"/>
        </w:rPr>
        <w:t>TEHNISKĀ SPECIFIKĀCIJA KURINĀMAM (ŠĶELDAI)</w:t>
      </w:r>
    </w:p>
    <w:p w14:paraId="0E9EC1F9" w14:textId="77777777" w:rsidR="00244A30" w:rsidRPr="00244A30" w:rsidRDefault="00244A30" w:rsidP="00244A30">
      <w:pPr>
        <w:tabs>
          <w:tab w:val="num" w:pos="576"/>
        </w:tabs>
        <w:suppressAutoHyphens/>
        <w:spacing w:after="0" w:line="240" w:lineRule="auto"/>
        <w:jc w:val="center"/>
        <w:rPr>
          <w:rFonts w:ascii="Times New Roman" w:eastAsia="Times New Roman" w:hAnsi="Times New Roman" w:cs="Times New Roman"/>
          <w:b/>
          <w:bCs/>
          <w:caps/>
          <w:sz w:val="24"/>
          <w:szCs w:val="24"/>
          <w:lang w:eastAsia="ar-SA"/>
        </w:rPr>
      </w:pPr>
    </w:p>
    <w:p w14:paraId="5D977EF1" w14:textId="77777777" w:rsidR="000E08A0" w:rsidRPr="000E08A0" w:rsidRDefault="000E08A0" w:rsidP="00244A30">
      <w:pPr>
        <w:suppressAutoHyphens/>
        <w:spacing w:after="0" w:line="240" w:lineRule="auto"/>
        <w:jc w:val="both"/>
        <w:rPr>
          <w:rFonts w:ascii="Times New Roman" w:eastAsia="Times New Roman" w:hAnsi="Times New Roman" w:cs="Times New Roman"/>
          <w:b/>
          <w:bCs/>
          <w:sz w:val="24"/>
          <w:szCs w:val="24"/>
          <w:lang w:eastAsia="ar-SA"/>
        </w:rPr>
      </w:pPr>
      <w:r w:rsidRPr="000E08A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15%, nav pieļaujams zaļās masas piejaukums (skujas, lapas). </w:t>
      </w:r>
    </w:p>
    <w:p w14:paraId="17EDBE24"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Sastāvs:</w:t>
      </w:r>
    </w:p>
    <w:p w14:paraId="16A435B6" w14:textId="77777777" w:rsidR="000E08A0" w:rsidRPr="000E08A0" w:rsidRDefault="000E08A0" w:rsidP="000E08A0">
      <w:pPr>
        <w:numPr>
          <w:ilvl w:val="0"/>
          <w:numId w:val="4"/>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Miza - līdz 10%</w:t>
      </w:r>
    </w:p>
    <w:p w14:paraId="34AD374C"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Trupe - līdz 1%</w:t>
      </w:r>
    </w:p>
    <w:p w14:paraId="742F3094"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Skaidas - līdz 5%</w:t>
      </w:r>
    </w:p>
    <w:p w14:paraId="51679307" w14:textId="77777777" w:rsidR="000E08A0" w:rsidRPr="000E08A0" w:rsidRDefault="000E08A0" w:rsidP="000E08A0">
      <w:pPr>
        <w:suppressAutoHyphens/>
        <w:spacing w:before="280" w:after="28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0E08A0" w:rsidRPr="000E08A0" w14:paraId="7D0C8A7E" w14:textId="77777777" w:rsidTr="00FD6487">
        <w:trPr>
          <w:tblCellSpacing w:w="0" w:type="dxa"/>
        </w:trPr>
        <w:tc>
          <w:tcPr>
            <w:tcW w:w="2400" w:type="dxa"/>
            <w:vAlign w:val="center"/>
          </w:tcPr>
          <w:p w14:paraId="0D8057B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w:t>
            </w:r>
          </w:p>
        </w:tc>
        <w:tc>
          <w:tcPr>
            <w:tcW w:w="1050" w:type="dxa"/>
            <w:vAlign w:val="center"/>
          </w:tcPr>
          <w:p w14:paraId="0FB2286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90%</w:t>
            </w:r>
          </w:p>
        </w:tc>
        <w:tc>
          <w:tcPr>
            <w:tcW w:w="1050" w:type="dxa"/>
            <w:vAlign w:val="center"/>
          </w:tcPr>
          <w:p w14:paraId="40C5BDBB"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w:t>
            </w:r>
          </w:p>
        </w:tc>
      </w:tr>
      <w:tr w:rsidR="000E08A0" w:rsidRPr="000E08A0" w14:paraId="551165B9" w14:textId="77777777" w:rsidTr="00FD6487">
        <w:trPr>
          <w:tblCellSpacing w:w="0" w:type="dxa"/>
        </w:trPr>
        <w:tc>
          <w:tcPr>
            <w:tcW w:w="0" w:type="auto"/>
            <w:vAlign w:val="center"/>
          </w:tcPr>
          <w:p w14:paraId="652A02A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BIEZUMS (mm)</w:t>
            </w:r>
          </w:p>
        </w:tc>
        <w:tc>
          <w:tcPr>
            <w:tcW w:w="0" w:type="auto"/>
            <w:vAlign w:val="center"/>
          </w:tcPr>
          <w:p w14:paraId="17B3A1E6"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5 - 15</w:t>
            </w:r>
          </w:p>
        </w:tc>
        <w:tc>
          <w:tcPr>
            <w:tcW w:w="0" w:type="auto"/>
            <w:vAlign w:val="center"/>
          </w:tcPr>
          <w:p w14:paraId="6156AC0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15 - 20</w:t>
            </w:r>
          </w:p>
        </w:tc>
      </w:tr>
      <w:tr w:rsidR="000E08A0" w:rsidRPr="000E08A0" w14:paraId="58973E73" w14:textId="77777777" w:rsidTr="00FD6487">
        <w:trPr>
          <w:tblCellSpacing w:w="0" w:type="dxa"/>
        </w:trPr>
        <w:tc>
          <w:tcPr>
            <w:tcW w:w="0" w:type="auto"/>
            <w:vAlign w:val="center"/>
          </w:tcPr>
          <w:p w14:paraId="17784F5D"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PLATUMS (mm)</w:t>
            </w:r>
          </w:p>
        </w:tc>
        <w:tc>
          <w:tcPr>
            <w:tcW w:w="0" w:type="auto"/>
            <w:vAlign w:val="center"/>
          </w:tcPr>
          <w:p w14:paraId="7D895E8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5 - 40</w:t>
            </w:r>
          </w:p>
        </w:tc>
        <w:tc>
          <w:tcPr>
            <w:tcW w:w="0" w:type="auto"/>
            <w:vAlign w:val="center"/>
          </w:tcPr>
          <w:p w14:paraId="19FB4BCA"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40 -50</w:t>
            </w:r>
          </w:p>
        </w:tc>
      </w:tr>
      <w:tr w:rsidR="000E08A0" w:rsidRPr="000E08A0" w14:paraId="1C0C75C8" w14:textId="77777777" w:rsidTr="00FD6487">
        <w:trPr>
          <w:tblCellSpacing w:w="0" w:type="dxa"/>
        </w:trPr>
        <w:tc>
          <w:tcPr>
            <w:tcW w:w="0" w:type="auto"/>
            <w:vAlign w:val="center"/>
          </w:tcPr>
          <w:p w14:paraId="3D43B937"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GARUMS (mm)</w:t>
            </w:r>
          </w:p>
        </w:tc>
        <w:tc>
          <w:tcPr>
            <w:tcW w:w="0" w:type="auto"/>
            <w:vAlign w:val="center"/>
          </w:tcPr>
          <w:p w14:paraId="6A253AFC"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10 - 60</w:t>
            </w:r>
          </w:p>
        </w:tc>
        <w:tc>
          <w:tcPr>
            <w:tcW w:w="0" w:type="auto"/>
            <w:vAlign w:val="center"/>
          </w:tcPr>
          <w:p w14:paraId="3154C4B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50 -100</w:t>
            </w:r>
          </w:p>
        </w:tc>
      </w:tr>
    </w:tbl>
    <w:p w14:paraId="250F3B72" w14:textId="77777777" w:rsidR="000E08A0" w:rsidRPr="000E08A0" w:rsidRDefault="000E08A0" w:rsidP="000E08A0">
      <w:pPr>
        <w:suppressAutoHyphens/>
        <w:spacing w:after="0" w:line="240" w:lineRule="auto"/>
        <w:ind w:left="360" w:hanging="360"/>
        <w:rPr>
          <w:rFonts w:ascii="Times New Roman" w:eastAsia="Times New Roman" w:hAnsi="Times New Roman" w:cs="Times New Roman"/>
          <w:sz w:val="24"/>
          <w:szCs w:val="24"/>
          <w:lang w:eastAsia="ar-SA"/>
        </w:rPr>
      </w:pPr>
    </w:p>
    <w:p w14:paraId="54684A52"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mitruma pakāpe nepārsniedz 55%</w:t>
      </w:r>
    </w:p>
    <w:p w14:paraId="3FF817B0"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svaigi </w:t>
      </w:r>
      <w:proofErr w:type="spellStart"/>
      <w:r w:rsidRPr="000E08A0">
        <w:rPr>
          <w:rFonts w:ascii="Times New Roman" w:eastAsia="Times New Roman" w:hAnsi="Times New Roman" w:cs="Times New Roman"/>
          <w:sz w:val="24"/>
          <w:szCs w:val="24"/>
          <w:lang w:eastAsia="ar-SA"/>
        </w:rPr>
        <w:t>šķeldota</w:t>
      </w:r>
      <w:proofErr w:type="spellEnd"/>
      <w:r w:rsidRPr="000E08A0">
        <w:rPr>
          <w:rFonts w:ascii="Times New Roman" w:eastAsia="Times New Roman" w:hAnsi="Times New Roman" w:cs="Times New Roman"/>
          <w:sz w:val="24"/>
          <w:szCs w:val="24"/>
          <w:lang w:eastAsia="ar-SA"/>
        </w:rPr>
        <w:t>,  </w:t>
      </w:r>
    </w:p>
    <w:p w14:paraId="2BB183F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nav salijusi,</w:t>
      </w:r>
    </w:p>
    <w:p w14:paraId="542184E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puvuma pazīmēm</w:t>
      </w:r>
    </w:p>
    <w:p w14:paraId="24F5A09D" w14:textId="77777777" w:rsidR="000E08A0" w:rsidRPr="000E08A0" w:rsidRDefault="000E08A0" w:rsidP="000E08A0">
      <w:pPr>
        <w:suppressAutoHyphens/>
        <w:spacing w:after="0" w:line="240" w:lineRule="auto"/>
        <w:ind w:left="420"/>
        <w:rPr>
          <w:rFonts w:ascii="Times New Roman" w:eastAsia="Times New Roman" w:hAnsi="Times New Roman" w:cs="Times New Roman"/>
          <w:sz w:val="24"/>
          <w:szCs w:val="24"/>
          <w:lang w:eastAsia="ar-SA"/>
        </w:rPr>
      </w:pPr>
    </w:p>
    <w:p w14:paraId="7E1F6E1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šādiem piejaukumiem:</w:t>
      </w:r>
    </w:p>
    <w:p w14:paraId="16CE6383" w14:textId="77777777" w:rsidR="000E08A0" w:rsidRPr="000E08A0" w:rsidRDefault="000E08A0" w:rsidP="000E08A0">
      <w:pPr>
        <w:numPr>
          <w:ilvl w:val="0"/>
          <w:numId w:val="5"/>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Metāla, plastmasas un gumijas priekšmeti </w:t>
      </w:r>
    </w:p>
    <w:p w14:paraId="06CC4A45"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Akmeņi</w:t>
      </w:r>
    </w:p>
    <w:p w14:paraId="6649FCF3"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Zeme</w:t>
      </w:r>
    </w:p>
    <w:p w14:paraId="3F79E5D9"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Citi svešķermeņi</w:t>
      </w:r>
    </w:p>
    <w:p w14:paraId="42737B11"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Smiltis</w:t>
      </w:r>
    </w:p>
    <w:p w14:paraId="63450EB8"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Ziemas periodā – sniegs vai ledus</w:t>
      </w:r>
    </w:p>
    <w:p w14:paraId="6B5296FC" w14:textId="77777777" w:rsidR="000E08A0" w:rsidRPr="000E08A0" w:rsidRDefault="000E08A0" w:rsidP="000E08A0">
      <w:pPr>
        <w:spacing w:after="0" w:line="240" w:lineRule="auto"/>
        <w:ind w:left="360"/>
        <w:rPr>
          <w:rFonts w:ascii="Times New Roman" w:eastAsia="Times New Roman" w:hAnsi="Times New Roman" w:cs="Times New Roman"/>
          <w:sz w:val="24"/>
          <w:szCs w:val="24"/>
          <w:lang w:eastAsia="ar-SA"/>
        </w:rPr>
      </w:pPr>
    </w:p>
    <w:p w14:paraId="5A774233" w14:textId="77777777" w:rsidR="000E08A0" w:rsidRPr="000E08A0" w:rsidRDefault="000E08A0" w:rsidP="000E08A0">
      <w:pPr>
        <w:suppressAutoHyphens/>
        <w:spacing w:before="280" w:after="280" w:line="240" w:lineRule="auto"/>
        <w:rPr>
          <w:rFonts w:ascii="Times New Roman" w:eastAsia="Times New Roman" w:hAnsi="Times New Roman" w:cs="Times New Roman"/>
          <w:b/>
          <w:sz w:val="24"/>
          <w:szCs w:val="24"/>
          <w:u w:val="single"/>
          <w:lang w:eastAsia="ar-SA"/>
        </w:rPr>
      </w:pPr>
    </w:p>
    <w:bookmarkEnd w:id="3"/>
    <w:p w14:paraId="2C3373B9" w14:textId="77777777" w:rsidR="000E08A0" w:rsidRPr="000E08A0" w:rsidRDefault="000E08A0" w:rsidP="004850B9">
      <w:pPr>
        <w:suppressAutoHyphens/>
        <w:spacing w:after="0" w:line="240" w:lineRule="auto"/>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b/>
          <w:sz w:val="24"/>
          <w:szCs w:val="24"/>
          <w:u w:val="single"/>
          <w:lang w:eastAsia="ar-SA"/>
        </w:rPr>
        <w:br w:type="page"/>
      </w:r>
      <w:bookmarkStart w:id="4" w:name="_Hlk195091387"/>
      <w:r w:rsidRPr="000E08A0">
        <w:rPr>
          <w:rFonts w:ascii="Times New Roman" w:eastAsia="Times New Roman" w:hAnsi="Times New Roman" w:cs="Times New Roman"/>
          <w:sz w:val="24"/>
          <w:szCs w:val="24"/>
          <w:lang w:eastAsia="ar-SA"/>
        </w:rPr>
        <w:lastRenderedPageBreak/>
        <w:t>Pielikums Nr.3</w:t>
      </w:r>
    </w:p>
    <w:p w14:paraId="4CEB47D7" w14:textId="77777777" w:rsidR="000E08A0" w:rsidRPr="000E08A0" w:rsidRDefault="000E08A0" w:rsidP="004850B9">
      <w:pPr>
        <w:suppressAutoHyphens/>
        <w:spacing w:after="0" w:line="240" w:lineRule="auto"/>
        <w:jc w:val="right"/>
        <w:rPr>
          <w:rFonts w:ascii="Times New Roman" w:eastAsia="Times New Roman" w:hAnsi="Times New Roman" w:cs="Times New Roman"/>
          <w:sz w:val="24"/>
          <w:szCs w:val="24"/>
          <w:lang w:eastAsia="ar-SA"/>
        </w:rPr>
      </w:pPr>
    </w:p>
    <w:p w14:paraId="792FCF74" w14:textId="6899EBC5" w:rsidR="000E08A0" w:rsidRPr="000E08A0" w:rsidRDefault="000E08A0" w:rsidP="004850B9">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KURINĀMĀ IEPIRKŠANAS LĪGUM</w:t>
      </w:r>
      <w:r w:rsidR="009419D6">
        <w:rPr>
          <w:rFonts w:ascii="Times New Roman" w:eastAsia="Times New Roman" w:hAnsi="Times New Roman" w:cs="Times New Roman"/>
          <w:sz w:val="24"/>
          <w:szCs w:val="24"/>
          <w:lang w:eastAsia="ar-SA"/>
        </w:rPr>
        <w:t>A</w:t>
      </w:r>
      <w:r w:rsidRPr="000E08A0">
        <w:rPr>
          <w:rFonts w:ascii="Times New Roman" w:eastAsia="Times New Roman" w:hAnsi="Times New Roman" w:cs="Times New Roman"/>
          <w:sz w:val="24"/>
          <w:szCs w:val="24"/>
          <w:lang w:eastAsia="ar-SA"/>
        </w:rPr>
        <w:t xml:space="preserve"> </w:t>
      </w:r>
      <w:r w:rsidR="009419D6">
        <w:rPr>
          <w:rFonts w:ascii="Times New Roman" w:eastAsia="Times New Roman" w:hAnsi="Times New Roman" w:cs="Times New Roman"/>
          <w:sz w:val="24"/>
          <w:szCs w:val="24"/>
          <w:lang w:eastAsia="ar-SA"/>
        </w:rPr>
        <w:t>PROJEKTS</w:t>
      </w:r>
    </w:p>
    <w:p w14:paraId="3A3698DE" w14:textId="77777777" w:rsidR="000E08A0" w:rsidRPr="000E08A0" w:rsidRDefault="000E08A0" w:rsidP="004850B9">
      <w:pPr>
        <w:suppressAutoHyphens/>
        <w:spacing w:after="0" w:line="240" w:lineRule="auto"/>
        <w:rPr>
          <w:rFonts w:ascii="Times New Roman" w:eastAsia="Times New Roman" w:hAnsi="Times New Roman" w:cs="Times New Roman"/>
          <w:sz w:val="24"/>
          <w:szCs w:val="24"/>
          <w:lang w:eastAsia="ar-SA"/>
        </w:rPr>
      </w:pPr>
    </w:p>
    <w:p w14:paraId="5B933CB6" w14:textId="78BF871F" w:rsidR="000E08A0" w:rsidRPr="000E08A0" w:rsidRDefault="000E08A0" w:rsidP="00F92BD3">
      <w:pPr>
        <w:tabs>
          <w:tab w:val="left" w:pos="5954"/>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Limbažos</w:t>
      </w:r>
      <w:r w:rsidRPr="000E08A0">
        <w:rPr>
          <w:rFonts w:ascii="Times New Roman" w:eastAsia="Times New Roman" w:hAnsi="Times New Roman" w:cs="Times New Roman"/>
          <w:sz w:val="24"/>
          <w:szCs w:val="24"/>
          <w:lang w:eastAsia="ar-SA"/>
        </w:rPr>
        <w:tab/>
        <w:t>20</w:t>
      </w:r>
      <w:r w:rsidR="00D77FE4">
        <w:rPr>
          <w:rFonts w:ascii="Times New Roman" w:eastAsia="Times New Roman" w:hAnsi="Times New Roman" w:cs="Times New Roman"/>
          <w:sz w:val="24"/>
          <w:szCs w:val="24"/>
          <w:lang w:eastAsia="ar-SA"/>
        </w:rPr>
        <w:t>__</w:t>
      </w:r>
      <w:r w:rsidRPr="000E08A0">
        <w:rPr>
          <w:rFonts w:ascii="Times New Roman" w:eastAsia="Times New Roman" w:hAnsi="Times New Roman" w:cs="Times New Roman"/>
          <w:sz w:val="24"/>
          <w:szCs w:val="24"/>
          <w:lang w:eastAsia="ar-SA"/>
        </w:rPr>
        <w:t>.gada ___._____________</w:t>
      </w:r>
    </w:p>
    <w:p w14:paraId="3A8CF792" w14:textId="77777777" w:rsidR="000E08A0" w:rsidRPr="000E08A0" w:rsidRDefault="000E08A0" w:rsidP="004850B9">
      <w:pPr>
        <w:suppressAutoHyphens/>
        <w:spacing w:after="0" w:line="240" w:lineRule="auto"/>
        <w:rPr>
          <w:rFonts w:ascii="Times New Roman" w:eastAsia="Times New Roman" w:hAnsi="Times New Roman" w:cs="Times New Roman"/>
          <w:sz w:val="24"/>
          <w:szCs w:val="24"/>
          <w:lang w:eastAsia="ar-SA"/>
        </w:rPr>
      </w:pPr>
    </w:p>
    <w:p w14:paraId="4D0273A1" w14:textId="77777777" w:rsidR="000E08A0" w:rsidRPr="000E08A0" w:rsidRDefault="000E08A0" w:rsidP="004850B9">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t xml:space="preserve">SIA "LIMBAŽU SILTUMS" reģ.Nr.LV40003006715 (Jaunā iela 2A, Limbažos, Limbažu novadā, LV-4001), kuru pārstāv valdes loceklis Aināra Grīviņa personā, kurš rīkojas saskaņā statūtiem, turpmāk tekstā - Pircējs, no vienas puses, un </w:t>
      </w:r>
    </w:p>
    <w:p w14:paraId="721ACE4A" w14:textId="77777777" w:rsidR="000E08A0" w:rsidRPr="000E08A0" w:rsidRDefault="000E08A0" w:rsidP="004850B9">
      <w:pPr>
        <w:suppressAutoHyphens/>
        <w:spacing w:after="0" w:line="240" w:lineRule="auto"/>
        <w:ind w:firstLine="72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0968CED1" w14:textId="77777777" w:rsidR="000E08A0" w:rsidRPr="000E08A0" w:rsidRDefault="000E08A0" w:rsidP="004850B9">
      <w:pPr>
        <w:suppressAutoHyphens/>
        <w:spacing w:after="0" w:line="240" w:lineRule="auto"/>
        <w:jc w:val="both"/>
        <w:rPr>
          <w:rFonts w:ascii="Times New Roman" w:eastAsia="Times New Roman" w:hAnsi="Times New Roman" w:cs="Times New Roman"/>
          <w:sz w:val="24"/>
          <w:szCs w:val="24"/>
          <w:lang w:eastAsia="ar-SA"/>
        </w:rPr>
      </w:pPr>
    </w:p>
    <w:p w14:paraId="14D2EAFD" w14:textId="77777777" w:rsidR="000E08A0" w:rsidRPr="000E08A0" w:rsidRDefault="000E08A0" w:rsidP="004850B9">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 Līguma  priekšmets</w:t>
      </w:r>
    </w:p>
    <w:p w14:paraId="7A8DB530" w14:textId="4491C608" w:rsidR="000E08A0" w:rsidRPr="000E08A0" w:rsidRDefault="000E08A0" w:rsidP="004850B9">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Pircējam kurināmo (šķeldu), atbilstoši</w:t>
      </w:r>
      <w:r w:rsidR="001861FE">
        <w:rPr>
          <w:rFonts w:ascii="Times New Roman" w:eastAsia="Times New Roman" w:hAnsi="Times New Roman" w:cs="Times New Roman"/>
          <w:sz w:val="24"/>
          <w:szCs w:val="24"/>
          <w:lang w:eastAsia="ar-SA"/>
        </w:rPr>
        <w:t xml:space="preserve"> </w:t>
      </w:r>
      <w:r w:rsidR="001861FE" w:rsidRPr="001861FE">
        <w:rPr>
          <w:rFonts w:ascii="Times New Roman" w:eastAsia="Times New Roman" w:hAnsi="Times New Roman" w:cs="Times New Roman"/>
          <w:sz w:val="24"/>
          <w:szCs w:val="24"/>
          <w:lang w:eastAsia="ar-SA"/>
        </w:rPr>
        <w:t>iepirkumam “</w:t>
      </w:r>
      <w:r w:rsidR="001861FE" w:rsidRPr="001861FE">
        <w:rPr>
          <w:rFonts w:ascii="Times New Roman" w:eastAsia="Times New Roman" w:hAnsi="Times New Roman" w:cs="Times New Roman"/>
          <w:w w:val="107"/>
          <w:sz w:val="24"/>
          <w:szCs w:val="24"/>
          <w:lang w:eastAsia="ar-SA"/>
        </w:rPr>
        <w:t>Koksnes šķeldas piegāde – Limbažos”</w:t>
      </w:r>
      <w:r w:rsidR="001861FE">
        <w:rPr>
          <w:rFonts w:ascii="Times New Roman" w:eastAsia="Times New Roman" w:hAnsi="Times New Roman" w:cs="Times New Roman"/>
          <w:w w:val="107"/>
          <w:sz w:val="24"/>
          <w:szCs w:val="24"/>
          <w:lang w:eastAsia="ar-SA"/>
        </w:rPr>
        <w:t>,</w:t>
      </w:r>
      <w:r w:rsidRPr="000E08A0">
        <w:rPr>
          <w:rFonts w:ascii="Times New Roman" w:eastAsia="Times New Roman" w:hAnsi="Times New Roman" w:cs="Times New Roman"/>
          <w:sz w:val="24"/>
          <w:szCs w:val="24"/>
          <w:lang w:eastAsia="ar-SA"/>
        </w:rPr>
        <w:t xml:space="preserve"> iepirkuma identifikācijas Nr.</w:t>
      </w:r>
      <w:r w:rsidR="001861FE">
        <w:rPr>
          <w:rFonts w:ascii="Times New Roman" w:eastAsia="Times New Roman" w:hAnsi="Times New Roman" w:cs="Times New Roman"/>
          <w:sz w:val="24"/>
          <w:szCs w:val="24"/>
          <w:lang w:eastAsia="ar-SA"/>
        </w:rPr>
        <w:t>LS 2026/1</w:t>
      </w:r>
      <w:r w:rsidR="00F1178B">
        <w:rPr>
          <w:rFonts w:ascii="Times New Roman" w:eastAsia="Times New Roman" w:hAnsi="Times New Roman" w:cs="Times New Roman"/>
          <w:sz w:val="24"/>
          <w:szCs w:val="24"/>
          <w:lang w:eastAsia="ar-SA"/>
        </w:rPr>
        <w:t>3</w:t>
      </w:r>
      <w:r w:rsidR="001861FE">
        <w:rPr>
          <w:rFonts w:ascii="Times New Roman" w:eastAsia="Times New Roman" w:hAnsi="Times New Roman" w:cs="Times New Roman"/>
          <w:sz w:val="24"/>
          <w:szCs w:val="24"/>
          <w:lang w:eastAsia="ar-SA"/>
        </w:rPr>
        <w:t xml:space="preserve"> (turpmāk – Iepirkums) </w:t>
      </w:r>
      <w:r w:rsidRPr="000E08A0">
        <w:rPr>
          <w:rFonts w:ascii="Times New Roman" w:eastAsia="Times New Roman" w:hAnsi="Times New Roman" w:cs="Times New Roman"/>
          <w:sz w:val="24"/>
          <w:szCs w:val="24"/>
          <w:lang w:eastAsia="ar-SA"/>
        </w:rPr>
        <w:t>prasībām.</w:t>
      </w:r>
    </w:p>
    <w:p w14:paraId="296CE501" w14:textId="444234C5" w:rsidR="000E08A0" w:rsidRPr="000E08A0" w:rsidRDefault="000E08A0" w:rsidP="004850B9">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kurināmo tādā apjomā, lai nodrošinātu katlu māju: Jaunatnes ielā 6, Limbažos, Mazā Noliktavu ielā 13, Limbažos</w:t>
      </w:r>
      <w:r w:rsidR="001861FE">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 un Akācijas ielā 4, Umurgā, Umurgas pagastā, Limbažu novadā, nepārtrauktu darbību nepieciešamās slodzes režīmā.</w:t>
      </w:r>
    </w:p>
    <w:p w14:paraId="519A26DD" w14:textId="77777777" w:rsidR="000E08A0" w:rsidRPr="000E08A0" w:rsidRDefault="000E08A0" w:rsidP="004850B9">
      <w:pPr>
        <w:suppressAutoHyphens/>
        <w:spacing w:after="0" w:line="240" w:lineRule="auto"/>
        <w:jc w:val="both"/>
        <w:rPr>
          <w:rFonts w:ascii="Times New Roman" w:eastAsia="Times New Roman" w:hAnsi="Times New Roman" w:cs="Times New Roman"/>
          <w:sz w:val="24"/>
          <w:szCs w:val="24"/>
          <w:lang w:eastAsia="ar-SA"/>
        </w:rPr>
      </w:pPr>
    </w:p>
    <w:p w14:paraId="21D1BB69" w14:textId="77777777" w:rsidR="000E08A0" w:rsidRPr="000E08A0" w:rsidRDefault="000E08A0" w:rsidP="004850B9">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2. Apmaksas kārtība</w:t>
      </w:r>
    </w:p>
    <w:p w14:paraId="060F7DCB" w14:textId="031EC878"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2.1.</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Pircējs maksā Piegādātājam par Līguma 1.2.punktā norādītajās piegādes vietās (katlu mājās) saražotās siltumenerģijas</w:t>
      </w:r>
      <w:r w:rsidR="00605962">
        <w:rPr>
          <w:rFonts w:ascii="Times New Roman" w:eastAsia="Times New Roman" w:hAnsi="Times New Roman" w:cs="Times New Roman"/>
          <w:sz w:val="24"/>
          <w:szCs w:val="24"/>
          <w:lang w:eastAsia="ar-SA"/>
        </w:rPr>
        <w:t xml:space="preserve"> cena par</w:t>
      </w:r>
      <w:r w:rsidRPr="000E08A0">
        <w:rPr>
          <w:rFonts w:ascii="Times New Roman" w:eastAsia="Times New Roman" w:hAnsi="Times New Roman" w:cs="Times New Roman"/>
          <w:sz w:val="24"/>
          <w:szCs w:val="24"/>
          <w:lang w:eastAsia="ar-SA"/>
        </w:rPr>
        <w:t xml:space="preserve"> 1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 ---------- EUR (bez PVN), turpmāk tekstā - Cena. Cenā ir ietvertas kurināmā iekraušanas, izkraušanas un transporta izmaksas, kā arī Pircēja vizuālās pārbaudes un kontroles izdevumi, kuri saistīti ar kurināmā kvalitātes pārbaudi pie kravas saņemšanas.</w:t>
      </w:r>
    </w:p>
    <w:p w14:paraId="1B5995A3" w14:textId="27D0F5A3"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2.2.</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Saražotās siltumenerģijas daudzumu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aprēķina pēc skaitītāja rādījumu nolasījumu starpības mēneša pēdējā datumā un fiksē aktā, norādot arī piegādātā un patērētā kurināmā daudzumus. </w:t>
      </w:r>
    </w:p>
    <w:p w14:paraId="56CE4D3A" w14:textId="503533DD" w:rsidR="000E08A0" w:rsidRPr="0026735A" w:rsidRDefault="000E08A0" w:rsidP="004850B9">
      <w:pPr>
        <w:suppressAutoHyphens/>
        <w:spacing w:after="0" w:line="240" w:lineRule="auto"/>
        <w:ind w:left="426" w:hanging="426"/>
        <w:jc w:val="both"/>
        <w:rPr>
          <w:rFonts w:ascii="Times New Roman" w:eastAsia="Times New Roman" w:hAnsi="Times New Roman" w:cs="Times New Roman"/>
          <w:color w:val="EE0000"/>
          <w:sz w:val="24"/>
          <w:szCs w:val="24"/>
          <w:lang w:eastAsia="ar-SA"/>
        </w:rPr>
      </w:pPr>
      <w:r w:rsidRPr="000E08A0">
        <w:rPr>
          <w:rFonts w:ascii="Times New Roman" w:eastAsia="Times New Roman" w:hAnsi="Times New Roman" w:cs="Times New Roman"/>
          <w:sz w:val="24"/>
          <w:szCs w:val="24"/>
          <w:lang w:eastAsia="ar-SA"/>
        </w:rPr>
        <w:t>2</w:t>
      </w:r>
      <w:r w:rsidRPr="009419D6">
        <w:rPr>
          <w:rFonts w:ascii="Times New Roman" w:eastAsia="Times New Roman" w:hAnsi="Times New Roman" w:cs="Times New Roman"/>
          <w:sz w:val="24"/>
          <w:szCs w:val="24"/>
          <w:lang w:eastAsia="ar-SA"/>
        </w:rPr>
        <w:t>.3.</w:t>
      </w:r>
      <w:r w:rsidR="004850B9" w:rsidRPr="009419D6">
        <w:rPr>
          <w:rFonts w:ascii="Times New Roman" w:eastAsia="Times New Roman" w:hAnsi="Times New Roman" w:cs="Times New Roman"/>
          <w:sz w:val="24"/>
          <w:szCs w:val="24"/>
          <w:lang w:eastAsia="ar-SA"/>
        </w:rPr>
        <w:tab/>
      </w:r>
      <w:r w:rsidRPr="009419D6">
        <w:rPr>
          <w:rFonts w:ascii="Times New Roman" w:eastAsia="Times New Roman" w:hAnsi="Times New Roman" w:cs="Times New Roman"/>
          <w:sz w:val="24"/>
          <w:szCs w:val="24"/>
          <w:lang w:eastAsia="ar-SA"/>
        </w:rPr>
        <w:t xml:space="preserve">Pēc akta abpusējas parakstīšanas Piegādātājs 5 (piecu) darba dienu laikā sagatavo un iesniedz rēķinu Pircējam. </w:t>
      </w:r>
    </w:p>
    <w:p w14:paraId="4375A10E" w14:textId="1DCF5FF8"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2.5.</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Pircējs 30 (trīsdesmit) dienu laikā pēc rēķina saņemšanas norēķinās ar Piegādātāju.</w:t>
      </w:r>
    </w:p>
    <w:p w14:paraId="12B08103" w14:textId="77777777" w:rsidR="000E08A0" w:rsidRPr="000E08A0" w:rsidRDefault="000E08A0" w:rsidP="004850B9">
      <w:pPr>
        <w:suppressAutoHyphens/>
        <w:spacing w:after="0" w:line="240" w:lineRule="auto"/>
        <w:jc w:val="both"/>
        <w:rPr>
          <w:rFonts w:ascii="Times New Roman" w:eastAsia="Times New Roman" w:hAnsi="Times New Roman" w:cs="Times New Roman"/>
          <w:sz w:val="24"/>
          <w:szCs w:val="24"/>
          <w:lang w:eastAsia="ar-SA"/>
        </w:rPr>
      </w:pPr>
    </w:p>
    <w:p w14:paraId="18520B49" w14:textId="77777777" w:rsidR="000E08A0" w:rsidRPr="000E08A0" w:rsidRDefault="000E08A0" w:rsidP="004850B9">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3. Līguma termiņš</w:t>
      </w:r>
    </w:p>
    <w:p w14:paraId="1E87B608" w14:textId="7EB7B043" w:rsidR="000E08A0" w:rsidRPr="009419D6"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3.1.</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Līgums </w:t>
      </w:r>
      <w:r w:rsidRPr="009419D6">
        <w:rPr>
          <w:rFonts w:ascii="Times New Roman" w:eastAsia="Times New Roman" w:hAnsi="Times New Roman" w:cs="Times New Roman"/>
          <w:sz w:val="24"/>
          <w:szCs w:val="24"/>
          <w:lang w:eastAsia="ar-SA"/>
        </w:rPr>
        <w:t>stājas spēkā brīdī, kad to parakstījušas abas Puses un tiek noslēgts līdz 202</w:t>
      </w:r>
      <w:r w:rsidR="001861FE" w:rsidRPr="009419D6">
        <w:rPr>
          <w:rFonts w:ascii="Times New Roman" w:eastAsia="Times New Roman" w:hAnsi="Times New Roman" w:cs="Times New Roman"/>
          <w:sz w:val="24"/>
          <w:szCs w:val="24"/>
          <w:lang w:eastAsia="ar-SA"/>
        </w:rPr>
        <w:t>7</w:t>
      </w:r>
      <w:r w:rsidR="00A95C70" w:rsidRPr="009419D6">
        <w:rPr>
          <w:rFonts w:ascii="Times New Roman" w:eastAsia="Times New Roman" w:hAnsi="Times New Roman" w:cs="Times New Roman"/>
          <w:sz w:val="24"/>
          <w:szCs w:val="24"/>
          <w:lang w:eastAsia="ar-SA"/>
        </w:rPr>
        <w:t>.</w:t>
      </w:r>
      <w:r w:rsidRPr="009419D6">
        <w:rPr>
          <w:rFonts w:ascii="Times New Roman" w:eastAsia="Times New Roman" w:hAnsi="Times New Roman" w:cs="Times New Roman"/>
          <w:sz w:val="24"/>
          <w:szCs w:val="24"/>
          <w:lang w:eastAsia="ar-SA"/>
        </w:rPr>
        <w:t xml:space="preserve">gada 30.aprīlim. </w:t>
      </w:r>
    </w:p>
    <w:p w14:paraId="575F0175" w14:textId="77777777" w:rsidR="000E08A0" w:rsidRPr="000E08A0" w:rsidRDefault="000E08A0" w:rsidP="004850B9">
      <w:pPr>
        <w:suppressAutoHyphens/>
        <w:spacing w:after="0" w:line="240" w:lineRule="auto"/>
        <w:rPr>
          <w:rFonts w:ascii="Times New Roman" w:eastAsia="Times New Roman" w:hAnsi="Times New Roman" w:cs="Times New Roman"/>
          <w:sz w:val="24"/>
          <w:szCs w:val="24"/>
          <w:lang w:eastAsia="ar-SA"/>
        </w:rPr>
      </w:pPr>
    </w:p>
    <w:p w14:paraId="72C7DA50" w14:textId="77777777" w:rsidR="000E08A0" w:rsidRPr="000E08A0" w:rsidRDefault="000E08A0" w:rsidP="004850B9">
      <w:pPr>
        <w:suppressAutoHyphens/>
        <w:spacing w:after="0" w:line="240" w:lineRule="auto"/>
        <w:ind w:left="2160" w:firstLine="720"/>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 xml:space="preserve"> 4. Piegādātāja tiesības un  pienākumi</w:t>
      </w:r>
    </w:p>
    <w:p w14:paraId="780F3615" w14:textId="404270BD"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Piegādātājs apņemas piegādāt nepārtraukti kurināmo atbilstoši </w:t>
      </w:r>
      <w:r w:rsidR="001861FE">
        <w:rPr>
          <w:rFonts w:ascii="Times New Roman" w:eastAsia="Times New Roman" w:hAnsi="Times New Roman" w:cs="Times New Roman"/>
          <w:sz w:val="24"/>
          <w:szCs w:val="24"/>
          <w:lang w:eastAsia="ar-SA"/>
        </w:rPr>
        <w:t>I</w:t>
      </w:r>
      <w:r w:rsidRPr="000E08A0">
        <w:rPr>
          <w:rFonts w:ascii="Times New Roman" w:eastAsia="Times New Roman" w:hAnsi="Times New Roman" w:cs="Times New Roman"/>
          <w:sz w:val="24"/>
          <w:szCs w:val="24"/>
          <w:lang w:eastAsia="ar-SA"/>
        </w:rPr>
        <w:t>epirkuma</w:t>
      </w:r>
      <w:r w:rsidR="001861FE">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 identifikācijas Nr.---------- (Pielikums Nr.1) prasībām un Līguma noteikumiem, tai skaitā brīvdienās un svētku dienās.</w:t>
      </w:r>
    </w:p>
    <w:p w14:paraId="7A9AA9C1" w14:textId="511359CE"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4.2.</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Ievērot kurināmā piegādes laiku darba dienās no plkst. 8</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1A6F4122" w14:textId="566FEDB1"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4.3.</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Informēt Pircēju iepriekšējā dienā līdz plkst. 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30 par precīzu kurināmā piegādes laiku nākošai dienai. Informācijas nodošana notiek telefoniski starp šā Līguma 1</w:t>
      </w:r>
      <w:r w:rsidR="001861FE">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 xml:space="preserve">.2.punktā norādītajām kontaktpersonām. </w:t>
      </w:r>
    </w:p>
    <w:p w14:paraId="39227E1C" w14:textId="45697C4B"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4.4.</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Nodrošināt Pircēja kurināmā pārbaudi kravā.</w:t>
      </w:r>
    </w:p>
    <w:p w14:paraId="7B4CB9F5" w14:textId="2520B8BE"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4.5.</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Nodrošināt kurināmā apjoma piegādi tādā apjomā, kādu ir noteicis Pircējs iepriekšējā dienā. Informācijas nodošana notiek telefoniski starp šā Līguma 1</w:t>
      </w:r>
      <w:r w:rsidR="001861FE">
        <w:rPr>
          <w:rFonts w:ascii="Times New Roman" w:eastAsia="Times New Roman" w:hAnsi="Times New Roman" w:cs="Times New Roman"/>
          <w:sz w:val="24"/>
          <w:szCs w:val="24"/>
          <w:lang w:eastAsia="ar-SA"/>
        </w:rPr>
        <w:t>2</w:t>
      </w:r>
      <w:r w:rsidRPr="000E08A0">
        <w:rPr>
          <w:rFonts w:ascii="Times New Roman" w:eastAsia="Times New Roman" w:hAnsi="Times New Roman" w:cs="Times New Roman"/>
          <w:sz w:val="24"/>
          <w:szCs w:val="24"/>
          <w:lang w:eastAsia="ar-SA"/>
        </w:rPr>
        <w:t>.2.punktā norādītajām kontaktpersonām un turpat norādītajiem tālruņa numuriem.</w:t>
      </w:r>
    </w:p>
    <w:p w14:paraId="4986D846" w14:textId="0512F5C3"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4.6.</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Izkraut kurināmo Pircēja norādītajā vietā.</w:t>
      </w:r>
    </w:p>
    <w:p w14:paraId="5523E166" w14:textId="783BCCCD"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4.7.</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Piegādātājs sagatavo rēķinu Pircējam par iepriekšējā mēnesī saražotajām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ne vēlāk kā līdz tekošā mēneša 10.datumam. </w:t>
      </w:r>
    </w:p>
    <w:p w14:paraId="5C8AFC71" w14:textId="37694849" w:rsidR="000E08A0" w:rsidRPr="000E08A0" w:rsidRDefault="000E08A0" w:rsidP="004850B9">
      <w:pPr>
        <w:suppressAutoHyphens/>
        <w:spacing w:after="0" w:line="240" w:lineRule="auto"/>
        <w:ind w:left="426" w:hanging="426"/>
        <w:jc w:val="both"/>
        <w:rPr>
          <w:rFonts w:ascii="Times New Roman" w:eastAsia="Arial" w:hAnsi="Times New Roman" w:cs="Times New Roman"/>
          <w:sz w:val="24"/>
          <w:szCs w:val="24"/>
        </w:rPr>
      </w:pPr>
      <w:r w:rsidRPr="000E08A0">
        <w:rPr>
          <w:rFonts w:ascii="Times New Roman" w:eastAsia="Arial" w:hAnsi="Times New Roman" w:cs="Times New Roman"/>
          <w:sz w:val="24"/>
          <w:szCs w:val="24"/>
        </w:rPr>
        <w:t>4.8.</w:t>
      </w:r>
      <w:r w:rsidR="004850B9">
        <w:rPr>
          <w:rFonts w:ascii="Times New Roman" w:eastAsia="Arial" w:hAnsi="Times New Roman" w:cs="Times New Roman"/>
          <w:sz w:val="24"/>
          <w:szCs w:val="24"/>
        </w:rPr>
        <w:tab/>
      </w:r>
      <w:r w:rsidRPr="004850B9">
        <w:rPr>
          <w:rFonts w:ascii="Times New Roman" w:eastAsia="Times New Roman" w:hAnsi="Times New Roman" w:cs="Times New Roman"/>
          <w:sz w:val="24"/>
          <w:szCs w:val="24"/>
          <w:lang w:eastAsia="ar-SA"/>
        </w:rPr>
        <w:t>Apmaksāt</w:t>
      </w:r>
      <w:r w:rsidRPr="000E08A0">
        <w:rPr>
          <w:rFonts w:ascii="Times New Roman" w:eastAsia="Arial" w:hAnsi="Times New Roman" w:cs="Times New Roman"/>
          <w:sz w:val="24"/>
          <w:szCs w:val="24"/>
        </w:rPr>
        <w:t xml:space="preserve"> Pircējam pamatotos papildus izdevumus, kuri radušies ar to, ka kurināmais darba dienas laikā ir ticis piegādāts neiekļaujoties Līgumā noteiktajā piegādes laikā.</w:t>
      </w:r>
    </w:p>
    <w:p w14:paraId="5B035497" w14:textId="6DF42BF2"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4.9.</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Apmaksāt Pircējam radušos tiešos zaudējumus, kuri radušies no nekvalitatīvi piegādātā kurināmā, t.i., ja kurināmajā ir svešķermeņi, kā rezultātā tiek bojātas katlu tehnoloģiskās iekārtas.</w:t>
      </w:r>
    </w:p>
    <w:p w14:paraId="29D10105" w14:textId="77AF3CA6" w:rsidR="000E08A0" w:rsidRPr="000E08A0" w:rsidRDefault="000E08A0" w:rsidP="004850B9">
      <w:pPr>
        <w:tabs>
          <w:tab w:val="left" w:pos="426"/>
        </w:tabs>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4.10.</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Piegādātājam ir jānodrošina kurināmā (šķeldas) atbilstība 2020.gada 15.septembra Ministru kabineta noteikumu Nr.576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laboratoriskās analīzes neatbilst MK noteikumu Nr.576 prasībām, Piegādātājs jāsedz visus izdevumus, kas Pircējam radušies saistībā ar MK noteikumu Nr.576 prasību nodrošināšanu.</w:t>
      </w:r>
    </w:p>
    <w:p w14:paraId="5220E053" w14:textId="77777777" w:rsidR="000E08A0" w:rsidRPr="000E08A0" w:rsidRDefault="000E08A0" w:rsidP="004850B9">
      <w:pPr>
        <w:suppressAutoHyphens/>
        <w:spacing w:after="0" w:line="240" w:lineRule="auto"/>
        <w:jc w:val="both"/>
        <w:rPr>
          <w:rFonts w:ascii="Times New Roman" w:eastAsia="Times New Roman" w:hAnsi="Times New Roman" w:cs="Times New Roman"/>
          <w:sz w:val="24"/>
          <w:szCs w:val="24"/>
          <w:lang w:eastAsia="ar-SA"/>
        </w:rPr>
      </w:pPr>
    </w:p>
    <w:p w14:paraId="524AC33E" w14:textId="77777777" w:rsidR="000E08A0" w:rsidRPr="000E08A0" w:rsidRDefault="000E08A0" w:rsidP="004850B9">
      <w:pPr>
        <w:tabs>
          <w:tab w:val="left" w:pos="0"/>
          <w:tab w:val="left" w:pos="360"/>
        </w:tabs>
        <w:suppressAutoHyphens/>
        <w:overflowPunct w:val="0"/>
        <w:autoSpaceDE w:val="0"/>
        <w:spacing w:after="0" w:line="240" w:lineRule="auto"/>
        <w:jc w:val="center"/>
        <w:textAlignment w:val="baseline"/>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5. Pircēja tiesības un pienākumi</w:t>
      </w:r>
    </w:p>
    <w:p w14:paraId="1930FB5D" w14:textId="2F9895B9"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5.1.</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Nodrošina Piegādātāja piekļūšanu katlu māju izkraušanas punktos. </w:t>
      </w:r>
    </w:p>
    <w:p w14:paraId="0727F076" w14:textId="6393D868"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5.2.</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Pircējam ir tiesības izvirzīt pretenzijas Piegādātājam, ja pilnīgi vai daļēji netiek pildīts kāds no šī Līguma nosacījumiem. </w:t>
      </w:r>
    </w:p>
    <w:p w14:paraId="224091E5" w14:textId="69456827"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5.3.</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Pircējam ir pienākums veikt norēķinus šī Līguma noteiktajā kārtībā, termiņā un apmērā.</w:t>
      </w:r>
    </w:p>
    <w:p w14:paraId="2229CC6B" w14:textId="77777777" w:rsidR="000E08A0" w:rsidRPr="000E08A0" w:rsidRDefault="000E08A0" w:rsidP="004850B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893F0A0" w14:textId="3BCC8EDE" w:rsidR="000E08A0" w:rsidRPr="000E08A0" w:rsidRDefault="000E08A0" w:rsidP="004850B9">
      <w:pPr>
        <w:suppressAutoHyphens/>
        <w:spacing w:after="0" w:line="240" w:lineRule="auto"/>
        <w:jc w:val="center"/>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 xml:space="preserve">6. </w:t>
      </w:r>
      <w:r w:rsidR="004A29DA">
        <w:rPr>
          <w:rFonts w:ascii="Times New Roman" w:eastAsia="Times New Roman" w:hAnsi="Times New Roman" w:cs="Times New Roman"/>
          <w:bCs/>
          <w:sz w:val="24"/>
          <w:szCs w:val="24"/>
          <w:u w:val="single"/>
          <w:lang w:eastAsia="ar-SA"/>
        </w:rPr>
        <w:t>Pušu</w:t>
      </w:r>
      <w:r w:rsidRPr="000E08A0">
        <w:rPr>
          <w:rFonts w:ascii="Times New Roman" w:eastAsia="Times New Roman" w:hAnsi="Times New Roman" w:cs="Times New Roman"/>
          <w:bCs/>
          <w:sz w:val="24"/>
          <w:szCs w:val="24"/>
          <w:u w:val="single"/>
          <w:lang w:eastAsia="ar-SA"/>
        </w:rPr>
        <w:t xml:space="preserve"> atbildība</w:t>
      </w:r>
    </w:p>
    <w:p w14:paraId="382F6379" w14:textId="1B061C9C" w:rsidR="008B2335" w:rsidRPr="008B2335" w:rsidRDefault="000E08A0"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6.1.</w:t>
      </w:r>
      <w:r w:rsidR="004850B9">
        <w:rPr>
          <w:rFonts w:ascii="Times New Roman" w:eastAsia="Times New Roman" w:hAnsi="Times New Roman" w:cs="Times New Roman"/>
          <w:sz w:val="24"/>
          <w:szCs w:val="24"/>
          <w:lang w:eastAsia="ar-SA"/>
        </w:rPr>
        <w:tab/>
      </w:r>
      <w:r w:rsidR="008B2335" w:rsidRPr="008B2335">
        <w:rPr>
          <w:rFonts w:ascii="Times New Roman" w:eastAsia="Times New Roman" w:hAnsi="Times New Roman" w:cs="Times New Roman"/>
          <w:sz w:val="24"/>
          <w:szCs w:val="24"/>
          <w:lang w:eastAsia="ar-SA"/>
        </w:rPr>
        <w:t>Puses ir atbildīgas par šajā Līgumā noteikto saistību nepildīšanu vai nepienācīgu pildīšanu un atlīdzina otrai Pusei tiešos zaudējumus</w:t>
      </w:r>
      <w:r w:rsidR="004A29DA">
        <w:rPr>
          <w:rFonts w:ascii="Times New Roman" w:eastAsia="Times New Roman" w:hAnsi="Times New Roman" w:cs="Times New Roman"/>
          <w:sz w:val="24"/>
          <w:szCs w:val="24"/>
          <w:lang w:eastAsia="ar-SA"/>
        </w:rPr>
        <w:t>.</w:t>
      </w:r>
      <w:r w:rsidR="004A29DA" w:rsidRPr="004A29DA">
        <w:rPr>
          <w:rFonts w:ascii="Times New Roman" w:eastAsia="Times New Roman" w:hAnsi="Times New Roman" w:cs="Times New Roman"/>
          <w:color w:val="EE0000"/>
          <w:sz w:val="24"/>
          <w:szCs w:val="24"/>
          <w:lang w:eastAsia="ar-SA"/>
        </w:rPr>
        <w:t xml:space="preserve"> </w:t>
      </w:r>
    </w:p>
    <w:p w14:paraId="0D07EB3B" w14:textId="77777777"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6.2.</w:t>
      </w:r>
      <w:r w:rsidRPr="008B2335">
        <w:rPr>
          <w:rFonts w:ascii="Times New Roman" w:eastAsia="Times New Roman" w:hAnsi="Times New Roman" w:cs="Times New Roman"/>
          <w:sz w:val="24"/>
          <w:szCs w:val="24"/>
          <w:lang w:eastAsia="ar-SA"/>
        </w:rPr>
        <w:tab/>
        <w:t>Piegādātājs ir atbildīgs par Pircējam nodarītajiem zaudējumiem, kas radušies Piegādātāja vainas (tīšas darbības vai neuzmanības) dēļ.</w:t>
      </w:r>
    </w:p>
    <w:p w14:paraId="03D7FAD9" w14:textId="2663239C"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6.3.</w:t>
      </w:r>
      <w:r w:rsidRPr="008B2335">
        <w:rPr>
          <w:rFonts w:ascii="Times New Roman" w:eastAsia="Times New Roman" w:hAnsi="Times New Roman" w:cs="Times New Roman"/>
          <w:sz w:val="24"/>
          <w:szCs w:val="24"/>
          <w:lang w:eastAsia="ar-SA"/>
        </w:rPr>
        <w:tab/>
        <w:t>Līguma 2.5.punktā noteiktā samaksas termiņa nokavējuma gadījumā Pircējs maksā Piegādātājam līgumsodu 0,05% apmērā no nokavētā maksājuma summas par katru nokavēto dienu, bet ne vairāk kā 10% no neapmaksātā rēķina summas.</w:t>
      </w:r>
    </w:p>
    <w:p w14:paraId="0FBF0418" w14:textId="2BC4D998"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6.4.</w:t>
      </w:r>
      <w:r w:rsidRPr="008B2335">
        <w:rPr>
          <w:rFonts w:ascii="Times New Roman" w:eastAsia="Times New Roman" w:hAnsi="Times New Roman" w:cs="Times New Roman"/>
          <w:sz w:val="24"/>
          <w:szCs w:val="24"/>
          <w:lang w:eastAsia="ar-SA"/>
        </w:rPr>
        <w:tab/>
        <w:t xml:space="preserve">Ja piegādātājs nepilda kādu Līguma noteikumu, Pircējam ir tiesības par katru atsevišķu piegādi, kurā konstatēta būtiska Līguma neizpilde vai nepienācīga izpilde (t.sk. neatbilstoša kvalitāte vai daudzums) ieturēt līgumsodu </w:t>
      </w:r>
      <w:r>
        <w:rPr>
          <w:rFonts w:ascii="Times New Roman" w:eastAsia="Times New Roman" w:hAnsi="Times New Roman" w:cs="Times New Roman"/>
          <w:sz w:val="24"/>
          <w:szCs w:val="24"/>
          <w:lang w:eastAsia="ar-SA"/>
        </w:rPr>
        <w:t>3</w:t>
      </w:r>
      <w:r w:rsidRPr="008B2335">
        <w:rPr>
          <w:rFonts w:ascii="Times New Roman" w:eastAsia="Times New Roman" w:hAnsi="Times New Roman" w:cs="Times New Roman"/>
          <w:sz w:val="24"/>
          <w:szCs w:val="24"/>
          <w:lang w:eastAsia="ar-SA"/>
        </w:rPr>
        <w:t>00,00 EUR (</w:t>
      </w:r>
      <w:r>
        <w:rPr>
          <w:rFonts w:ascii="Times New Roman" w:eastAsia="Times New Roman" w:hAnsi="Times New Roman" w:cs="Times New Roman"/>
          <w:sz w:val="24"/>
          <w:szCs w:val="24"/>
          <w:lang w:eastAsia="ar-SA"/>
        </w:rPr>
        <w:t>trīs</w:t>
      </w:r>
      <w:r w:rsidRPr="008B2335">
        <w:rPr>
          <w:rFonts w:ascii="Times New Roman" w:eastAsia="Times New Roman" w:hAnsi="Times New Roman" w:cs="Times New Roman"/>
          <w:sz w:val="24"/>
          <w:szCs w:val="24"/>
          <w:lang w:eastAsia="ar-SA"/>
        </w:rPr>
        <w:t xml:space="preserve"> simt</w:t>
      </w:r>
      <w:r>
        <w:rPr>
          <w:rFonts w:ascii="Times New Roman" w:eastAsia="Times New Roman" w:hAnsi="Times New Roman" w:cs="Times New Roman"/>
          <w:sz w:val="24"/>
          <w:szCs w:val="24"/>
          <w:lang w:eastAsia="ar-SA"/>
        </w:rPr>
        <w:t>i</w:t>
      </w:r>
      <w:r w:rsidRPr="008B2335">
        <w:rPr>
          <w:rFonts w:ascii="Times New Roman" w:eastAsia="Times New Roman" w:hAnsi="Times New Roman" w:cs="Times New Roman"/>
          <w:sz w:val="24"/>
          <w:szCs w:val="24"/>
          <w:lang w:eastAsia="ar-SA"/>
        </w:rPr>
        <w:t xml:space="preserve"> </w:t>
      </w:r>
      <w:proofErr w:type="spellStart"/>
      <w:r w:rsidRPr="008B2335">
        <w:rPr>
          <w:rFonts w:ascii="Times New Roman" w:eastAsia="Times New Roman" w:hAnsi="Times New Roman" w:cs="Times New Roman"/>
          <w:sz w:val="24"/>
          <w:szCs w:val="24"/>
          <w:lang w:eastAsia="ar-SA"/>
        </w:rPr>
        <w:t>euro</w:t>
      </w:r>
      <w:proofErr w:type="spellEnd"/>
      <w:r w:rsidRPr="008B2335">
        <w:rPr>
          <w:rFonts w:ascii="Times New Roman" w:eastAsia="Times New Roman" w:hAnsi="Times New Roman" w:cs="Times New Roman"/>
          <w:sz w:val="24"/>
          <w:szCs w:val="24"/>
          <w:lang w:eastAsia="ar-SA"/>
        </w:rPr>
        <w:t xml:space="preserve">) apmērā.  </w:t>
      </w:r>
    </w:p>
    <w:p w14:paraId="2E0CB51B" w14:textId="77777777"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6.5.</w:t>
      </w:r>
      <w:r w:rsidRPr="008B2335">
        <w:rPr>
          <w:rFonts w:ascii="Times New Roman" w:eastAsia="Times New Roman" w:hAnsi="Times New Roman" w:cs="Times New Roman"/>
          <w:sz w:val="24"/>
          <w:szCs w:val="24"/>
          <w:lang w:eastAsia="ar-SA"/>
        </w:rPr>
        <w:tab/>
        <w:t>Līguma 6.3. un 6.4. punktos atrunātais līgumsods netiek piemērots, ja saistību neizpilde vai kavējums radies nepārvaramas varas vai trešo personu darbības dēļ, kuras Puse nav varējusi novērst un par kurām iesniedzami pierādījumi. Šādos gadījumos tiek atbrīvota tikai tā saistību daļa, kuru ietekmējusi nepārvarama vara.</w:t>
      </w:r>
    </w:p>
    <w:p w14:paraId="388CA2FA" w14:textId="43ADDCE2"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 xml:space="preserve">6.6. Ja Piegādātājs vienpusēji izbeidz Līgumu bez Līgumā vai normatīvajos aktos paredzēta tiesiska pamata, Piegādātājs maksā Pircējam vienreizēju līgumsodu </w:t>
      </w:r>
      <w:r>
        <w:rPr>
          <w:rFonts w:ascii="Times New Roman" w:eastAsia="Times New Roman" w:hAnsi="Times New Roman" w:cs="Times New Roman"/>
          <w:sz w:val="24"/>
          <w:szCs w:val="24"/>
          <w:lang w:eastAsia="ar-SA"/>
        </w:rPr>
        <w:t>8</w:t>
      </w:r>
      <w:r w:rsidRPr="008B2335">
        <w:rPr>
          <w:rFonts w:ascii="Times New Roman" w:eastAsia="Times New Roman" w:hAnsi="Times New Roman" w:cs="Times New Roman"/>
          <w:sz w:val="24"/>
          <w:szCs w:val="24"/>
          <w:lang w:eastAsia="ar-SA"/>
        </w:rPr>
        <w:t>0000,00 EUR (</w:t>
      </w:r>
      <w:r>
        <w:rPr>
          <w:rFonts w:ascii="Times New Roman" w:eastAsia="Times New Roman" w:hAnsi="Times New Roman" w:cs="Times New Roman"/>
          <w:sz w:val="24"/>
          <w:szCs w:val="24"/>
          <w:lang w:eastAsia="ar-SA"/>
        </w:rPr>
        <w:t>astoņ</w:t>
      </w:r>
      <w:r w:rsidRPr="008B2335">
        <w:rPr>
          <w:rFonts w:ascii="Times New Roman" w:eastAsia="Times New Roman" w:hAnsi="Times New Roman" w:cs="Times New Roman"/>
          <w:sz w:val="24"/>
          <w:szCs w:val="24"/>
          <w:lang w:eastAsia="ar-SA"/>
        </w:rPr>
        <w:t xml:space="preserve">desmit tūkstošus </w:t>
      </w:r>
      <w:proofErr w:type="spellStart"/>
      <w:r w:rsidRPr="008B2335">
        <w:rPr>
          <w:rFonts w:ascii="Times New Roman" w:eastAsia="Times New Roman" w:hAnsi="Times New Roman" w:cs="Times New Roman"/>
          <w:sz w:val="24"/>
          <w:szCs w:val="24"/>
          <w:lang w:eastAsia="ar-SA"/>
        </w:rPr>
        <w:t>euro</w:t>
      </w:r>
      <w:proofErr w:type="spellEnd"/>
      <w:r w:rsidRPr="008B2335">
        <w:rPr>
          <w:rFonts w:ascii="Times New Roman" w:eastAsia="Times New Roman" w:hAnsi="Times New Roman" w:cs="Times New Roman"/>
          <w:sz w:val="24"/>
          <w:szCs w:val="24"/>
          <w:lang w:eastAsia="ar-SA"/>
        </w:rPr>
        <w:t xml:space="preserve">), kā arī atlīdzina Pircējam tiešos zaudējumus. Pircējam ir tiesības vienreizējo līgumsodu un tiešos zaudējumus ieturēt no Piegādātājam nesamaksātās maksas par piegādāto kurināmo vai piedzīt tiesību aktos noteiktajā kārtībā. Pie Līguma izbeigšanas visas nenomaksātās līgumsoda summas, zaudējumi un citi Līgumā noteiktie maksājumi Piegādātājam ir jāapmaksā 10 (desmit) </w:t>
      </w:r>
      <w:r w:rsidR="001454C7" w:rsidRPr="001454C7">
        <w:rPr>
          <w:rFonts w:ascii="Times New Roman" w:eastAsia="Times New Roman" w:hAnsi="Times New Roman" w:cs="Times New Roman"/>
          <w:sz w:val="24"/>
          <w:szCs w:val="24"/>
          <w:lang w:eastAsia="ar-SA"/>
        </w:rPr>
        <w:t>kalendāro dienu laikā no attiecīga rakstiska paziņojuma vai rēķina saņemšanas dienas.</w:t>
      </w:r>
    </w:p>
    <w:p w14:paraId="06552651" w14:textId="77777777"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6.7.</w:t>
      </w:r>
      <w:r w:rsidRPr="008B2335">
        <w:rPr>
          <w:rFonts w:ascii="Times New Roman" w:eastAsia="Times New Roman" w:hAnsi="Times New Roman" w:cs="Times New Roman"/>
          <w:sz w:val="24"/>
          <w:szCs w:val="24"/>
          <w:lang w:eastAsia="ar-SA"/>
        </w:rPr>
        <w:tab/>
        <w:t xml:space="preserve">Ja konstatēta neatbilstoša kurināmā piegāde, Pircējs pieņemot kravu sastāda aktu un </w:t>
      </w:r>
      <w:proofErr w:type="spellStart"/>
      <w:r w:rsidRPr="008B2335">
        <w:rPr>
          <w:rFonts w:ascii="Times New Roman" w:eastAsia="Times New Roman" w:hAnsi="Times New Roman" w:cs="Times New Roman"/>
          <w:sz w:val="24"/>
          <w:szCs w:val="24"/>
          <w:lang w:eastAsia="ar-SA"/>
        </w:rPr>
        <w:t>nosūta</w:t>
      </w:r>
      <w:proofErr w:type="spellEnd"/>
      <w:r w:rsidRPr="008B2335">
        <w:rPr>
          <w:rFonts w:ascii="Times New Roman" w:eastAsia="Times New Roman" w:hAnsi="Times New Roman" w:cs="Times New Roman"/>
          <w:sz w:val="24"/>
          <w:szCs w:val="24"/>
          <w:lang w:eastAsia="ar-SA"/>
        </w:rPr>
        <w:t xml:space="preserve"> Piegādātājam atpakaļ nekvalitatīvo kurināmo. </w:t>
      </w:r>
    </w:p>
    <w:p w14:paraId="0BABAE92" w14:textId="77777777" w:rsidR="008B2335" w:rsidRPr="008B2335" w:rsidRDefault="008B2335" w:rsidP="008B2335">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6.8.</w:t>
      </w:r>
      <w:r w:rsidRPr="008B2335">
        <w:rPr>
          <w:rFonts w:ascii="Times New Roman" w:eastAsia="Times New Roman" w:hAnsi="Times New Roman" w:cs="Times New Roman"/>
          <w:sz w:val="24"/>
          <w:szCs w:val="24"/>
          <w:lang w:eastAsia="ar-SA"/>
        </w:rPr>
        <w:tab/>
        <w:t xml:space="preserve">Ja piegādātajā kurināmajā esošo svešķermeņu (metāla izstrādājumu, akmeņu u.tml.) dēļ tiek bojātas katlu mājas tehnoloģiskās iekārtas, tiek sastādīts akts, pieaicinot Piegādātāja </w:t>
      </w:r>
      <w:r w:rsidRPr="008B2335">
        <w:rPr>
          <w:rFonts w:ascii="Times New Roman" w:eastAsia="Times New Roman" w:hAnsi="Times New Roman" w:cs="Times New Roman"/>
          <w:sz w:val="24"/>
          <w:szCs w:val="24"/>
          <w:lang w:eastAsia="ar-SA"/>
        </w:rPr>
        <w:lastRenderedPageBreak/>
        <w:t>pārstāvi. Piegādātājs atlīdzina Pircējam visus tiešos zaudējumus un ar to novēršanu saistītos pamatotos izdevumus.</w:t>
      </w:r>
    </w:p>
    <w:p w14:paraId="50552271" w14:textId="46AADD48" w:rsidR="004A29DA" w:rsidRPr="004A29DA" w:rsidRDefault="008B2335" w:rsidP="004A29DA">
      <w:pPr>
        <w:suppressAutoHyphens/>
        <w:spacing w:after="0" w:line="240" w:lineRule="auto"/>
        <w:ind w:left="426" w:hanging="426"/>
        <w:jc w:val="both"/>
        <w:rPr>
          <w:rFonts w:ascii="Times New Roman" w:eastAsia="Times New Roman" w:hAnsi="Times New Roman" w:cs="Times New Roman"/>
          <w:sz w:val="24"/>
          <w:szCs w:val="24"/>
          <w:lang w:eastAsia="ar-SA"/>
        </w:rPr>
      </w:pPr>
      <w:r w:rsidRPr="008B2335">
        <w:rPr>
          <w:rFonts w:ascii="Times New Roman" w:eastAsia="Times New Roman" w:hAnsi="Times New Roman" w:cs="Times New Roman"/>
          <w:sz w:val="24"/>
          <w:szCs w:val="24"/>
          <w:lang w:eastAsia="ar-SA"/>
        </w:rPr>
        <w:t xml:space="preserve">6.9. Ja Līgums tiek izbeigts Līgumā vai normatīvajos aktos noteiktā kārtībā vienas Puses vainas dēļ, tā atlīdzina otrai Pusei visus tiešos zaudējumus, kas radušies līguma izbeigšanas rezultātā, izņemot gadījumus, kad tie jau segti saskaņā ar 6.6. punktu. </w:t>
      </w:r>
      <w:r w:rsidR="004A29DA" w:rsidRPr="004A29DA">
        <w:rPr>
          <w:rFonts w:ascii="Times New Roman" w:eastAsia="Times New Roman" w:hAnsi="Times New Roman" w:cs="Times New Roman"/>
          <w:color w:val="EE0000"/>
          <w:sz w:val="24"/>
          <w:szCs w:val="24"/>
          <w:lang w:eastAsia="ar-SA"/>
        </w:rPr>
        <w:t xml:space="preserve"> </w:t>
      </w:r>
    </w:p>
    <w:p w14:paraId="2E6651F6" w14:textId="77777777" w:rsidR="008B2335" w:rsidRDefault="008B2335" w:rsidP="009419D6">
      <w:pPr>
        <w:tabs>
          <w:tab w:val="left" w:pos="0"/>
        </w:tabs>
        <w:suppressAutoHyphens/>
        <w:overflowPunct w:val="0"/>
        <w:autoSpaceDE w:val="0"/>
        <w:spacing w:after="0" w:line="240" w:lineRule="auto"/>
        <w:ind w:right="180"/>
        <w:textAlignment w:val="baseline"/>
        <w:rPr>
          <w:rFonts w:ascii="Times New Roman" w:eastAsia="Times New Roman" w:hAnsi="Times New Roman" w:cs="Times New Roman"/>
          <w:bCs/>
          <w:sz w:val="24"/>
          <w:szCs w:val="24"/>
          <w:u w:val="single"/>
          <w:lang w:eastAsia="ar-SA"/>
        </w:rPr>
      </w:pPr>
    </w:p>
    <w:p w14:paraId="18782855" w14:textId="411DC6F4" w:rsidR="000E08A0" w:rsidRPr="000E08A0" w:rsidRDefault="000E08A0" w:rsidP="004850B9">
      <w:pPr>
        <w:tabs>
          <w:tab w:val="left" w:pos="0"/>
        </w:tabs>
        <w:suppressAutoHyphens/>
        <w:overflowPunct w:val="0"/>
        <w:autoSpaceDE w:val="0"/>
        <w:spacing w:after="0" w:line="240" w:lineRule="auto"/>
        <w:ind w:right="180"/>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7. Līguma apturēšana, izbeigšana, izpilde</w:t>
      </w:r>
    </w:p>
    <w:p w14:paraId="54B00E02" w14:textId="0439D6D9" w:rsidR="000E08A0" w:rsidRPr="009419D6"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7.1.</w:t>
      </w:r>
      <w:r w:rsidR="004850B9">
        <w:rPr>
          <w:rFonts w:ascii="Times New Roman" w:eastAsia="Times New Roman" w:hAnsi="Times New Roman" w:cs="Times New Roman"/>
          <w:sz w:val="24"/>
          <w:szCs w:val="24"/>
          <w:lang w:eastAsia="ar-SA"/>
        </w:rPr>
        <w:tab/>
      </w:r>
      <w:r w:rsidR="00CE0438" w:rsidRPr="00CE0438">
        <w:rPr>
          <w:rFonts w:ascii="Times New Roman" w:eastAsia="Times New Roman" w:hAnsi="Times New Roman" w:cs="Times New Roman"/>
          <w:sz w:val="24"/>
          <w:szCs w:val="24"/>
          <w:lang w:eastAsia="ar-SA"/>
        </w:rPr>
        <w:t xml:space="preserve">Līguma darbības ietvaros, bet </w:t>
      </w:r>
      <w:r w:rsidR="00CE0438" w:rsidRPr="009419D6">
        <w:rPr>
          <w:rFonts w:ascii="Times New Roman" w:eastAsia="Times New Roman" w:hAnsi="Times New Roman" w:cs="Times New Roman"/>
          <w:sz w:val="24"/>
          <w:szCs w:val="24"/>
          <w:lang w:eastAsia="ar-SA"/>
        </w:rPr>
        <w:t xml:space="preserve">ne agrāk kā līdz 2026.gada 10.decembrim, Piegādātājam ir tiesības ierosināt </w:t>
      </w:r>
      <w:r w:rsidR="00605962" w:rsidRPr="009419D6">
        <w:rPr>
          <w:rFonts w:ascii="Times New Roman" w:eastAsia="Times New Roman" w:hAnsi="Times New Roman" w:cs="Times New Roman"/>
          <w:sz w:val="24"/>
          <w:szCs w:val="24"/>
          <w:lang w:eastAsia="ar-SA"/>
        </w:rPr>
        <w:t>C</w:t>
      </w:r>
      <w:r w:rsidR="00CE0438" w:rsidRPr="009419D6">
        <w:rPr>
          <w:rFonts w:ascii="Times New Roman" w:eastAsia="Times New Roman" w:hAnsi="Times New Roman" w:cs="Times New Roman"/>
          <w:sz w:val="24"/>
          <w:szCs w:val="24"/>
          <w:lang w:eastAsia="ar-SA"/>
        </w:rPr>
        <w:t xml:space="preserve">enas izmaiņas. Ierosinot </w:t>
      </w:r>
      <w:r w:rsidR="00605962" w:rsidRPr="009419D6">
        <w:rPr>
          <w:rFonts w:ascii="Times New Roman" w:eastAsia="Times New Roman" w:hAnsi="Times New Roman" w:cs="Times New Roman"/>
          <w:sz w:val="24"/>
          <w:szCs w:val="24"/>
          <w:lang w:eastAsia="ar-SA"/>
        </w:rPr>
        <w:t>C</w:t>
      </w:r>
      <w:r w:rsidR="00CE0438" w:rsidRPr="009419D6">
        <w:rPr>
          <w:rFonts w:ascii="Times New Roman" w:eastAsia="Times New Roman" w:hAnsi="Times New Roman" w:cs="Times New Roman"/>
          <w:sz w:val="24"/>
          <w:szCs w:val="24"/>
          <w:lang w:eastAsia="ar-SA"/>
        </w:rPr>
        <w:t xml:space="preserve">enas izmaiņas, Piegādātājam ir jāiesniedz Pircējam objektīvs un pierādāms pamatojums, kas balstīts uz pārbaudāmiem tirgus, izmaksu vai citiem ekonomiski pamatotiem datiem. Pircējam Piegādātāja ierosinājums jāizskata 15 (piecpadsmit) kalendāro dienu laikā. Piegādātājs ir tiesīgs iesniegt </w:t>
      </w:r>
      <w:r w:rsidR="00605962" w:rsidRPr="009419D6">
        <w:rPr>
          <w:rFonts w:ascii="Times New Roman" w:eastAsia="Times New Roman" w:hAnsi="Times New Roman" w:cs="Times New Roman"/>
          <w:sz w:val="24"/>
          <w:szCs w:val="24"/>
          <w:lang w:eastAsia="ar-SA"/>
        </w:rPr>
        <w:t>C</w:t>
      </w:r>
      <w:r w:rsidR="00CE0438" w:rsidRPr="009419D6">
        <w:rPr>
          <w:rFonts w:ascii="Times New Roman" w:eastAsia="Times New Roman" w:hAnsi="Times New Roman" w:cs="Times New Roman"/>
          <w:sz w:val="24"/>
          <w:szCs w:val="24"/>
          <w:lang w:eastAsia="ar-SA"/>
        </w:rPr>
        <w:t xml:space="preserve">enu izmaiņu ierosinājumu, ja saražotās siltumenerģijas </w:t>
      </w:r>
      <w:proofErr w:type="spellStart"/>
      <w:r w:rsidR="00CE0438" w:rsidRPr="009419D6">
        <w:rPr>
          <w:rFonts w:ascii="Times New Roman" w:eastAsia="Times New Roman" w:hAnsi="Times New Roman" w:cs="Times New Roman"/>
          <w:sz w:val="24"/>
          <w:szCs w:val="24"/>
          <w:lang w:eastAsia="ar-SA"/>
        </w:rPr>
        <w:t>MWh</w:t>
      </w:r>
      <w:proofErr w:type="spellEnd"/>
      <w:r w:rsidR="00CE0438" w:rsidRPr="009419D6">
        <w:rPr>
          <w:rFonts w:ascii="Times New Roman" w:eastAsia="Times New Roman" w:hAnsi="Times New Roman" w:cs="Times New Roman"/>
          <w:sz w:val="24"/>
          <w:szCs w:val="24"/>
          <w:lang w:eastAsia="ar-SA"/>
        </w:rPr>
        <w:t xml:space="preserve"> </w:t>
      </w:r>
      <w:r w:rsidR="00605962" w:rsidRPr="009419D6">
        <w:rPr>
          <w:rFonts w:ascii="Times New Roman" w:eastAsia="Times New Roman" w:hAnsi="Times New Roman" w:cs="Times New Roman"/>
          <w:sz w:val="24"/>
          <w:szCs w:val="24"/>
          <w:lang w:eastAsia="ar-SA"/>
        </w:rPr>
        <w:t>C</w:t>
      </w:r>
      <w:r w:rsidR="00CE0438" w:rsidRPr="009419D6">
        <w:rPr>
          <w:rFonts w:ascii="Times New Roman" w:eastAsia="Times New Roman" w:hAnsi="Times New Roman" w:cs="Times New Roman"/>
          <w:sz w:val="24"/>
          <w:szCs w:val="24"/>
          <w:lang w:eastAsia="ar-SA"/>
        </w:rPr>
        <w:t>ena ir palielinājusies par vairāk nekā 5 %.</w:t>
      </w:r>
    </w:p>
    <w:p w14:paraId="0116475C" w14:textId="082D312F"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9419D6">
        <w:rPr>
          <w:rFonts w:ascii="Times New Roman" w:eastAsia="Times New Roman" w:hAnsi="Times New Roman" w:cs="Times New Roman"/>
          <w:sz w:val="24"/>
          <w:szCs w:val="24"/>
          <w:lang w:eastAsia="ar-SA"/>
        </w:rPr>
        <w:t>7.2.</w:t>
      </w:r>
      <w:r w:rsidR="004850B9" w:rsidRPr="009419D6">
        <w:rPr>
          <w:rFonts w:ascii="Times New Roman" w:eastAsia="Times New Roman" w:hAnsi="Times New Roman" w:cs="Times New Roman"/>
          <w:sz w:val="24"/>
          <w:szCs w:val="24"/>
          <w:lang w:eastAsia="ar-SA"/>
        </w:rPr>
        <w:tab/>
      </w:r>
      <w:r w:rsidR="00CE0438" w:rsidRPr="009419D6">
        <w:rPr>
          <w:rFonts w:ascii="Times New Roman" w:eastAsia="Times New Roman" w:hAnsi="Times New Roman" w:cs="Times New Roman"/>
          <w:sz w:val="24"/>
          <w:szCs w:val="24"/>
          <w:lang w:eastAsia="ar-SA"/>
        </w:rPr>
        <w:t xml:space="preserve">Līguma darbības ietvaros, bet ne agrāk kā līdz 2026.gada 10.decembrim, Pircējam ir tiesības ierosināt </w:t>
      </w:r>
      <w:r w:rsidR="00605962" w:rsidRPr="009419D6">
        <w:rPr>
          <w:rFonts w:ascii="Times New Roman" w:eastAsia="Times New Roman" w:hAnsi="Times New Roman" w:cs="Times New Roman"/>
          <w:sz w:val="24"/>
          <w:szCs w:val="24"/>
          <w:lang w:eastAsia="ar-SA"/>
        </w:rPr>
        <w:t>C</w:t>
      </w:r>
      <w:r w:rsidR="00CE0438" w:rsidRPr="009419D6">
        <w:rPr>
          <w:rFonts w:ascii="Times New Roman" w:eastAsia="Times New Roman" w:hAnsi="Times New Roman" w:cs="Times New Roman"/>
          <w:sz w:val="24"/>
          <w:szCs w:val="24"/>
          <w:lang w:eastAsia="ar-SA"/>
        </w:rPr>
        <w:t xml:space="preserve">enas izmaiņas. Ierosinot </w:t>
      </w:r>
      <w:r w:rsidR="00605962" w:rsidRPr="009419D6">
        <w:rPr>
          <w:rFonts w:ascii="Times New Roman" w:eastAsia="Times New Roman" w:hAnsi="Times New Roman" w:cs="Times New Roman"/>
          <w:sz w:val="24"/>
          <w:szCs w:val="24"/>
          <w:lang w:eastAsia="ar-SA"/>
        </w:rPr>
        <w:t>C</w:t>
      </w:r>
      <w:r w:rsidR="00CE0438" w:rsidRPr="009419D6">
        <w:rPr>
          <w:rFonts w:ascii="Times New Roman" w:eastAsia="Times New Roman" w:hAnsi="Times New Roman" w:cs="Times New Roman"/>
          <w:sz w:val="24"/>
          <w:szCs w:val="24"/>
          <w:lang w:eastAsia="ar-SA"/>
        </w:rPr>
        <w:t>enas izmaiņas, Pircējam ir jāiesniedz Piegādātājam objektīvs un pierādāms pamatojums</w:t>
      </w:r>
      <w:r w:rsidR="00A765F3" w:rsidRPr="009419D6">
        <w:rPr>
          <w:rFonts w:ascii="Times New Roman" w:eastAsia="Times New Roman" w:hAnsi="Times New Roman" w:cs="Times New Roman"/>
          <w:sz w:val="24"/>
          <w:szCs w:val="24"/>
          <w:lang w:eastAsia="ar-SA"/>
        </w:rPr>
        <w:t>, kas balstīts uz pārbaudāmiem tirgus, izmaksu vai citiem ekonomiski pamatotiem datiem.</w:t>
      </w:r>
      <w:r w:rsidR="00CE0438" w:rsidRPr="009419D6">
        <w:rPr>
          <w:rFonts w:ascii="Times New Roman" w:eastAsia="Times New Roman" w:hAnsi="Times New Roman" w:cs="Times New Roman"/>
          <w:sz w:val="24"/>
          <w:szCs w:val="24"/>
          <w:lang w:eastAsia="ar-SA"/>
        </w:rPr>
        <w:t xml:space="preserve"> Piegādātājam</w:t>
      </w:r>
      <w:r w:rsidR="00A765F3" w:rsidRPr="009419D6">
        <w:rPr>
          <w:rFonts w:ascii="Times New Roman" w:eastAsia="Times New Roman" w:hAnsi="Times New Roman" w:cs="Times New Roman"/>
          <w:sz w:val="24"/>
          <w:szCs w:val="24"/>
          <w:lang w:eastAsia="ar-SA"/>
        </w:rPr>
        <w:t xml:space="preserve"> </w:t>
      </w:r>
      <w:r w:rsidR="00A765F3">
        <w:rPr>
          <w:rFonts w:ascii="Times New Roman" w:eastAsia="Times New Roman" w:hAnsi="Times New Roman" w:cs="Times New Roman"/>
          <w:sz w:val="24"/>
          <w:szCs w:val="24"/>
          <w:lang w:eastAsia="ar-SA"/>
        </w:rPr>
        <w:t>Pircēja ierosinājums</w:t>
      </w:r>
      <w:r w:rsidR="00CE0438" w:rsidRPr="00CE0438">
        <w:rPr>
          <w:rFonts w:ascii="Times New Roman" w:eastAsia="Times New Roman" w:hAnsi="Times New Roman" w:cs="Times New Roman"/>
          <w:sz w:val="24"/>
          <w:szCs w:val="24"/>
          <w:lang w:eastAsia="ar-SA"/>
        </w:rPr>
        <w:t xml:space="preserve"> jāizskata 15 (piecpadsmit) kalendāro dienu laikā. Pircējs ir tiesīgs iesniegt </w:t>
      </w:r>
      <w:r w:rsidR="00605962">
        <w:rPr>
          <w:rFonts w:ascii="Times New Roman" w:eastAsia="Times New Roman" w:hAnsi="Times New Roman" w:cs="Times New Roman"/>
          <w:sz w:val="24"/>
          <w:szCs w:val="24"/>
          <w:lang w:eastAsia="ar-SA"/>
        </w:rPr>
        <w:t>C</w:t>
      </w:r>
      <w:r w:rsidR="00CE0438" w:rsidRPr="00CE0438">
        <w:rPr>
          <w:rFonts w:ascii="Times New Roman" w:eastAsia="Times New Roman" w:hAnsi="Times New Roman" w:cs="Times New Roman"/>
          <w:sz w:val="24"/>
          <w:szCs w:val="24"/>
          <w:lang w:eastAsia="ar-SA"/>
        </w:rPr>
        <w:t xml:space="preserve">enu izmaiņu ierosinājumu, ja saražotās siltumenerģijas </w:t>
      </w:r>
      <w:proofErr w:type="spellStart"/>
      <w:r w:rsidR="00CE0438" w:rsidRPr="00CE0438">
        <w:rPr>
          <w:rFonts w:ascii="Times New Roman" w:eastAsia="Times New Roman" w:hAnsi="Times New Roman" w:cs="Times New Roman"/>
          <w:sz w:val="24"/>
          <w:szCs w:val="24"/>
          <w:lang w:eastAsia="ar-SA"/>
        </w:rPr>
        <w:t>MWh</w:t>
      </w:r>
      <w:proofErr w:type="spellEnd"/>
      <w:r w:rsidR="00CE0438" w:rsidRPr="00CE0438">
        <w:rPr>
          <w:rFonts w:ascii="Times New Roman" w:eastAsia="Times New Roman" w:hAnsi="Times New Roman" w:cs="Times New Roman"/>
          <w:sz w:val="24"/>
          <w:szCs w:val="24"/>
          <w:lang w:eastAsia="ar-SA"/>
        </w:rPr>
        <w:t xml:space="preserve"> </w:t>
      </w:r>
      <w:r w:rsidR="00605962">
        <w:rPr>
          <w:rFonts w:ascii="Times New Roman" w:eastAsia="Times New Roman" w:hAnsi="Times New Roman" w:cs="Times New Roman"/>
          <w:sz w:val="24"/>
          <w:szCs w:val="24"/>
          <w:lang w:eastAsia="ar-SA"/>
        </w:rPr>
        <w:t>C</w:t>
      </w:r>
      <w:r w:rsidR="00CE0438" w:rsidRPr="00CE0438">
        <w:rPr>
          <w:rFonts w:ascii="Times New Roman" w:eastAsia="Times New Roman" w:hAnsi="Times New Roman" w:cs="Times New Roman"/>
          <w:sz w:val="24"/>
          <w:szCs w:val="24"/>
          <w:lang w:eastAsia="ar-SA"/>
        </w:rPr>
        <w:t>ena ir samazinājusies par vairāk nekā 5 %.</w:t>
      </w:r>
    </w:p>
    <w:p w14:paraId="4EBC45B9" w14:textId="1A55E060"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7.3.</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Ja Puses ir ierosinājušas Cenu izmaiņas, tad izmaiņas siltumenerģijas </w:t>
      </w:r>
      <w:proofErr w:type="spellStart"/>
      <w:r w:rsidRPr="000E08A0">
        <w:rPr>
          <w:rFonts w:ascii="Times New Roman" w:eastAsia="Times New Roman" w:hAnsi="Times New Roman" w:cs="Times New Roman"/>
          <w:sz w:val="24"/>
          <w:szCs w:val="24"/>
          <w:lang w:eastAsia="ar-SA"/>
        </w:rPr>
        <w:t>MWh</w:t>
      </w:r>
      <w:proofErr w:type="spellEnd"/>
      <w:r w:rsidRPr="000E08A0">
        <w:rPr>
          <w:rFonts w:ascii="Times New Roman" w:eastAsia="Times New Roman" w:hAnsi="Times New Roman" w:cs="Times New Roman"/>
          <w:sz w:val="24"/>
          <w:szCs w:val="24"/>
          <w:lang w:eastAsia="ar-SA"/>
        </w:rPr>
        <w:t xml:space="preserve"> Cenā stājas spēkā, tikai pēc rakstiskas vienošanās noslēgšanas.</w:t>
      </w:r>
    </w:p>
    <w:p w14:paraId="27CBB7FB" w14:textId="4A0CE255" w:rsidR="000E08A0" w:rsidRPr="00A765F3"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7.4.</w:t>
      </w:r>
      <w:r w:rsidR="004850B9">
        <w:rPr>
          <w:rFonts w:ascii="Times New Roman" w:eastAsia="Times New Roman" w:hAnsi="Times New Roman" w:cs="Times New Roman"/>
          <w:sz w:val="24"/>
          <w:szCs w:val="24"/>
          <w:lang w:eastAsia="ar-SA"/>
        </w:rPr>
        <w:tab/>
      </w:r>
      <w:r w:rsidR="00CE0438" w:rsidRPr="00A765F3">
        <w:rPr>
          <w:rFonts w:ascii="Times New Roman" w:hAnsi="Times New Roman" w:cs="Times New Roman"/>
          <w:sz w:val="24"/>
          <w:szCs w:val="24"/>
        </w:rPr>
        <w:t xml:space="preserve">Ja kāda no Pusēm ir iesniegusi pamatotu un pierādāmu </w:t>
      </w:r>
      <w:r w:rsidR="00605962">
        <w:rPr>
          <w:rFonts w:ascii="Times New Roman" w:hAnsi="Times New Roman" w:cs="Times New Roman"/>
          <w:sz w:val="24"/>
          <w:szCs w:val="24"/>
        </w:rPr>
        <w:t>C</w:t>
      </w:r>
      <w:r w:rsidR="00CE0438" w:rsidRPr="00A765F3">
        <w:rPr>
          <w:rFonts w:ascii="Times New Roman" w:hAnsi="Times New Roman" w:cs="Times New Roman"/>
          <w:sz w:val="24"/>
          <w:szCs w:val="24"/>
        </w:rPr>
        <w:t xml:space="preserve">enas izmaiņu ierosinājumu, bet otra Puse to neatzīst, Līgums var tikt izbeigts bez soda sankcijām. Šādā gadījumā Puse rakstiski informē otru Pusi par Līguma izbeigšanu. </w:t>
      </w:r>
      <w:r w:rsidR="00A765F3" w:rsidRPr="00A765F3">
        <w:rPr>
          <w:rFonts w:ascii="Times New Roman" w:hAnsi="Times New Roman" w:cs="Times New Roman"/>
          <w:sz w:val="24"/>
          <w:szCs w:val="24"/>
        </w:rPr>
        <w:t xml:space="preserve">Līguma izbeigšanas gadījumā Piegādātājs turpina kurināmā piegādi vēl 30 (trīsdesmit) kalendārās dienas pēc paziņojuma par Līguma izbeigšanu, un šajā periodā kurināmā piegāde tiek veikta par spēkā esošo Līgumā noteikto </w:t>
      </w:r>
      <w:r w:rsidR="00F759C9">
        <w:rPr>
          <w:rFonts w:ascii="Times New Roman" w:hAnsi="Times New Roman" w:cs="Times New Roman"/>
          <w:sz w:val="24"/>
          <w:szCs w:val="24"/>
        </w:rPr>
        <w:t>C</w:t>
      </w:r>
      <w:r w:rsidR="00A765F3" w:rsidRPr="00A765F3">
        <w:rPr>
          <w:rFonts w:ascii="Times New Roman" w:hAnsi="Times New Roman" w:cs="Times New Roman"/>
          <w:sz w:val="24"/>
          <w:szCs w:val="24"/>
        </w:rPr>
        <w:t>enu un saskaņā ar visiem pārējiem Līguma noteikumiem.</w:t>
      </w:r>
      <w:r w:rsidR="00A765F3">
        <w:rPr>
          <w:rFonts w:ascii="Times New Roman" w:hAnsi="Times New Roman" w:cs="Times New Roman"/>
          <w:sz w:val="24"/>
          <w:szCs w:val="24"/>
        </w:rPr>
        <w:t xml:space="preserve"> </w:t>
      </w:r>
    </w:p>
    <w:p w14:paraId="5B7B5DE7" w14:textId="030BA767" w:rsidR="004A29DA" w:rsidRPr="004A29DA" w:rsidRDefault="004A29DA" w:rsidP="00F759C9">
      <w:pPr>
        <w:spacing w:after="0" w:line="240" w:lineRule="auto"/>
        <w:ind w:left="426" w:hanging="426"/>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7.</w:t>
      </w:r>
      <w:r w:rsidR="00F759C9">
        <w:rPr>
          <w:rFonts w:ascii="Times New Roman" w:eastAsia="Times New Roman" w:hAnsi="Times New Roman" w:cs="Times New Roman"/>
          <w:sz w:val="24"/>
          <w:szCs w:val="24"/>
          <w:lang w:eastAsia="lv-LV"/>
        </w:rPr>
        <w:t>5</w:t>
      </w:r>
      <w:r w:rsidRPr="004A29DA">
        <w:rPr>
          <w:rFonts w:ascii="Times New Roman" w:eastAsia="Times New Roman" w:hAnsi="Times New Roman" w:cs="Times New Roman"/>
          <w:sz w:val="24"/>
          <w:szCs w:val="24"/>
          <w:lang w:eastAsia="lv-LV"/>
        </w:rPr>
        <w:t xml:space="preserve">. Pircējam ir tiesības vienpusēji izbeigt Līgumu, </w:t>
      </w:r>
      <w:proofErr w:type="spellStart"/>
      <w:r w:rsidRPr="004A29DA">
        <w:rPr>
          <w:rFonts w:ascii="Times New Roman" w:eastAsia="Times New Roman" w:hAnsi="Times New Roman" w:cs="Times New Roman"/>
          <w:sz w:val="24"/>
          <w:szCs w:val="24"/>
          <w:lang w:eastAsia="lv-LV"/>
        </w:rPr>
        <w:t>rakstveidā</w:t>
      </w:r>
      <w:proofErr w:type="spellEnd"/>
      <w:r w:rsidRPr="004A29DA">
        <w:rPr>
          <w:rFonts w:ascii="Times New Roman" w:eastAsia="Times New Roman" w:hAnsi="Times New Roman" w:cs="Times New Roman"/>
          <w:sz w:val="24"/>
          <w:szCs w:val="24"/>
          <w:lang w:eastAsia="lv-LV"/>
        </w:rPr>
        <w:t xml:space="preserve"> paziņojot par to Piegādātājam vismaz 10 (desmit) darba dienas iepriekš rakstiski, ja iestājas kāds no turpmāk minētajiem gadījumiem, ja vien konkrētajā gadījumā Līgums neparedz tiesības to izbeigt nekavējoties: </w:t>
      </w:r>
    </w:p>
    <w:p w14:paraId="26CE413F" w14:textId="77777777" w:rsidR="004A29DA" w:rsidRPr="004A29DA" w:rsidRDefault="004A29DA" w:rsidP="00F759C9">
      <w:pPr>
        <w:numPr>
          <w:ilvl w:val="0"/>
          <w:numId w:val="14"/>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51A9D345"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7B1ADF8B"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50FEE3C3"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5D748AE0"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5B00A7D0"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4332BABE"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0C32DF3F"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16AB2DA9"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40036198"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5CC3DCB5" w14:textId="77777777" w:rsidR="004A29DA" w:rsidRPr="004A29DA" w:rsidRDefault="004A29DA" w:rsidP="00F759C9">
      <w:pPr>
        <w:numPr>
          <w:ilvl w:val="0"/>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60F6F972" w14:textId="77777777" w:rsidR="004A29DA" w:rsidRPr="004A29DA" w:rsidRDefault="004A29DA" w:rsidP="00F759C9">
      <w:pPr>
        <w:numPr>
          <w:ilvl w:val="1"/>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7DCC879E" w14:textId="77777777" w:rsidR="004A29DA" w:rsidRPr="004A29DA" w:rsidRDefault="004A29DA" w:rsidP="00F759C9">
      <w:pPr>
        <w:numPr>
          <w:ilvl w:val="1"/>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2A7BA63F" w14:textId="77777777" w:rsidR="004A29DA" w:rsidRPr="004A29DA" w:rsidRDefault="004A29DA" w:rsidP="00F759C9">
      <w:pPr>
        <w:numPr>
          <w:ilvl w:val="1"/>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64A57D73" w14:textId="77777777" w:rsidR="004A29DA" w:rsidRPr="004A29DA" w:rsidRDefault="004A29DA" w:rsidP="00F759C9">
      <w:pPr>
        <w:numPr>
          <w:ilvl w:val="1"/>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3BCA9851" w14:textId="77777777" w:rsidR="004A29DA" w:rsidRPr="004A29DA" w:rsidRDefault="004A29DA" w:rsidP="00F759C9">
      <w:pPr>
        <w:numPr>
          <w:ilvl w:val="1"/>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664238B6" w14:textId="77777777" w:rsidR="004A29DA" w:rsidRPr="004A29DA" w:rsidRDefault="004A29DA" w:rsidP="00F759C9">
      <w:pPr>
        <w:numPr>
          <w:ilvl w:val="1"/>
          <w:numId w:val="13"/>
        </w:numPr>
        <w:spacing w:after="0" w:line="240" w:lineRule="auto"/>
        <w:ind w:left="426" w:hanging="426"/>
        <w:contextualSpacing/>
        <w:jc w:val="both"/>
        <w:rPr>
          <w:rFonts w:ascii="Times New Roman" w:eastAsia="Times New Roman" w:hAnsi="Times New Roman" w:cs="Times New Roman"/>
          <w:vanish/>
          <w:sz w:val="24"/>
          <w:szCs w:val="24"/>
          <w:lang w:eastAsia="lv-LV"/>
        </w:rPr>
      </w:pPr>
    </w:p>
    <w:p w14:paraId="15867D6E" w14:textId="087EC05F" w:rsidR="004A29DA" w:rsidRPr="00F759C9" w:rsidRDefault="004A29DA" w:rsidP="00F759C9">
      <w:pPr>
        <w:pStyle w:val="Sarakstarindkopa"/>
        <w:numPr>
          <w:ilvl w:val="2"/>
          <w:numId w:val="16"/>
        </w:numPr>
        <w:spacing w:after="0" w:line="240" w:lineRule="auto"/>
        <w:ind w:left="426" w:hanging="426"/>
        <w:jc w:val="both"/>
        <w:rPr>
          <w:rFonts w:ascii="Times New Roman" w:eastAsia="Times New Roman" w:hAnsi="Times New Roman" w:cs="Times New Roman"/>
          <w:b/>
          <w:bCs/>
          <w:sz w:val="24"/>
          <w:szCs w:val="24"/>
          <w:lang w:eastAsia="lv-LV"/>
        </w:rPr>
      </w:pPr>
      <w:r w:rsidRPr="00F759C9">
        <w:rPr>
          <w:rFonts w:ascii="Times New Roman" w:eastAsia="Times New Roman" w:hAnsi="Times New Roman" w:cs="Times New Roman"/>
          <w:sz w:val="24"/>
          <w:szCs w:val="24"/>
          <w:lang w:eastAsia="lv-LV"/>
        </w:rPr>
        <w:t>Piegādātājs ir pieņēmis lēmumu par likvidācijas uzsākšanu, tā saimnieciskā darbība ir apturēta vai pārtraukta;</w:t>
      </w:r>
    </w:p>
    <w:p w14:paraId="63869A3C" w14:textId="64106CE4" w:rsidR="004A29DA" w:rsidRPr="00F759C9" w:rsidRDefault="004A29DA" w:rsidP="00F759C9">
      <w:pPr>
        <w:pStyle w:val="Sarakstarindkopa"/>
        <w:numPr>
          <w:ilvl w:val="2"/>
          <w:numId w:val="16"/>
        </w:numPr>
        <w:spacing w:after="0" w:line="240" w:lineRule="auto"/>
        <w:ind w:left="709" w:hanging="567"/>
        <w:jc w:val="both"/>
        <w:rPr>
          <w:rFonts w:ascii="Times New Roman" w:eastAsia="Times New Roman" w:hAnsi="Times New Roman" w:cs="Times New Roman"/>
          <w:b/>
          <w:bCs/>
          <w:sz w:val="24"/>
          <w:szCs w:val="24"/>
          <w:lang w:eastAsia="lv-LV"/>
        </w:rPr>
      </w:pPr>
      <w:r w:rsidRPr="00F759C9">
        <w:rPr>
          <w:rFonts w:ascii="Times New Roman" w:eastAsia="Times New Roman" w:hAnsi="Times New Roman" w:cs="Times New Roman"/>
          <w:sz w:val="24"/>
          <w:szCs w:val="24"/>
          <w:lang w:eastAsia="lv-LV"/>
        </w:rPr>
        <w:t xml:space="preserve">pret Piegādātāju ir uzsākts maksātnespējas process vai tiesiskās aizsardzības process; </w:t>
      </w:r>
    </w:p>
    <w:p w14:paraId="3DD7CF42" w14:textId="77777777" w:rsidR="004A29DA" w:rsidRPr="004A29DA" w:rsidRDefault="004A29DA" w:rsidP="00F759C9">
      <w:pPr>
        <w:numPr>
          <w:ilvl w:val="2"/>
          <w:numId w:val="16"/>
        </w:numPr>
        <w:tabs>
          <w:tab w:val="num" w:pos="1288"/>
        </w:tabs>
        <w:spacing w:after="0" w:line="240" w:lineRule="auto"/>
        <w:ind w:left="709" w:hanging="567"/>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 xml:space="preserve">Piegādātājs nepilda savas Līgumā noteiktās saistības, un pēc Pircēja rakstveida brīdinājuma saņemšanas noteiktajā termiņā, kas nav īsāks par 10 (desmit) darba dienām, nav novērsis konstatētos pārkāpumus;  </w:t>
      </w:r>
    </w:p>
    <w:p w14:paraId="1B36DA31" w14:textId="77777777" w:rsidR="004A29DA" w:rsidRPr="004A29DA" w:rsidRDefault="004A29DA" w:rsidP="00F759C9">
      <w:pPr>
        <w:numPr>
          <w:ilvl w:val="2"/>
          <w:numId w:val="16"/>
        </w:numPr>
        <w:tabs>
          <w:tab w:val="num" w:pos="1288"/>
        </w:tabs>
        <w:spacing w:after="0" w:line="240" w:lineRule="auto"/>
        <w:ind w:left="709" w:hanging="567"/>
        <w:contextualSpacing/>
        <w:jc w:val="both"/>
        <w:rPr>
          <w:rFonts w:ascii="Times New Roman" w:eastAsia="Times New Roman" w:hAnsi="Times New Roman" w:cs="Times New Roman"/>
          <w:bCs/>
          <w:sz w:val="24"/>
          <w:szCs w:val="24"/>
          <w:lang w:eastAsia="lv-LV"/>
        </w:rPr>
      </w:pPr>
      <w:r w:rsidRPr="004A29DA">
        <w:rPr>
          <w:rFonts w:ascii="Times New Roman" w:eastAsia="Times New Roman" w:hAnsi="Times New Roman" w:cs="Times New Roman"/>
          <w:bCs/>
          <w:sz w:val="24"/>
          <w:szCs w:val="24"/>
          <w:lang w:eastAsia="lv-LV"/>
        </w:rPr>
        <w:t>Piegādātājs atsakās atlīdzināt Pircējam tiešos zaudējumus, kas radušies Piegādātāja vainas vai neuzmanības dēļ;</w:t>
      </w:r>
    </w:p>
    <w:p w14:paraId="225D3AA8" w14:textId="77777777" w:rsidR="004A29DA" w:rsidRPr="004A29DA" w:rsidRDefault="004A29DA" w:rsidP="00F759C9">
      <w:pPr>
        <w:numPr>
          <w:ilvl w:val="2"/>
          <w:numId w:val="16"/>
        </w:numPr>
        <w:tabs>
          <w:tab w:val="num" w:pos="1288"/>
        </w:tabs>
        <w:spacing w:after="0" w:line="240" w:lineRule="auto"/>
        <w:ind w:left="709" w:hanging="567"/>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Līguma izpilde nav iespējama, jo Piegādātājam Līguma izpildes laikā ir piemērotas starptautiskās vai nacionālās sankcijas vai Eiropas Savienības vai Ziemeļatlantijas līguma organizācijas dalībvalsts noteiktās sankcijas, kas  būtiski ietekmē finanšu un kapitāla tirgus intereses;</w:t>
      </w:r>
    </w:p>
    <w:p w14:paraId="6DA002FD" w14:textId="77777777" w:rsidR="004A29DA" w:rsidRPr="004A29DA" w:rsidRDefault="004A29DA" w:rsidP="00F759C9">
      <w:pPr>
        <w:numPr>
          <w:ilvl w:val="2"/>
          <w:numId w:val="16"/>
        </w:numPr>
        <w:tabs>
          <w:tab w:val="num" w:pos="1288"/>
        </w:tabs>
        <w:spacing w:after="0" w:line="240" w:lineRule="auto"/>
        <w:ind w:left="709" w:hanging="567"/>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 xml:space="preserve">Piegādātājs nepilda citus Līguma noteikumus, par kuru neizpildi Pircējs ir iepriekš </w:t>
      </w:r>
      <w:proofErr w:type="spellStart"/>
      <w:r w:rsidRPr="004A29DA">
        <w:rPr>
          <w:rFonts w:ascii="Times New Roman" w:eastAsia="Times New Roman" w:hAnsi="Times New Roman" w:cs="Times New Roman"/>
          <w:sz w:val="24"/>
          <w:szCs w:val="24"/>
          <w:lang w:eastAsia="lv-LV"/>
        </w:rPr>
        <w:t>rakstveidā</w:t>
      </w:r>
      <w:proofErr w:type="spellEnd"/>
      <w:r w:rsidRPr="004A29DA">
        <w:rPr>
          <w:rFonts w:ascii="Times New Roman" w:eastAsia="Times New Roman" w:hAnsi="Times New Roman" w:cs="Times New Roman"/>
          <w:sz w:val="24"/>
          <w:szCs w:val="24"/>
          <w:lang w:eastAsia="lv-LV"/>
        </w:rPr>
        <w:t xml:space="preserve"> brīdinājis Piegādātāju un devis saprātīgu termiņu pārkāpumu novēršanai.</w:t>
      </w:r>
    </w:p>
    <w:p w14:paraId="2E9F9A73" w14:textId="77777777" w:rsidR="004A29DA" w:rsidRPr="004A29DA" w:rsidRDefault="004A29DA" w:rsidP="00F759C9">
      <w:pPr>
        <w:numPr>
          <w:ilvl w:val="1"/>
          <w:numId w:val="16"/>
        </w:numPr>
        <w:tabs>
          <w:tab w:val="left" w:pos="426"/>
        </w:tabs>
        <w:spacing w:after="0" w:line="240" w:lineRule="auto"/>
        <w:ind w:left="426" w:hanging="426"/>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 xml:space="preserve">Puses var vienoties par Līguma grozījumiem, ievērojot normatīvo aktu, tai skaitā Sabiedrisko pakalpojumu sniedzēju iepirkumu regulējuma, prasības. Visi Līguma grozījumi noformējami </w:t>
      </w:r>
      <w:proofErr w:type="spellStart"/>
      <w:r w:rsidRPr="004A29DA">
        <w:rPr>
          <w:rFonts w:ascii="Times New Roman" w:eastAsia="Times New Roman" w:hAnsi="Times New Roman" w:cs="Times New Roman"/>
          <w:sz w:val="24"/>
          <w:szCs w:val="24"/>
          <w:lang w:eastAsia="lv-LV"/>
        </w:rPr>
        <w:t>rakstveidā</w:t>
      </w:r>
      <w:proofErr w:type="spellEnd"/>
      <w:r w:rsidRPr="004A29DA">
        <w:rPr>
          <w:rFonts w:ascii="Times New Roman" w:eastAsia="Times New Roman" w:hAnsi="Times New Roman" w:cs="Times New Roman"/>
          <w:sz w:val="24"/>
          <w:szCs w:val="24"/>
          <w:lang w:eastAsia="lv-LV"/>
        </w:rPr>
        <w:t xml:space="preserve"> un stājas spēkā pēc abu Pušu parakstīšanas. Grozījumi kļūst par Līguma neatņemamu sastāvdaļu.</w:t>
      </w:r>
    </w:p>
    <w:p w14:paraId="3BF4EF0A" w14:textId="77777777" w:rsidR="004A29DA" w:rsidRPr="004A29DA" w:rsidRDefault="004A29DA" w:rsidP="00F759C9">
      <w:pPr>
        <w:numPr>
          <w:ilvl w:val="1"/>
          <w:numId w:val="16"/>
        </w:numPr>
        <w:tabs>
          <w:tab w:val="left" w:pos="284"/>
          <w:tab w:val="left" w:pos="426"/>
        </w:tabs>
        <w:spacing w:after="0" w:line="240" w:lineRule="auto"/>
        <w:ind w:left="426" w:hanging="426"/>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lastRenderedPageBreak/>
        <w:t xml:space="preserve">Piegādātājs ir tiesīgs vienpusēji izbeigt Līgumu, </w:t>
      </w:r>
      <w:proofErr w:type="spellStart"/>
      <w:r w:rsidRPr="004A29DA">
        <w:rPr>
          <w:rFonts w:ascii="Times New Roman" w:eastAsia="Times New Roman" w:hAnsi="Times New Roman" w:cs="Times New Roman"/>
          <w:sz w:val="24"/>
          <w:szCs w:val="24"/>
          <w:lang w:eastAsia="lv-LV"/>
        </w:rPr>
        <w:t>rakstveidā</w:t>
      </w:r>
      <w:proofErr w:type="spellEnd"/>
      <w:r w:rsidRPr="004A29DA">
        <w:rPr>
          <w:rFonts w:ascii="Times New Roman" w:eastAsia="Times New Roman" w:hAnsi="Times New Roman" w:cs="Times New Roman"/>
          <w:sz w:val="24"/>
          <w:szCs w:val="24"/>
          <w:lang w:eastAsia="lv-LV"/>
        </w:rPr>
        <w:t xml:space="preserve"> informējot Pircēju vismaz 10 (desmit) darba dienas iepriekš un norādot Līguma izbeigšanas iemeslus, ja iestājas kāds no turpmāk minētajiem gadījumiem: </w:t>
      </w:r>
    </w:p>
    <w:p w14:paraId="3E83347D" w14:textId="77777777" w:rsidR="004A29DA" w:rsidRPr="004A29DA" w:rsidRDefault="004A29DA" w:rsidP="00F759C9">
      <w:pPr>
        <w:numPr>
          <w:ilvl w:val="2"/>
          <w:numId w:val="16"/>
        </w:numPr>
        <w:tabs>
          <w:tab w:val="num" w:pos="851"/>
        </w:tabs>
        <w:spacing w:after="0" w:line="240" w:lineRule="auto"/>
        <w:ind w:left="851" w:hanging="567"/>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 xml:space="preserve"> Pircējs kavē Līgumā paredzēto rēķinu un/vai pavadzīmju apmaksu ilgāk par 30 (trīsdesmit) kalendārajām dienām un nav </w:t>
      </w:r>
      <w:proofErr w:type="spellStart"/>
      <w:r w:rsidRPr="004A29DA">
        <w:rPr>
          <w:rFonts w:ascii="Times New Roman" w:eastAsia="Times New Roman" w:hAnsi="Times New Roman" w:cs="Times New Roman"/>
          <w:sz w:val="24"/>
          <w:szCs w:val="24"/>
          <w:lang w:eastAsia="lv-LV"/>
        </w:rPr>
        <w:t>rakstveidā</w:t>
      </w:r>
      <w:proofErr w:type="spellEnd"/>
      <w:r w:rsidRPr="004A29DA">
        <w:rPr>
          <w:rFonts w:ascii="Times New Roman" w:eastAsia="Times New Roman" w:hAnsi="Times New Roman" w:cs="Times New Roman"/>
          <w:sz w:val="24"/>
          <w:szCs w:val="24"/>
          <w:lang w:eastAsia="lv-LV"/>
        </w:rPr>
        <w:t xml:space="preserve"> informējis Piegādātāju par citu apmaksas termiņu;</w:t>
      </w:r>
    </w:p>
    <w:p w14:paraId="4A8181CA" w14:textId="77777777" w:rsidR="004A29DA" w:rsidRPr="004A29DA" w:rsidRDefault="004A29DA" w:rsidP="00F759C9">
      <w:pPr>
        <w:numPr>
          <w:ilvl w:val="2"/>
          <w:numId w:val="16"/>
        </w:numPr>
        <w:tabs>
          <w:tab w:val="num" w:pos="851"/>
        </w:tabs>
        <w:spacing w:after="0" w:line="240" w:lineRule="auto"/>
        <w:ind w:left="851" w:hanging="567"/>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 xml:space="preserve"> pret Pircēju ir uzsākts maksātnespējas process, vai tiesiskās aizsardzības process;</w:t>
      </w:r>
    </w:p>
    <w:p w14:paraId="655D0F2D" w14:textId="77777777" w:rsidR="004A29DA" w:rsidRPr="004A29DA" w:rsidRDefault="004A29DA" w:rsidP="00F759C9">
      <w:pPr>
        <w:numPr>
          <w:ilvl w:val="2"/>
          <w:numId w:val="16"/>
        </w:numPr>
        <w:tabs>
          <w:tab w:val="num" w:pos="851"/>
        </w:tabs>
        <w:spacing w:after="0" w:line="240" w:lineRule="auto"/>
        <w:ind w:left="851" w:hanging="567"/>
        <w:contextualSpacing/>
        <w:jc w:val="both"/>
        <w:rPr>
          <w:rFonts w:ascii="Times New Roman" w:eastAsia="Times New Roman" w:hAnsi="Times New Roman" w:cs="Times New Roman"/>
          <w:b/>
          <w:bCs/>
          <w:sz w:val="24"/>
          <w:szCs w:val="24"/>
          <w:lang w:eastAsia="lv-LV"/>
        </w:rPr>
      </w:pPr>
      <w:r w:rsidRPr="004A29DA">
        <w:rPr>
          <w:rFonts w:ascii="Times New Roman" w:eastAsia="Times New Roman" w:hAnsi="Times New Roman" w:cs="Times New Roman"/>
          <w:sz w:val="24"/>
          <w:szCs w:val="24"/>
          <w:lang w:eastAsia="lv-LV"/>
        </w:rPr>
        <w:t>Līguma izpilde nav iespējama, jo Pircējam Līguma izpildes laikā ir piemērotas starptautiskās vai nacionālās sankcijas vai Eiropas Savienības vai Ziemeļatlantijas līguma organizācijas dalībvalsts noteiktās sankcijas, kas ietekmē finanšu un kapitāla tirgus intereses;</w:t>
      </w:r>
    </w:p>
    <w:p w14:paraId="3E1C27A9" w14:textId="77777777" w:rsidR="004A29DA" w:rsidRPr="004A29DA" w:rsidRDefault="004A29DA" w:rsidP="00F759C9">
      <w:pPr>
        <w:numPr>
          <w:ilvl w:val="2"/>
          <w:numId w:val="16"/>
        </w:numPr>
        <w:spacing w:after="0" w:line="240" w:lineRule="auto"/>
        <w:ind w:left="851" w:hanging="567"/>
        <w:jc w:val="both"/>
        <w:rPr>
          <w:rFonts w:ascii="Times New Roman" w:eastAsia="Times New Roman" w:hAnsi="Times New Roman" w:cs="Times New Roman"/>
          <w:sz w:val="24"/>
          <w:szCs w:val="24"/>
        </w:rPr>
      </w:pPr>
      <w:r w:rsidRPr="004A29DA">
        <w:rPr>
          <w:rFonts w:ascii="Times New Roman" w:eastAsia="Times New Roman" w:hAnsi="Times New Roman" w:cs="Times New Roman"/>
          <w:sz w:val="24"/>
          <w:szCs w:val="24"/>
        </w:rPr>
        <w:t xml:space="preserve">iestājas citi </w:t>
      </w:r>
      <w:r w:rsidRPr="004A29DA">
        <w:rPr>
          <w:rFonts w:ascii="Times New Roman" w:eastAsia="Times New Roman" w:hAnsi="Times New Roman" w:cs="Times New Roman"/>
          <w:bCs/>
          <w:sz w:val="24"/>
          <w:szCs w:val="24"/>
        </w:rPr>
        <w:t xml:space="preserve">ārējos normatīvajos aktos noteikti gadījumi. </w:t>
      </w:r>
    </w:p>
    <w:p w14:paraId="592A50F7" w14:textId="77777777" w:rsidR="004A29DA" w:rsidRPr="004A29DA" w:rsidRDefault="004A29DA" w:rsidP="00F759C9">
      <w:pPr>
        <w:numPr>
          <w:ilvl w:val="1"/>
          <w:numId w:val="16"/>
        </w:numPr>
        <w:tabs>
          <w:tab w:val="left" w:pos="426"/>
        </w:tabs>
        <w:spacing w:after="0" w:line="240" w:lineRule="auto"/>
        <w:ind w:left="567" w:hanging="567"/>
        <w:jc w:val="both"/>
        <w:rPr>
          <w:rFonts w:ascii="Times New Roman" w:eastAsia="Times New Roman" w:hAnsi="Times New Roman" w:cs="Times New Roman"/>
          <w:sz w:val="24"/>
          <w:szCs w:val="24"/>
        </w:rPr>
      </w:pPr>
      <w:r w:rsidRPr="004A29DA">
        <w:rPr>
          <w:rFonts w:ascii="Times New Roman" w:eastAsia="Times New Roman" w:hAnsi="Times New Roman" w:cs="Times New Roman"/>
          <w:sz w:val="24"/>
          <w:szCs w:val="24"/>
        </w:rPr>
        <w:t xml:space="preserve">Līguma izbeigšanas gadījumā Puses 10 (desmit) kalendāro dienu laikā sastāda divpusēju aktu par faktiski piegādātā kurināmā apjomu un to vērtību. </w:t>
      </w:r>
    </w:p>
    <w:p w14:paraId="4770F403" w14:textId="5E875860" w:rsidR="004A29DA" w:rsidRPr="004A29DA" w:rsidRDefault="004A29DA" w:rsidP="00F759C9">
      <w:pPr>
        <w:numPr>
          <w:ilvl w:val="1"/>
          <w:numId w:val="16"/>
        </w:numPr>
        <w:tabs>
          <w:tab w:val="left" w:pos="426"/>
        </w:tabs>
        <w:spacing w:after="0" w:line="240" w:lineRule="auto"/>
        <w:ind w:left="567" w:hanging="567"/>
        <w:jc w:val="both"/>
        <w:rPr>
          <w:rFonts w:ascii="Times New Roman" w:eastAsia="Times New Roman" w:hAnsi="Times New Roman" w:cs="Times New Roman"/>
          <w:sz w:val="24"/>
          <w:szCs w:val="24"/>
        </w:rPr>
      </w:pPr>
      <w:r w:rsidRPr="004A29DA">
        <w:rPr>
          <w:rFonts w:ascii="Times New Roman" w:eastAsia="Times New Roman" w:hAnsi="Times New Roman" w:cs="Times New Roman"/>
          <w:sz w:val="24"/>
          <w:szCs w:val="24"/>
        </w:rPr>
        <w:t>Pircējs 10 (desmit) darba dienu laikā pēc 7.</w:t>
      </w:r>
      <w:r w:rsidR="00F759C9">
        <w:rPr>
          <w:rFonts w:ascii="Times New Roman" w:eastAsia="Times New Roman" w:hAnsi="Times New Roman" w:cs="Times New Roman"/>
          <w:sz w:val="24"/>
          <w:szCs w:val="24"/>
        </w:rPr>
        <w:t>8</w:t>
      </w:r>
      <w:r w:rsidRPr="004A29DA">
        <w:rPr>
          <w:rFonts w:ascii="Times New Roman" w:eastAsia="Times New Roman" w:hAnsi="Times New Roman" w:cs="Times New Roman"/>
          <w:sz w:val="24"/>
          <w:szCs w:val="24"/>
        </w:rPr>
        <w:t>. punktā minētā akta parakstīšanas apmaksā Piegādātājam atlīdzību proporcionāli faktiski piegādātajam kurināmā apjomam uz Līguma izbeigšanas brīdi.</w:t>
      </w:r>
    </w:p>
    <w:p w14:paraId="7282C2B3" w14:textId="77777777" w:rsidR="00F759C9" w:rsidRDefault="004A29DA" w:rsidP="00F759C9">
      <w:pPr>
        <w:numPr>
          <w:ilvl w:val="1"/>
          <w:numId w:val="16"/>
        </w:numPr>
        <w:tabs>
          <w:tab w:val="left" w:pos="426"/>
        </w:tabs>
        <w:spacing w:after="0" w:line="240" w:lineRule="auto"/>
        <w:ind w:left="567" w:hanging="567"/>
        <w:jc w:val="both"/>
        <w:rPr>
          <w:rFonts w:ascii="Times New Roman" w:eastAsia="Times New Roman" w:hAnsi="Times New Roman" w:cs="Times New Roman"/>
          <w:sz w:val="24"/>
          <w:szCs w:val="24"/>
        </w:rPr>
      </w:pPr>
      <w:r w:rsidRPr="004A29DA">
        <w:rPr>
          <w:rFonts w:ascii="Times New Roman" w:eastAsia="Times New Roman" w:hAnsi="Times New Roman" w:cs="Times New Roman"/>
          <w:sz w:val="24"/>
          <w:szCs w:val="24"/>
        </w:rPr>
        <w:t>Līguma izbeigšana neatbrīvo Puses no pienākuma izpildīt savstarpējās saistības, kas radušās līdz Līguma izbeigšanas brīdim, tai skaitā no pienākuma norēķināties par faktiski piegādāto kurināmo.</w:t>
      </w:r>
    </w:p>
    <w:p w14:paraId="7279711A" w14:textId="7D7AFE82" w:rsidR="004A29DA" w:rsidRPr="00F759C9" w:rsidRDefault="004A29DA" w:rsidP="00F759C9">
      <w:pPr>
        <w:numPr>
          <w:ilvl w:val="1"/>
          <w:numId w:val="16"/>
        </w:numPr>
        <w:tabs>
          <w:tab w:val="left" w:pos="426"/>
        </w:tabs>
        <w:spacing w:after="0" w:line="240" w:lineRule="auto"/>
        <w:ind w:left="567" w:hanging="567"/>
        <w:jc w:val="both"/>
        <w:rPr>
          <w:rFonts w:ascii="Times New Roman" w:eastAsia="Times New Roman" w:hAnsi="Times New Roman" w:cs="Times New Roman"/>
          <w:sz w:val="24"/>
          <w:szCs w:val="24"/>
        </w:rPr>
      </w:pPr>
      <w:r w:rsidRPr="00F759C9">
        <w:rPr>
          <w:rFonts w:ascii="Times New Roman" w:eastAsia="Times New Roman" w:hAnsi="Times New Roman" w:cs="Times New Roman"/>
          <w:bCs/>
          <w:sz w:val="24"/>
          <w:szCs w:val="24"/>
          <w:lang w:eastAsia="lv-LV"/>
        </w:rPr>
        <w:t>Ja Pircējam kurināmais vairs nav nepieciešams, Pircējam ir tiesības vienpusēji izbeigt Līgumu, rakstiski par to paziņojot Piegādātājam vismaz 30 (trīsdesmit) dienas iepriekš. Šādā gadījumā Pircējam ir pienākums norēķināties ar Piegādātāju par visu faktiski piegādāto kurināmo līdz Līguma izbeigšanās datumam.</w:t>
      </w:r>
      <w:r w:rsidRPr="00F759C9">
        <w:rPr>
          <w:rFonts w:ascii="Calibri" w:eastAsia="Calibri" w:hAnsi="Calibri" w:cs="Times New Roman"/>
        </w:rPr>
        <w:t xml:space="preserve"> </w:t>
      </w:r>
    </w:p>
    <w:p w14:paraId="7DE5E0AE" w14:textId="77777777" w:rsidR="000E08A0" w:rsidRPr="000E08A0" w:rsidRDefault="000E08A0" w:rsidP="004850B9">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76E9732F" w14:textId="77777777" w:rsidR="000E08A0" w:rsidRPr="000E08A0" w:rsidRDefault="000E08A0" w:rsidP="004850B9">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8. Strīdu izšķiršanas kārtība</w:t>
      </w:r>
    </w:p>
    <w:p w14:paraId="74F4DB91" w14:textId="77777777" w:rsid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29542762" w14:textId="77777777" w:rsidR="00E822DA" w:rsidRDefault="00E822DA" w:rsidP="004850B9">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p>
    <w:p w14:paraId="70982F80" w14:textId="58C2195F" w:rsidR="000E08A0" w:rsidRPr="000E08A0" w:rsidRDefault="000E08A0" w:rsidP="004850B9">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9. Nepārvarama vara</w:t>
      </w:r>
    </w:p>
    <w:p w14:paraId="76784044" w14:textId="77777777" w:rsidR="004850B9"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F01F1F8" w14:textId="15565193" w:rsidR="000E08A0" w:rsidRPr="000E08A0" w:rsidRDefault="004850B9"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9.2.</w:t>
      </w:r>
      <w:r>
        <w:rPr>
          <w:rFonts w:ascii="Times New Roman" w:eastAsia="Times New Roman" w:hAnsi="Times New Roman" w:cs="Times New Roman"/>
          <w:sz w:val="24"/>
          <w:szCs w:val="24"/>
          <w:lang w:eastAsia="ar-SA"/>
        </w:rPr>
        <w:tab/>
      </w:r>
      <w:r w:rsidR="000E08A0" w:rsidRPr="000E08A0">
        <w:rPr>
          <w:rFonts w:ascii="Times New Roman" w:eastAsia="Times New Roman" w:hAnsi="Times New Roman" w:cs="Times New Roman"/>
          <w:sz w:val="24"/>
          <w:szCs w:val="24"/>
          <w:lang w:eastAsia="ar-SA"/>
        </w:rPr>
        <w:t xml:space="preserve">Pusei, kura saistību izpildi apgrūtina nepārvaramas varas apstākļi, nekavējoties </w:t>
      </w:r>
      <w:proofErr w:type="spellStart"/>
      <w:r w:rsidR="000E08A0" w:rsidRPr="000E08A0">
        <w:rPr>
          <w:rFonts w:ascii="Times New Roman" w:eastAsia="Times New Roman" w:hAnsi="Times New Roman" w:cs="Times New Roman"/>
          <w:sz w:val="24"/>
          <w:szCs w:val="24"/>
          <w:lang w:eastAsia="ar-SA"/>
        </w:rPr>
        <w:t>jānosūta</w:t>
      </w:r>
      <w:proofErr w:type="spellEnd"/>
      <w:r w:rsidR="000E08A0" w:rsidRPr="000E08A0">
        <w:rPr>
          <w:rFonts w:ascii="Times New Roman" w:eastAsia="Times New Roman" w:hAnsi="Times New Roman" w:cs="Times New Roman"/>
          <w:sz w:val="24"/>
          <w:szCs w:val="24"/>
          <w:lang w:eastAsia="ar-SA"/>
        </w:rPr>
        <w:t xml:space="preserve">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58AC7762" w14:textId="1F83F045" w:rsidR="000E08A0" w:rsidRPr="000E08A0" w:rsidRDefault="000E08A0" w:rsidP="004850B9">
      <w:pPr>
        <w:suppressAutoHyphens/>
        <w:spacing w:after="0" w:line="240" w:lineRule="auto"/>
        <w:ind w:left="426" w:hanging="426"/>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9.3.</w:t>
      </w:r>
      <w:r w:rsidR="004850B9">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6B6CBE98" w14:textId="77777777" w:rsidR="000E08A0" w:rsidRPr="000E08A0" w:rsidRDefault="000E08A0" w:rsidP="004850B9">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5D8BECF" w14:textId="77777777" w:rsidR="000E08A0" w:rsidRPr="000E08A0" w:rsidRDefault="000E08A0" w:rsidP="004850B9">
      <w:pPr>
        <w:numPr>
          <w:ilvl w:val="0"/>
          <w:numId w:val="8"/>
        </w:numPr>
        <w:tabs>
          <w:tab w:val="num" w:pos="540"/>
        </w:tabs>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Līguma izpildes garantija</w:t>
      </w:r>
    </w:p>
    <w:p w14:paraId="271CF320" w14:textId="700FAE66" w:rsidR="000E08A0" w:rsidRPr="009419D6" w:rsidRDefault="00A20A6E" w:rsidP="00A20A6E">
      <w:pPr>
        <w:numPr>
          <w:ilvl w:val="1"/>
          <w:numId w:val="8"/>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0E08A0" w:rsidRPr="000E08A0">
        <w:rPr>
          <w:rFonts w:ascii="Times New Roman" w:eastAsia="Times New Roman" w:hAnsi="Times New Roman" w:cs="Times New Roman"/>
          <w:sz w:val="24"/>
          <w:szCs w:val="24"/>
          <w:lang w:eastAsia="ar-SA"/>
        </w:rPr>
        <w:t xml:space="preserve">Piegādātāja </w:t>
      </w:r>
      <w:r w:rsidR="000E08A0" w:rsidRPr="009419D6">
        <w:rPr>
          <w:rFonts w:ascii="Times New Roman" w:eastAsia="Times New Roman" w:hAnsi="Times New Roman" w:cs="Times New Roman"/>
          <w:sz w:val="24"/>
          <w:szCs w:val="24"/>
          <w:lang w:eastAsia="ar-SA"/>
        </w:rPr>
        <w:t>ievestais kurināmais</w:t>
      </w:r>
      <w:r w:rsidRPr="009419D6">
        <w:rPr>
          <w:rFonts w:ascii="Times New Roman" w:eastAsia="Times New Roman" w:hAnsi="Times New Roman" w:cs="Times New Roman"/>
          <w:sz w:val="24"/>
          <w:szCs w:val="24"/>
          <w:lang w:eastAsia="ar-SA"/>
        </w:rPr>
        <w:t xml:space="preserve"> tiek piegādāts un uzglabāts</w:t>
      </w:r>
      <w:r w:rsidR="000E08A0" w:rsidRPr="009419D6">
        <w:rPr>
          <w:rFonts w:ascii="Times New Roman" w:eastAsia="Times New Roman" w:hAnsi="Times New Roman" w:cs="Times New Roman"/>
          <w:sz w:val="24"/>
          <w:szCs w:val="24"/>
          <w:lang w:eastAsia="ar-SA"/>
        </w:rPr>
        <w:t xml:space="preserve"> Pircēja norādītajās </w:t>
      </w:r>
      <w:r w:rsidRPr="009419D6">
        <w:rPr>
          <w:rFonts w:ascii="Times New Roman" w:eastAsia="Times New Roman" w:hAnsi="Times New Roman" w:cs="Times New Roman"/>
          <w:sz w:val="24"/>
          <w:szCs w:val="24"/>
          <w:lang w:eastAsia="ar-SA"/>
        </w:rPr>
        <w:t>uzglabāšanas</w:t>
      </w:r>
      <w:r w:rsidR="000E08A0" w:rsidRPr="009419D6">
        <w:rPr>
          <w:rFonts w:ascii="Times New Roman" w:eastAsia="Times New Roman" w:hAnsi="Times New Roman" w:cs="Times New Roman"/>
          <w:sz w:val="24"/>
          <w:szCs w:val="24"/>
          <w:lang w:eastAsia="ar-SA"/>
        </w:rPr>
        <w:t xml:space="preserve"> vietās</w:t>
      </w:r>
      <w:r w:rsidRPr="009419D6">
        <w:rPr>
          <w:rFonts w:ascii="Times New Roman" w:eastAsia="Times New Roman" w:hAnsi="Times New Roman" w:cs="Times New Roman"/>
          <w:sz w:val="24"/>
          <w:szCs w:val="24"/>
          <w:lang w:eastAsia="ar-SA"/>
        </w:rPr>
        <w:t xml:space="preserve"> Limbažos</w:t>
      </w:r>
      <w:r w:rsidR="000E08A0" w:rsidRPr="009419D6">
        <w:rPr>
          <w:rFonts w:ascii="Times New Roman" w:eastAsia="Times New Roman" w:hAnsi="Times New Roman" w:cs="Times New Roman"/>
          <w:sz w:val="24"/>
          <w:szCs w:val="24"/>
          <w:lang w:eastAsia="ar-SA"/>
        </w:rPr>
        <w:t>: Dzelzceļa ielas 2, Limbažos (</w:t>
      </w:r>
      <w:r w:rsidRPr="009419D6">
        <w:rPr>
          <w:rFonts w:ascii="Times New Roman" w:eastAsia="Times New Roman" w:hAnsi="Times New Roman" w:cs="Times New Roman"/>
          <w:sz w:val="24"/>
          <w:szCs w:val="24"/>
          <w:lang w:eastAsia="ar-SA"/>
        </w:rPr>
        <w:t xml:space="preserve">kurināmā uzglabāšanas angārs, aptuvenā ietilpība </w:t>
      </w:r>
      <w:r w:rsidR="000E08A0" w:rsidRPr="009419D6">
        <w:rPr>
          <w:rFonts w:ascii="Times New Roman" w:eastAsia="Times New Roman" w:hAnsi="Times New Roman" w:cs="Times New Roman"/>
          <w:sz w:val="24"/>
          <w:szCs w:val="24"/>
          <w:lang w:eastAsia="ar-SA"/>
        </w:rPr>
        <w:t>~3000 ber/m3), Mazās Noliktavu ielas 4, Limbažos (</w:t>
      </w:r>
      <w:r w:rsidRPr="009419D6">
        <w:rPr>
          <w:rFonts w:ascii="Times New Roman" w:eastAsia="Times New Roman" w:hAnsi="Times New Roman" w:cs="Times New Roman"/>
          <w:sz w:val="24"/>
          <w:szCs w:val="24"/>
          <w:lang w:eastAsia="ar-SA"/>
        </w:rPr>
        <w:t xml:space="preserve">kurināmā uzglabāšanas angārs, aptuvenā ietilpība </w:t>
      </w:r>
      <w:r w:rsidR="000E08A0" w:rsidRPr="009419D6">
        <w:rPr>
          <w:rFonts w:ascii="Times New Roman" w:eastAsia="Times New Roman" w:hAnsi="Times New Roman" w:cs="Times New Roman"/>
          <w:sz w:val="24"/>
          <w:szCs w:val="24"/>
          <w:lang w:eastAsia="ar-SA"/>
        </w:rPr>
        <w:t xml:space="preserve">~3000 ber/m3) un Mazās Noliktavu ielas 4, Limbažos, kurināmā glabāšanas laukumā. </w:t>
      </w:r>
    </w:p>
    <w:p w14:paraId="1CA7E9FE" w14:textId="73F72062" w:rsidR="000E08A0" w:rsidRPr="009419D6" w:rsidRDefault="000E08A0" w:rsidP="00F92BD3">
      <w:pPr>
        <w:numPr>
          <w:ilvl w:val="1"/>
          <w:numId w:val="8"/>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sidRPr="009419D6">
        <w:rPr>
          <w:rFonts w:ascii="Times New Roman" w:eastAsia="Times New Roman" w:hAnsi="Times New Roman" w:cs="Times New Roman"/>
          <w:sz w:val="24"/>
          <w:szCs w:val="24"/>
          <w:lang w:eastAsia="ar-SA"/>
        </w:rPr>
        <w:lastRenderedPageBreak/>
        <w:t xml:space="preserve">Piegādātājam kurināmais Līguma 10.1.punktā norādītajās </w:t>
      </w:r>
      <w:r w:rsidR="00A20A6E" w:rsidRPr="009419D6">
        <w:rPr>
          <w:rFonts w:ascii="Times New Roman" w:eastAsia="Times New Roman" w:hAnsi="Times New Roman" w:cs="Times New Roman"/>
          <w:sz w:val="24"/>
          <w:szCs w:val="24"/>
          <w:lang w:eastAsia="ar-SA"/>
        </w:rPr>
        <w:t>uzglabāšanas</w:t>
      </w:r>
      <w:r w:rsidRPr="009419D6">
        <w:rPr>
          <w:rFonts w:ascii="Times New Roman" w:eastAsia="Times New Roman" w:hAnsi="Times New Roman" w:cs="Times New Roman"/>
          <w:sz w:val="24"/>
          <w:szCs w:val="24"/>
          <w:lang w:eastAsia="ar-SA"/>
        </w:rPr>
        <w:t xml:space="preserve"> vietās ir jāpiegādā līdz 202</w:t>
      </w:r>
      <w:r w:rsidR="004850B9" w:rsidRPr="009419D6">
        <w:rPr>
          <w:rFonts w:ascii="Times New Roman" w:eastAsia="Times New Roman" w:hAnsi="Times New Roman" w:cs="Times New Roman"/>
          <w:sz w:val="24"/>
          <w:szCs w:val="24"/>
          <w:lang w:eastAsia="ar-SA"/>
        </w:rPr>
        <w:t>6</w:t>
      </w:r>
      <w:r w:rsidRPr="009419D6">
        <w:rPr>
          <w:rFonts w:ascii="Times New Roman" w:eastAsia="Times New Roman" w:hAnsi="Times New Roman" w:cs="Times New Roman"/>
          <w:sz w:val="24"/>
          <w:szCs w:val="24"/>
          <w:lang w:eastAsia="ar-SA"/>
        </w:rPr>
        <w:t>.gada 31.augustam.</w:t>
      </w:r>
    </w:p>
    <w:p w14:paraId="607D1A50" w14:textId="77777777" w:rsidR="00F92BD3" w:rsidRDefault="000E08A0" w:rsidP="00F92BD3">
      <w:pPr>
        <w:numPr>
          <w:ilvl w:val="1"/>
          <w:numId w:val="8"/>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Līguma izpildes garantiju Pircējs var izmantot, lai ieturētu sodu, par Līguma laušanu no Piegādātāja puses. </w:t>
      </w:r>
    </w:p>
    <w:p w14:paraId="57F66AEA" w14:textId="00832C9E" w:rsidR="000E08A0" w:rsidRPr="00F92BD3" w:rsidRDefault="000E08A0" w:rsidP="00F92BD3">
      <w:pPr>
        <w:numPr>
          <w:ilvl w:val="1"/>
          <w:numId w:val="8"/>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sidRPr="00F92BD3">
        <w:rPr>
          <w:rFonts w:ascii="Times New Roman" w:eastAsia="Times New Roman" w:hAnsi="Times New Roman" w:cs="Times New Roman"/>
          <w:sz w:val="24"/>
          <w:szCs w:val="24"/>
          <w:lang w:eastAsia="ar-SA"/>
        </w:rPr>
        <w:t>Piegādāt</w:t>
      </w:r>
      <w:r w:rsidR="00F759C9">
        <w:rPr>
          <w:rFonts w:ascii="Times New Roman" w:eastAsia="Times New Roman" w:hAnsi="Times New Roman" w:cs="Times New Roman"/>
          <w:sz w:val="24"/>
          <w:szCs w:val="24"/>
          <w:lang w:eastAsia="ar-SA"/>
        </w:rPr>
        <w:t>ais</w:t>
      </w:r>
      <w:r w:rsidRPr="00F92BD3">
        <w:rPr>
          <w:rFonts w:ascii="Times New Roman" w:eastAsia="Times New Roman" w:hAnsi="Times New Roman" w:cs="Times New Roman"/>
          <w:sz w:val="24"/>
          <w:szCs w:val="24"/>
          <w:lang w:eastAsia="ar-SA"/>
        </w:rPr>
        <w:t xml:space="preserve"> kurināmais, kas piegādāts saskaņā ar Līguma 10.1.punktu ir Piegādātāja īpašums, ko Piegādātājs var izlietot apkures perioda laikā, saskaņojot ar Pircēju.</w:t>
      </w:r>
    </w:p>
    <w:p w14:paraId="23707B3C" w14:textId="77777777" w:rsidR="000E08A0" w:rsidRPr="000E08A0" w:rsidRDefault="000E08A0" w:rsidP="004850B9">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p>
    <w:p w14:paraId="2D3479AD" w14:textId="77777777" w:rsidR="000E08A0" w:rsidRPr="000E08A0" w:rsidRDefault="000E08A0" w:rsidP="004850B9">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11. Citi noteikumi</w:t>
      </w:r>
    </w:p>
    <w:p w14:paraId="512CA342" w14:textId="32B7CC6B" w:rsidR="000E08A0" w:rsidRPr="00F92BD3"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pacing w:val="-9"/>
          <w:sz w:val="24"/>
          <w:szCs w:val="24"/>
          <w:lang w:eastAsia="ar-SA"/>
        </w:rPr>
        <w:t xml:space="preserve">11.1. </w:t>
      </w:r>
      <w:r w:rsidR="00C450C2">
        <w:rPr>
          <w:rFonts w:ascii="Times New Roman" w:eastAsia="Times New Roman" w:hAnsi="Times New Roman" w:cs="Times New Roman"/>
          <w:spacing w:val="-9"/>
          <w:sz w:val="24"/>
          <w:szCs w:val="24"/>
          <w:lang w:eastAsia="ar-SA"/>
        </w:rPr>
        <w:tab/>
      </w:r>
      <w:r w:rsidRPr="004850B9">
        <w:rPr>
          <w:rFonts w:ascii="Times New Roman" w:eastAsia="Times New Roman" w:hAnsi="Times New Roman" w:cs="Times New Roman"/>
          <w:sz w:val="24"/>
          <w:szCs w:val="24"/>
          <w:lang w:eastAsia="ar-SA"/>
        </w:rPr>
        <w:t>Nomas</w:t>
      </w:r>
      <w:r w:rsidRPr="00F92BD3">
        <w:rPr>
          <w:rFonts w:ascii="Times New Roman" w:eastAsia="Times New Roman" w:hAnsi="Times New Roman" w:cs="Times New Roman"/>
          <w:sz w:val="24"/>
          <w:szCs w:val="24"/>
          <w:lang w:eastAsia="ar-SA"/>
        </w:rPr>
        <w:t xml:space="preserve"> maksa par kurināmā glabāšanas angāru un laukuma izmantošanu Piegādātājam netiek piemērota. </w:t>
      </w:r>
    </w:p>
    <w:p w14:paraId="38800AC5" w14:textId="77777777" w:rsidR="000E08A0" w:rsidRPr="00F92BD3" w:rsidRDefault="000E08A0" w:rsidP="00F92BD3">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92BD3">
        <w:rPr>
          <w:rFonts w:ascii="Times New Roman" w:eastAsia="Times New Roman" w:hAnsi="Times New Roman" w:cs="Times New Roman"/>
          <w:sz w:val="24"/>
          <w:szCs w:val="24"/>
          <w:lang w:eastAsia="ar-SA"/>
        </w:rPr>
        <w:t xml:space="preserve">11.2. </w:t>
      </w:r>
      <w:r w:rsidRPr="004850B9">
        <w:rPr>
          <w:rFonts w:ascii="Times New Roman" w:eastAsia="Times New Roman" w:hAnsi="Times New Roman" w:cs="Times New Roman"/>
          <w:sz w:val="24"/>
          <w:szCs w:val="24"/>
          <w:lang w:eastAsia="ar-SA"/>
        </w:rPr>
        <w:t>Kurināmā</w:t>
      </w:r>
      <w:r w:rsidRPr="00F92BD3">
        <w:rPr>
          <w:rFonts w:ascii="Times New Roman" w:eastAsia="Times New Roman" w:hAnsi="Times New Roman" w:cs="Times New Roman"/>
          <w:sz w:val="24"/>
          <w:szCs w:val="24"/>
          <w:lang w:eastAsia="ar-SA"/>
        </w:rPr>
        <w:t xml:space="preserve"> glabāšanas angāri Piegādātājam tiek nodoti sekojoši:</w:t>
      </w:r>
    </w:p>
    <w:p w14:paraId="232A01B5" w14:textId="0AB6ADA2" w:rsidR="000E08A0" w:rsidRPr="00C450C2" w:rsidRDefault="000E08A0" w:rsidP="004850B9">
      <w:pPr>
        <w:tabs>
          <w:tab w:val="left" w:pos="709"/>
        </w:tabs>
        <w:suppressAutoHyphens/>
        <w:spacing w:after="0" w:line="240" w:lineRule="auto"/>
        <w:ind w:left="709" w:hanging="709"/>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pacing w:val="-9"/>
          <w:sz w:val="24"/>
          <w:szCs w:val="24"/>
          <w:lang w:eastAsia="ar-SA"/>
        </w:rPr>
        <w:t xml:space="preserve">11.2.1. </w:t>
      </w:r>
      <w:r w:rsidR="004850B9">
        <w:rPr>
          <w:rFonts w:ascii="Times New Roman" w:eastAsia="Times New Roman" w:hAnsi="Times New Roman" w:cs="Times New Roman"/>
          <w:spacing w:val="-9"/>
          <w:sz w:val="24"/>
          <w:szCs w:val="24"/>
          <w:lang w:eastAsia="ar-SA"/>
        </w:rPr>
        <w:tab/>
      </w:r>
      <w:r w:rsidRPr="00C450C2">
        <w:rPr>
          <w:rFonts w:ascii="Times New Roman" w:eastAsia="Times New Roman" w:hAnsi="Times New Roman" w:cs="Times New Roman"/>
          <w:sz w:val="24"/>
          <w:szCs w:val="24"/>
          <w:lang w:eastAsia="ar-SA"/>
        </w:rPr>
        <w:t>Kurināmā uzglabāšanas vietas pēc Līguma noslēgšanas tiek nodotas Piegādātajam parakstot pieņemšanas-nodošanas aktu;</w:t>
      </w:r>
    </w:p>
    <w:p w14:paraId="1D9043F0" w14:textId="61AAAF91" w:rsidR="000E08A0" w:rsidRPr="009419D6" w:rsidRDefault="000E08A0" w:rsidP="00F92BD3">
      <w:pPr>
        <w:tabs>
          <w:tab w:val="left" w:pos="709"/>
        </w:tabs>
        <w:suppressAutoHyphens/>
        <w:spacing w:after="0" w:line="240" w:lineRule="auto"/>
        <w:ind w:left="709" w:hanging="709"/>
        <w:jc w:val="both"/>
        <w:rPr>
          <w:rFonts w:ascii="Times New Roman" w:eastAsia="Times New Roman" w:hAnsi="Times New Roman" w:cs="Times New Roman"/>
          <w:sz w:val="24"/>
          <w:szCs w:val="24"/>
          <w:lang w:eastAsia="ar-SA"/>
        </w:rPr>
      </w:pPr>
      <w:r w:rsidRPr="00C450C2">
        <w:rPr>
          <w:rFonts w:ascii="Times New Roman" w:eastAsia="Times New Roman" w:hAnsi="Times New Roman" w:cs="Times New Roman"/>
          <w:sz w:val="24"/>
          <w:szCs w:val="24"/>
          <w:lang w:eastAsia="ar-SA"/>
        </w:rPr>
        <w:t>11.2.2.</w:t>
      </w:r>
      <w:r w:rsidR="00F92BD3">
        <w:rPr>
          <w:rFonts w:ascii="Times New Roman" w:eastAsia="Times New Roman" w:hAnsi="Times New Roman" w:cs="Times New Roman"/>
          <w:sz w:val="24"/>
          <w:szCs w:val="24"/>
          <w:lang w:eastAsia="ar-SA"/>
        </w:rPr>
        <w:tab/>
      </w:r>
      <w:r w:rsidRPr="00C450C2">
        <w:rPr>
          <w:rFonts w:ascii="Times New Roman" w:eastAsia="Times New Roman" w:hAnsi="Times New Roman" w:cs="Times New Roman"/>
          <w:sz w:val="24"/>
          <w:szCs w:val="24"/>
          <w:lang w:eastAsia="ar-SA"/>
        </w:rPr>
        <w:t xml:space="preserve">Pēc Līguma darbības termiņa beigām Piegādātājs nodod Pircējam kurināmā </w:t>
      </w:r>
      <w:r w:rsidRPr="009419D6">
        <w:rPr>
          <w:rFonts w:ascii="Times New Roman" w:eastAsia="Times New Roman" w:hAnsi="Times New Roman" w:cs="Times New Roman"/>
          <w:sz w:val="24"/>
          <w:szCs w:val="24"/>
          <w:lang w:eastAsia="ar-SA"/>
        </w:rPr>
        <w:t>uzglabāšanas vietas parakstot pieņemšanas-nodošanas aktu;</w:t>
      </w:r>
    </w:p>
    <w:p w14:paraId="428B1718" w14:textId="57BDF034" w:rsidR="000E08A0" w:rsidRPr="009419D6" w:rsidRDefault="000E08A0" w:rsidP="00C450C2">
      <w:pPr>
        <w:tabs>
          <w:tab w:val="left" w:pos="709"/>
        </w:tabs>
        <w:suppressAutoHyphens/>
        <w:spacing w:after="0" w:line="240" w:lineRule="auto"/>
        <w:ind w:left="709" w:hanging="709"/>
        <w:jc w:val="both"/>
        <w:rPr>
          <w:rFonts w:ascii="Times New Roman" w:eastAsia="Times New Roman" w:hAnsi="Times New Roman" w:cs="Times New Roman"/>
          <w:sz w:val="24"/>
          <w:szCs w:val="24"/>
          <w:lang w:eastAsia="ar-SA"/>
        </w:rPr>
      </w:pPr>
      <w:r w:rsidRPr="009419D6">
        <w:rPr>
          <w:rFonts w:ascii="Times New Roman" w:eastAsia="Times New Roman" w:hAnsi="Times New Roman" w:cs="Times New Roman"/>
          <w:sz w:val="24"/>
          <w:szCs w:val="24"/>
          <w:lang w:eastAsia="ar-SA"/>
        </w:rPr>
        <w:t>11.2.3. Piegādātājam kurināmā glabāšanas angāri un laukums ir jānodod tādā stāvoklī, kādi tie bija uz pieņemšanas brīdi;</w:t>
      </w:r>
    </w:p>
    <w:p w14:paraId="6D01C371" w14:textId="1E18397F" w:rsidR="000E08A0" w:rsidRPr="009419D6" w:rsidRDefault="000E08A0" w:rsidP="00C450C2">
      <w:pPr>
        <w:tabs>
          <w:tab w:val="left" w:pos="709"/>
        </w:tabs>
        <w:suppressAutoHyphens/>
        <w:spacing w:after="0" w:line="240" w:lineRule="auto"/>
        <w:ind w:left="709" w:hanging="709"/>
        <w:jc w:val="both"/>
        <w:rPr>
          <w:rFonts w:ascii="Times New Roman" w:eastAsia="Times New Roman" w:hAnsi="Times New Roman" w:cs="Times New Roman"/>
          <w:sz w:val="24"/>
          <w:szCs w:val="24"/>
          <w:lang w:eastAsia="ar-SA"/>
        </w:rPr>
      </w:pPr>
      <w:r w:rsidRPr="009419D6">
        <w:rPr>
          <w:rFonts w:ascii="Times New Roman" w:eastAsia="Times New Roman" w:hAnsi="Times New Roman" w:cs="Times New Roman"/>
          <w:sz w:val="24"/>
          <w:szCs w:val="24"/>
          <w:lang w:eastAsia="ar-SA"/>
        </w:rPr>
        <w:t>11.2.4. Piegādātājam kurināmā glabāšanas angāri un laukums ir jānodod Pircējam līdz 202</w:t>
      </w:r>
      <w:r w:rsidR="00116BEF" w:rsidRPr="009419D6">
        <w:rPr>
          <w:rFonts w:ascii="Times New Roman" w:eastAsia="Times New Roman" w:hAnsi="Times New Roman" w:cs="Times New Roman"/>
          <w:sz w:val="24"/>
          <w:szCs w:val="24"/>
          <w:lang w:eastAsia="ar-SA"/>
        </w:rPr>
        <w:t>7</w:t>
      </w:r>
      <w:r w:rsidRPr="009419D6">
        <w:rPr>
          <w:rFonts w:ascii="Times New Roman" w:eastAsia="Times New Roman" w:hAnsi="Times New Roman" w:cs="Times New Roman"/>
          <w:sz w:val="24"/>
          <w:szCs w:val="24"/>
          <w:lang w:eastAsia="ar-SA"/>
        </w:rPr>
        <w:t xml:space="preserve">.gada 1.aprīlim. </w:t>
      </w:r>
    </w:p>
    <w:p w14:paraId="77B3AA14" w14:textId="03CA72C6" w:rsidR="000E08A0" w:rsidRPr="00F92BD3" w:rsidRDefault="000E08A0" w:rsidP="00F92BD3">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9419D6">
        <w:rPr>
          <w:rFonts w:ascii="Times New Roman" w:eastAsia="Times New Roman" w:hAnsi="Times New Roman" w:cs="Times New Roman"/>
          <w:spacing w:val="-9"/>
          <w:sz w:val="24"/>
          <w:szCs w:val="24"/>
          <w:lang w:eastAsia="ar-SA"/>
        </w:rPr>
        <w:t xml:space="preserve">11.3. </w:t>
      </w:r>
      <w:r w:rsidR="00C450C2" w:rsidRPr="009419D6">
        <w:rPr>
          <w:rFonts w:ascii="Times New Roman" w:eastAsia="Times New Roman" w:hAnsi="Times New Roman" w:cs="Times New Roman"/>
          <w:spacing w:val="-9"/>
          <w:sz w:val="24"/>
          <w:szCs w:val="24"/>
          <w:lang w:eastAsia="ar-SA"/>
        </w:rPr>
        <w:tab/>
      </w:r>
      <w:r w:rsidRPr="009419D6">
        <w:rPr>
          <w:rFonts w:ascii="Times New Roman" w:eastAsia="Times New Roman" w:hAnsi="Times New Roman" w:cs="Times New Roman"/>
          <w:sz w:val="24"/>
          <w:szCs w:val="24"/>
          <w:lang w:eastAsia="ar-SA"/>
        </w:rPr>
        <w:t xml:space="preserve">Ja Līgums tiek </w:t>
      </w:r>
      <w:r w:rsidR="00302C81" w:rsidRPr="009419D6">
        <w:rPr>
          <w:rFonts w:ascii="Times New Roman" w:eastAsia="Times New Roman" w:hAnsi="Times New Roman" w:cs="Times New Roman"/>
          <w:sz w:val="24"/>
          <w:szCs w:val="24"/>
          <w:lang w:eastAsia="ar-SA"/>
        </w:rPr>
        <w:t>izbeigts</w:t>
      </w:r>
      <w:r w:rsidRPr="009419D6">
        <w:rPr>
          <w:rFonts w:ascii="Times New Roman" w:eastAsia="Times New Roman" w:hAnsi="Times New Roman" w:cs="Times New Roman"/>
          <w:sz w:val="24"/>
          <w:szCs w:val="24"/>
          <w:lang w:eastAsia="ar-SA"/>
        </w:rPr>
        <w:t xml:space="preserve"> Līguma </w:t>
      </w:r>
      <w:r w:rsidR="00302C81" w:rsidRPr="009419D6">
        <w:rPr>
          <w:rFonts w:ascii="Times New Roman" w:eastAsia="Times New Roman" w:hAnsi="Times New Roman" w:cs="Times New Roman"/>
          <w:sz w:val="24"/>
          <w:szCs w:val="24"/>
          <w:lang w:eastAsia="ar-SA"/>
        </w:rPr>
        <w:t>6</w:t>
      </w:r>
      <w:r w:rsidRPr="009419D6">
        <w:rPr>
          <w:rFonts w:ascii="Times New Roman" w:eastAsia="Times New Roman" w:hAnsi="Times New Roman" w:cs="Times New Roman"/>
          <w:sz w:val="24"/>
          <w:szCs w:val="24"/>
          <w:lang w:eastAsia="ar-SA"/>
        </w:rPr>
        <w:t>.</w:t>
      </w:r>
      <w:r w:rsidR="00302C81" w:rsidRPr="009419D6">
        <w:rPr>
          <w:rFonts w:ascii="Times New Roman" w:eastAsia="Times New Roman" w:hAnsi="Times New Roman" w:cs="Times New Roman"/>
          <w:sz w:val="24"/>
          <w:szCs w:val="24"/>
          <w:lang w:eastAsia="ar-SA"/>
        </w:rPr>
        <w:t>6</w:t>
      </w:r>
      <w:r w:rsidRPr="009419D6">
        <w:rPr>
          <w:rFonts w:ascii="Times New Roman" w:eastAsia="Times New Roman" w:hAnsi="Times New Roman" w:cs="Times New Roman"/>
          <w:sz w:val="24"/>
          <w:szCs w:val="24"/>
          <w:lang w:eastAsia="ar-SA"/>
        </w:rPr>
        <w:t xml:space="preserve">.punkta gadījumā, tad Piegādātājam </w:t>
      </w:r>
      <w:r w:rsidR="00302C81" w:rsidRPr="009419D6">
        <w:rPr>
          <w:rFonts w:ascii="Times New Roman" w:eastAsia="Times New Roman" w:hAnsi="Times New Roman" w:cs="Times New Roman"/>
          <w:sz w:val="24"/>
          <w:szCs w:val="24"/>
          <w:lang w:eastAsia="ar-SA"/>
        </w:rPr>
        <w:t xml:space="preserve">2 (divu) darba dienu laikā jāatbrīvo </w:t>
      </w:r>
      <w:r w:rsidR="00302C81">
        <w:rPr>
          <w:rFonts w:ascii="Times New Roman" w:eastAsia="Times New Roman" w:hAnsi="Times New Roman" w:cs="Times New Roman"/>
          <w:sz w:val="24"/>
          <w:szCs w:val="24"/>
          <w:lang w:eastAsia="ar-SA"/>
        </w:rPr>
        <w:t>kurināmā glabāšanas vietas un teritorijas (</w:t>
      </w:r>
      <w:r w:rsidRPr="00F92BD3">
        <w:rPr>
          <w:rFonts w:ascii="Times New Roman" w:eastAsia="Times New Roman" w:hAnsi="Times New Roman" w:cs="Times New Roman"/>
          <w:sz w:val="24"/>
          <w:szCs w:val="24"/>
          <w:lang w:eastAsia="ar-SA"/>
        </w:rPr>
        <w:t>angāri un laukum</w:t>
      </w:r>
      <w:r w:rsidR="00302C81">
        <w:rPr>
          <w:rFonts w:ascii="Times New Roman" w:eastAsia="Times New Roman" w:hAnsi="Times New Roman" w:cs="Times New Roman"/>
          <w:sz w:val="24"/>
          <w:szCs w:val="24"/>
          <w:lang w:eastAsia="ar-SA"/>
        </w:rPr>
        <w:t>s).</w:t>
      </w:r>
    </w:p>
    <w:p w14:paraId="4290ADFD" w14:textId="7060B75D" w:rsidR="000E08A0" w:rsidRPr="00F92BD3"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pacing w:val="-9"/>
          <w:sz w:val="24"/>
          <w:szCs w:val="24"/>
          <w:lang w:eastAsia="ar-SA"/>
        </w:rPr>
        <w:t xml:space="preserve">11.4. </w:t>
      </w:r>
      <w:r w:rsidR="00C450C2">
        <w:rPr>
          <w:rFonts w:ascii="Times New Roman" w:eastAsia="Times New Roman" w:hAnsi="Times New Roman" w:cs="Times New Roman"/>
          <w:spacing w:val="-9"/>
          <w:sz w:val="24"/>
          <w:szCs w:val="24"/>
          <w:lang w:eastAsia="ar-SA"/>
        </w:rPr>
        <w:tab/>
      </w:r>
      <w:r w:rsidRPr="004850B9">
        <w:rPr>
          <w:rFonts w:ascii="Times New Roman" w:eastAsia="Times New Roman" w:hAnsi="Times New Roman" w:cs="Times New Roman"/>
          <w:sz w:val="24"/>
          <w:szCs w:val="24"/>
          <w:lang w:eastAsia="ar-SA"/>
        </w:rPr>
        <w:t>Kurināmā</w:t>
      </w:r>
      <w:r w:rsidRPr="00F92BD3">
        <w:rPr>
          <w:rFonts w:ascii="Times New Roman" w:eastAsia="Times New Roman" w:hAnsi="Times New Roman" w:cs="Times New Roman"/>
          <w:sz w:val="24"/>
          <w:szCs w:val="24"/>
          <w:lang w:eastAsia="ar-SA"/>
        </w:rPr>
        <w:t xml:space="preserve"> glabāšanas angāru un laukuma uzturēšanas izdevumus (sniega tīrīšana gan ceļam, gan jumtam, remontdarbi u.c.) sedz Pircējs.</w:t>
      </w:r>
    </w:p>
    <w:p w14:paraId="436F8BF7" w14:textId="496757BB" w:rsidR="000E08A0" w:rsidRPr="000E08A0"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F92BD3">
        <w:rPr>
          <w:rFonts w:ascii="Times New Roman" w:eastAsia="Times New Roman" w:hAnsi="Times New Roman" w:cs="Times New Roman"/>
          <w:sz w:val="24"/>
          <w:szCs w:val="24"/>
          <w:lang w:eastAsia="ar-SA"/>
        </w:rPr>
        <w:t xml:space="preserve">11.5. </w:t>
      </w:r>
      <w:r w:rsidR="00C450C2" w:rsidRPr="00F92BD3">
        <w:rPr>
          <w:rFonts w:ascii="Times New Roman" w:eastAsia="Times New Roman" w:hAnsi="Times New Roman" w:cs="Times New Roman"/>
          <w:sz w:val="24"/>
          <w:szCs w:val="24"/>
          <w:lang w:eastAsia="ar-SA"/>
        </w:rPr>
        <w:tab/>
      </w:r>
      <w:r w:rsidRPr="004850B9">
        <w:rPr>
          <w:rFonts w:ascii="Times New Roman" w:eastAsia="Times New Roman" w:hAnsi="Times New Roman" w:cs="Times New Roman"/>
          <w:sz w:val="24"/>
          <w:szCs w:val="24"/>
          <w:lang w:eastAsia="ar-SA"/>
        </w:rPr>
        <w:t>Piegādātājs</w:t>
      </w:r>
      <w:r w:rsidRPr="00F92BD3">
        <w:rPr>
          <w:rFonts w:ascii="Times New Roman" w:eastAsia="Times New Roman" w:hAnsi="Times New Roman" w:cs="Times New Roman"/>
          <w:sz w:val="24"/>
          <w:szCs w:val="24"/>
          <w:lang w:eastAsia="ar-SA"/>
        </w:rPr>
        <w:t xml:space="preserve"> apmaksā tikai tos izdevumus, kas radušies savas darbības vai bezdarbības rezultātā izmantojot kurināmā glabāšanas angārus un laukumu.</w:t>
      </w:r>
    </w:p>
    <w:p w14:paraId="29596064" w14:textId="77777777" w:rsidR="000E08A0" w:rsidRPr="000E08A0" w:rsidRDefault="000E08A0" w:rsidP="004850B9">
      <w:pPr>
        <w:tabs>
          <w:tab w:val="left" w:pos="0"/>
        </w:tabs>
        <w:suppressAutoHyphens/>
        <w:overflowPunct w:val="0"/>
        <w:autoSpaceDE w:val="0"/>
        <w:spacing w:after="0" w:line="240" w:lineRule="auto"/>
        <w:jc w:val="both"/>
        <w:textAlignment w:val="baseline"/>
        <w:rPr>
          <w:rFonts w:ascii="Times New Roman" w:eastAsia="Times New Roman" w:hAnsi="Times New Roman" w:cs="Times New Roman"/>
          <w:bCs/>
          <w:sz w:val="24"/>
          <w:szCs w:val="24"/>
          <w:lang w:eastAsia="ar-SA"/>
        </w:rPr>
      </w:pPr>
    </w:p>
    <w:p w14:paraId="64D3B81D" w14:textId="77777777" w:rsidR="000E08A0" w:rsidRPr="000E08A0" w:rsidRDefault="000E08A0" w:rsidP="004850B9">
      <w:pPr>
        <w:tabs>
          <w:tab w:val="left" w:pos="0"/>
        </w:tabs>
        <w:suppressAutoHyphens/>
        <w:overflowPunct w:val="0"/>
        <w:autoSpaceDE w:val="0"/>
        <w:spacing w:after="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12. Noslēguma noteikumi</w:t>
      </w:r>
    </w:p>
    <w:p w14:paraId="36549ECE" w14:textId="00786E3A" w:rsidR="00D87A7F" w:rsidRPr="000E08A0"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12.1. Lai sekmīgi vadītu šī Līguma izpildi, Pircējs un Piegādātājs nozīmē kontaktpersonas, kurām ir tiesības darboties Pušu vārdā saistībā ar šo Līgumu. Pusēm ir tiesības nomainīt kontaktpersonas, savlaicīgi par to brīdinot otru Pusi.</w:t>
      </w:r>
    </w:p>
    <w:p w14:paraId="41C814CB" w14:textId="77777777" w:rsidR="000E08A0" w:rsidRPr="000E08A0"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12.2. Pušu kontaktpersonas:</w:t>
      </w: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4111"/>
      </w:tblGrid>
      <w:tr w:rsidR="000E08A0" w:rsidRPr="000E08A0" w14:paraId="45BFFA61" w14:textId="77777777" w:rsidTr="00E822DA">
        <w:tc>
          <w:tcPr>
            <w:tcW w:w="4423" w:type="dxa"/>
          </w:tcPr>
          <w:p w14:paraId="33D287B7" w14:textId="77777777" w:rsidR="000E08A0" w:rsidRPr="000E08A0" w:rsidRDefault="000E08A0" w:rsidP="004850B9">
            <w:pPr>
              <w:suppressAutoHyphens/>
              <w:spacing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 xml:space="preserve"> </w:t>
            </w:r>
            <w:r w:rsidRPr="000E08A0">
              <w:rPr>
                <w:rFonts w:ascii="Times New Roman" w:eastAsia="Times New Roman" w:hAnsi="Times New Roman" w:cs="Times New Roman"/>
                <w:sz w:val="24"/>
                <w:szCs w:val="24"/>
                <w:lang w:eastAsia="ar-SA"/>
              </w:rPr>
              <w:t xml:space="preserve">Pircēja </w:t>
            </w:r>
            <w:r w:rsidRPr="000E08A0">
              <w:rPr>
                <w:rFonts w:ascii="Times New Roman" w:eastAsia="Times New Roman" w:hAnsi="Times New Roman" w:cs="Times New Roman"/>
                <w:b/>
                <w:sz w:val="24"/>
                <w:szCs w:val="24"/>
                <w:lang w:eastAsia="ar-SA"/>
              </w:rPr>
              <w:t>pārstāvis</w:t>
            </w:r>
          </w:p>
        </w:tc>
        <w:tc>
          <w:tcPr>
            <w:tcW w:w="4111" w:type="dxa"/>
          </w:tcPr>
          <w:p w14:paraId="2EAD3466" w14:textId="77777777" w:rsidR="000E08A0" w:rsidRPr="000E08A0" w:rsidRDefault="000E08A0" w:rsidP="004850B9">
            <w:pPr>
              <w:suppressAutoHyphens/>
              <w:spacing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sz w:val="24"/>
                <w:szCs w:val="24"/>
                <w:lang w:eastAsia="ar-SA"/>
              </w:rPr>
              <w:t xml:space="preserve">Piegādātāja </w:t>
            </w:r>
            <w:r w:rsidRPr="000E08A0">
              <w:rPr>
                <w:rFonts w:ascii="Times New Roman" w:eastAsia="Times New Roman" w:hAnsi="Times New Roman" w:cs="Times New Roman"/>
                <w:b/>
                <w:sz w:val="24"/>
                <w:szCs w:val="24"/>
                <w:lang w:eastAsia="ar-SA"/>
              </w:rPr>
              <w:t>pārstāvis</w:t>
            </w:r>
          </w:p>
        </w:tc>
      </w:tr>
      <w:tr w:rsidR="000E08A0" w:rsidRPr="000E08A0" w14:paraId="7C46F45B" w14:textId="77777777" w:rsidTr="004850B9">
        <w:trPr>
          <w:trHeight w:val="212"/>
        </w:trPr>
        <w:tc>
          <w:tcPr>
            <w:tcW w:w="4423" w:type="dxa"/>
          </w:tcPr>
          <w:p w14:paraId="70F54675" w14:textId="77777777" w:rsidR="000E08A0" w:rsidRPr="000E08A0" w:rsidRDefault="000E08A0" w:rsidP="004850B9">
            <w:pPr>
              <w:keepNext/>
              <w:tabs>
                <w:tab w:val="num" w:pos="432"/>
              </w:tabs>
              <w:suppressAutoHyphens/>
              <w:spacing w:after="0" w:line="240" w:lineRule="auto"/>
              <w:ind w:left="432" w:hanging="432"/>
              <w:outlineLvl w:val="0"/>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Valters Mardoks</w:t>
            </w:r>
          </w:p>
        </w:tc>
        <w:tc>
          <w:tcPr>
            <w:tcW w:w="4111" w:type="dxa"/>
          </w:tcPr>
          <w:p w14:paraId="0C9CF3F0" w14:textId="77777777" w:rsidR="000E08A0" w:rsidRPr="000E08A0" w:rsidRDefault="000E08A0" w:rsidP="004850B9">
            <w:pPr>
              <w:suppressAutoHyphens/>
              <w:spacing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w:t>
            </w:r>
          </w:p>
        </w:tc>
      </w:tr>
      <w:tr w:rsidR="000E08A0" w:rsidRPr="000E08A0" w14:paraId="4E3BCAF6" w14:textId="77777777" w:rsidTr="00E822DA">
        <w:tc>
          <w:tcPr>
            <w:tcW w:w="4423" w:type="dxa"/>
          </w:tcPr>
          <w:p w14:paraId="491953C6" w14:textId="77777777" w:rsidR="000E08A0" w:rsidRPr="000E08A0" w:rsidRDefault="000E08A0" w:rsidP="004850B9">
            <w:pPr>
              <w:suppressAutoHyphens/>
              <w:spacing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Ražošanas direktors</w:t>
            </w:r>
          </w:p>
        </w:tc>
        <w:tc>
          <w:tcPr>
            <w:tcW w:w="4111" w:type="dxa"/>
          </w:tcPr>
          <w:p w14:paraId="6BAFB190" w14:textId="77777777" w:rsidR="000E08A0" w:rsidRPr="000E08A0" w:rsidRDefault="000E08A0" w:rsidP="004850B9">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
        </w:tc>
      </w:tr>
      <w:tr w:rsidR="000E08A0" w:rsidRPr="000E08A0" w14:paraId="312649EE" w14:textId="77777777" w:rsidTr="00E822DA">
        <w:tc>
          <w:tcPr>
            <w:tcW w:w="4423" w:type="dxa"/>
          </w:tcPr>
          <w:p w14:paraId="66E61DB3" w14:textId="77777777" w:rsidR="000E08A0" w:rsidRPr="000E08A0" w:rsidRDefault="000E08A0" w:rsidP="004850B9">
            <w:pPr>
              <w:suppressAutoHyphens/>
              <w:spacing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+ 371 2921597</w:t>
            </w:r>
          </w:p>
        </w:tc>
        <w:tc>
          <w:tcPr>
            <w:tcW w:w="4111" w:type="dxa"/>
          </w:tcPr>
          <w:p w14:paraId="250E502B" w14:textId="77777777" w:rsidR="000E08A0" w:rsidRPr="000E08A0" w:rsidRDefault="000E08A0" w:rsidP="004850B9">
            <w:pPr>
              <w:suppressAutoHyphens/>
              <w:spacing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29E1E576" w14:textId="77777777" w:rsidTr="00E822DA">
        <w:tc>
          <w:tcPr>
            <w:tcW w:w="4423" w:type="dxa"/>
          </w:tcPr>
          <w:p w14:paraId="76E30221" w14:textId="77777777" w:rsidR="001861FE" w:rsidRDefault="000E08A0" w:rsidP="004850B9">
            <w:pPr>
              <w:suppressAutoHyphens/>
              <w:spacing w:after="0" w:line="240" w:lineRule="auto"/>
            </w:pPr>
            <w:hyperlink r:id="rId11" w:history="1">
              <w:r w:rsidRPr="000E08A0">
                <w:rPr>
                  <w:rFonts w:ascii="Times New Roman" w:eastAsia="Times New Roman" w:hAnsi="Times New Roman" w:cs="Times New Roman"/>
                  <w:color w:val="0000FF"/>
                  <w:sz w:val="24"/>
                  <w:szCs w:val="24"/>
                  <w:u w:val="single"/>
                  <w:lang w:eastAsia="ar-SA"/>
                </w:rPr>
                <w:t>info@limbazusiltums.lv</w:t>
              </w:r>
            </w:hyperlink>
            <w:r w:rsidR="001861FE">
              <w:t xml:space="preserve">, </w:t>
            </w:r>
          </w:p>
          <w:p w14:paraId="24EEEDCE" w14:textId="1E39582A" w:rsidR="000E08A0" w:rsidRPr="001861FE" w:rsidRDefault="001861FE" w:rsidP="001861FE">
            <w:pPr>
              <w:suppressAutoHyphens/>
              <w:spacing w:after="0" w:line="240" w:lineRule="auto"/>
              <w:ind w:right="-108"/>
              <w:rPr>
                <w:rFonts w:ascii="Times New Roman" w:eastAsia="Times New Roman" w:hAnsi="Times New Roman" w:cs="Times New Roman"/>
                <w:bCs/>
                <w:iCs/>
                <w:sz w:val="24"/>
                <w:szCs w:val="24"/>
                <w:lang w:eastAsia="ar-SA"/>
              </w:rPr>
            </w:pPr>
            <w:r w:rsidRPr="001861FE">
              <w:rPr>
                <w:rFonts w:ascii="Times New Roman" w:hAnsi="Times New Roman" w:cs="Times New Roman"/>
                <w:sz w:val="24"/>
                <w:szCs w:val="24"/>
              </w:rPr>
              <w:t xml:space="preserve">rēķiniem: </w:t>
            </w:r>
            <w:hyperlink r:id="rId12" w:history="1">
              <w:r w:rsidRPr="001861FE">
                <w:rPr>
                  <w:rFonts w:ascii="Times New Roman" w:eastAsia="Times New Roman" w:hAnsi="Times New Roman" w:cs="Times New Roman"/>
                  <w:color w:val="0000FF"/>
                  <w:sz w:val="24"/>
                  <w:szCs w:val="24"/>
                  <w:u w:val="single"/>
                  <w:lang w:eastAsia="ar-SA"/>
                </w:rPr>
                <w:t>gramatvediba@limbazusiltums.lv</w:t>
              </w:r>
            </w:hyperlink>
            <w:r w:rsidRPr="001861FE">
              <w:rPr>
                <w:rFonts w:ascii="Times New Roman" w:hAnsi="Times New Roman" w:cs="Times New Roman"/>
                <w:sz w:val="24"/>
                <w:szCs w:val="24"/>
              </w:rPr>
              <w:t xml:space="preserve"> </w:t>
            </w:r>
          </w:p>
        </w:tc>
        <w:tc>
          <w:tcPr>
            <w:tcW w:w="4111" w:type="dxa"/>
          </w:tcPr>
          <w:p w14:paraId="7D25B01B" w14:textId="77777777" w:rsidR="000E08A0" w:rsidRPr="000E08A0" w:rsidRDefault="000E08A0" w:rsidP="004850B9">
            <w:pPr>
              <w:suppressAutoHyphens/>
              <w:spacing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0AC50669" w14:textId="77777777" w:rsidTr="00E822DA">
        <w:tc>
          <w:tcPr>
            <w:tcW w:w="4423" w:type="dxa"/>
          </w:tcPr>
          <w:p w14:paraId="57DC578A" w14:textId="77777777" w:rsidR="001861FE" w:rsidRDefault="000E08A0" w:rsidP="004850B9">
            <w:pPr>
              <w:suppressAutoHyphens/>
              <w:spacing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xml:space="preserve">Jaunā iela 2A, Limbaži, </w:t>
            </w:r>
          </w:p>
          <w:p w14:paraId="5A2C97D6" w14:textId="1F9FFDE7" w:rsidR="000E08A0" w:rsidRPr="000E08A0" w:rsidRDefault="000E08A0" w:rsidP="004850B9">
            <w:pPr>
              <w:suppressAutoHyphens/>
              <w:spacing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Limbažu novads, LV-4001</w:t>
            </w:r>
          </w:p>
        </w:tc>
        <w:tc>
          <w:tcPr>
            <w:tcW w:w="4111" w:type="dxa"/>
          </w:tcPr>
          <w:p w14:paraId="7BC9E0E1" w14:textId="77777777" w:rsidR="000E08A0" w:rsidRPr="000E08A0" w:rsidRDefault="000E08A0" w:rsidP="004850B9">
            <w:pPr>
              <w:suppressAutoHyphens/>
              <w:spacing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bl>
    <w:p w14:paraId="4393A88F" w14:textId="77777777" w:rsidR="000E08A0" w:rsidRPr="000E08A0" w:rsidRDefault="000E08A0" w:rsidP="004850B9">
      <w:pPr>
        <w:tabs>
          <w:tab w:val="left" w:pos="0"/>
        </w:tabs>
        <w:suppressAutoHyphens/>
        <w:overflowPunct w:val="0"/>
        <w:autoSpaceDE w:val="0"/>
        <w:spacing w:after="0" w:line="240" w:lineRule="auto"/>
        <w:ind w:left="283"/>
        <w:jc w:val="both"/>
        <w:textAlignment w:val="baseline"/>
        <w:rPr>
          <w:rFonts w:ascii="Times New Roman" w:eastAsia="Times New Roman" w:hAnsi="Times New Roman" w:cs="Times New Roman"/>
          <w:sz w:val="24"/>
          <w:szCs w:val="24"/>
          <w:lang w:eastAsia="ar-SA"/>
        </w:rPr>
      </w:pPr>
    </w:p>
    <w:p w14:paraId="12B65B8E" w14:textId="4E8DE072" w:rsidR="000E08A0" w:rsidRPr="000E08A0"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12.3. </w:t>
      </w:r>
      <w:r w:rsidR="00C450C2">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Šis Līgums var tikt grozīts un papildināts, pusēm vienojoties. Visi grozījumi un papildus vienošanās stājas spēkā pēc to noformēšanas rakstiski un abpusējas parakstīšanas, tādējādi kļūstot par neatņemamu šī Līguma sastāvdaļu.</w:t>
      </w:r>
    </w:p>
    <w:p w14:paraId="78E315BF" w14:textId="51914EEE" w:rsidR="000E08A0" w:rsidRPr="000E08A0" w:rsidRDefault="000E08A0" w:rsidP="00C450C2">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12.4. </w:t>
      </w:r>
      <w:r w:rsidR="00C450C2">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Šis Līgums ir noformēts 2 (divos) eksemplāros, no kuriem viens glabājas pie Pircēja un otrs pie Piegādātāja. Abiem Līguma eksemplāriem ir līdzvērtīgs juridisks spēks.</w:t>
      </w:r>
    </w:p>
    <w:p w14:paraId="477E713C" w14:textId="77777777" w:rsidR="001861FE" w:rsidRDefault="000E08A0" w:rsidP="001861FE">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12.5.</w:t>
      </w:r>
      <w:r w:rsidR="00C450C2">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 xml:space="preserve">Līguma labojumi, grozījumi un papildinājumi ir spēkā tikai tad, ja tie ir noformēti </w:t>
      </w:r>
      <w:proofErr w:type="spellStart"/>
      <w:r w:rsidRPr="000E08A0">
        <w:rPr>
          <w:rFonts w:ascii="Times New Roman" w:eastAsia="Times New Roman" w:hAnsi="Times New Roman" w:cs="Times New Roman"/>
          <w:sz w:val="24"/>
          <w:szCs w:val="24"/>
          <w:lang w:eastAsia="ar-SA"/>
        </w:rPr>
        <w:t>rakstveidā</w:t>
      </w:r>
      <w:proofErr w:type="spellEnd"/>
      <w:r w:rsidRPr="000E08A0">
        <w:rPr>
          <w:rFonts w:ascii="Times New Roman" w:eastAsia="Times New Roman" w:hAnsi="Times New Roman" w:cs="Times New Roman"/>
          <w:sz w:val="24"/>
          <w:szCs w:val="24"/>
          <w:lang w:eastAsia="ar-SA"/>
        </w:rPr>
        <w:t xml:space="preserve"> un tos ir parakstījušas abas Puses, tādējādi kļūstot par šī Līguma neatņemamu sastāvdaļu.</w:t>
      </w:r>
    </w:p>
    <w:p w14:paraId="1C0EF36E" w14:textId="77777777" w:rsidR="001861FE" w:rsidRDefault="001861FE" w:rsidP="001861FE">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12.6. </w:t>
      </w:r>
      <w:r w:rsidRPr="00CB0205">
        <w:rPr>
          <w:rFonts w:ascii="Times New Roman" w:eastAsia="Times New Roman" w:hAnsi="Times New Roman" w:cs="Times New Roman"/>
          <w:sz w:val="24"/>
          <w:szCs w:val="24"/>
          <w:lang w:eastAsia="ar-SA"/>
        </w:rPr>
        <w:t>Līgums sagatavots latviešu valodā vienā eksemplārā kā elektronisks dokuments un tiek parakstīts ar drošiem elektroniskiem parakstiem.</w:t>
      </w:r>
    </w:p>
    <w:p w14:paraId="62764486" w14:textId="77777777" w:rsidR="001861FE" w:rsidRDefault="001861FE" w:rsidP="001861FE">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p>
    <w:p w14:paraId="325E3CBA" w14:textId="51C761D6" w:rsidR="001861FE" w:rsidRDefault="001861FE" w:rsidP="00F707F7">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Pielikumā: piedāvājums iepirkumam identifikācijas </w:t>
      </w:r>
      <w:proofErr w:type="spellStart"/>
      <w:r>
        <w:rPr>
          <w:rFonts w:ascii="Times New Roman" w:eastAsia="Times New Roman" w:hAnsi="Times New Roman" w:cs="Times New Roman"/>
          <w:sz w:val="24"/>
          <w:szCs w:val="24"/>
          <w:lang w:eastAsia="ar-SA"/>
        </w:rPr>
        <w:t>Nr</w:t>
      </w:r>
      <w:proofErr w:type="spellEnd"/>
      <w:r>
        <w:rPr>
          <w:rFonts w:ascii="Times New Roman" w:eastAsia="Times New Roman" w:hAnsi="Times New Roman" w:cs="Times New Roman"/>
          <w:sz w:val="24"/>
          <w:szCs w:val="24"/>
          <w:lang w:eastAsia="ar-SA"/>
        </w:rPr>
        <w:t>……….</w:t>
      </w:r>
    </w:p>
    <w:p w14:paraId="6F83EB02" w14:textId="77777777" w:rsidR="00F707F7" w:rsidRPr="000E08A0" w:rsidRDefault="00F707F7" w:rsidP="00F707F7">
      <w:pPr>
        <w:tabs>
          <w:tab w:val="left" w:pos="567"/>
        </w:tabs>
        <w:suppressAutoHyphens/>
        <w:spacing w:after="0" w:line="240" w:lineRule="auto"/>
        <w:ind w:left="567" w:hanging="567"/>
        <w:jc w:val="both"/>
        <w:rPr>
          <w:rFonts w:ascii="Times New Roman" w:eastAsia="Times New Roman" w:hAnsi="Times New Roman" w:cs="Times New Roman"/>
          <w:sz w:val="24"/>
          <w:szCs w:val="24"/>
          <w:lang w:eastAsia="ar-SA"/>
        </w:rPr>
      </w:pPr>
    </w:p>
    <w:p w14:paraId="635DCA87"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13. Pušu adreses un rekvizīti</w:t>
      </w:r>
    </w:p>
    <w:p w14:paraId="202F8D4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4C071B" w14:textId="55A0766C" w:rsidR="000E08A0"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Pircējs:</w:t>
      </w:r>
      <w:r w:rsidR="00C450C2">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Piegādātājs:</w:t>
      </w:r>
    </w:p>
    <w:p w14:paraId="0EB96BA1" w14:textId="5DF7360D" w:rsidR="000E08A0"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SIA </w:t>
      </w:r>
      <w:r w:rsidR="006B5B7C">
        <w:rPr>
          <w:rFonts w:ascii="Times New Roman" w:eastAsia="Times New Roman" w:hAnsi="Times New Roman" w:cs="Times New Roman"/>
          <w:sz w:val="24"/>
          <w:szCs w:val="24"/>
          <w:lang w:eastAsia="ar-SA"/>
        </w:rPr>
        <w:t>“LIMBAŽU SILTUMS”</w:t>
      </w:r>
      <w:r w:rsidRPr="000E08A0">
        <w:rPr>
          <w:rFonts w:ascii="Times New Roman" w:eastAsia="Times New Roman" w:hAnsi="Times New Roman" w:cs="Times New Roman"/>
          <w:sz w:val="24"/>
          <w:szCs w:val="24"/>
          <w:lang w:eastAsia="ar-SA"/>
        </w:rPr>
        <w:t xml:space="preserve"> </w:t>
      </w:r>
    </w:p>
    <w:p w14:paraId="7A62CAA3" w14:textId="538C5602" w:rsidR="000E08A0"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Reģ.Nr.40003006715</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3B04D689" w14:textId="49CC623E" w:rsidR="000E08A0"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Jaunā iela 2A, Limbaži, </w:t>
      </w:r>
    </w:p>
    <w:p w14:paraId="43A72168" w14:textId="40E1C45B" w:rsidR="000E08A0" w:rsidRPr="000E08A0" w:rsidRDefault="000E08A0" w:rsidP="001861FE">
      <w:pPr>
        <w:tabs>
          <w:tab w:val="left" w:pos="5387"/>
        </w:tabs>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rPr>
        <w:t>Limbažu novads, LV-4001</w:t>
      </w:r>
      <w:r w:rsidRPr="000E08A0">
        <w:rPr>
          <w:rFonts w:ascii="Times New Roman" w:eastAsia="Arial" w:hAnsi="Times New Roman" w:cs="Times New Roman"/>
          <w:sz w:val="24"/>
          <w:szCs w:val="24"/>
        </w:rPr>
        <w:tab/>
        <w:t xml:space="preserve"> </w:t>
      </w:r>
    </w:p>
    <w:p w14:paraId="7DB9723D" w14:textId="3036BD1D" w:rsidR="000E08A0" w:rsidRPr="000E08A0" w:rsidRDefault="000E08A0" w:rsidP="001861FE">
      <w:pPr>
        <w:tabs>
          <w:tab w:val="left" w:pos="5387"/>
        </w:tabs>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lang w:eastAsia="ar-SA"/>
        </w:rPr>
        <w:t xml:space="preserve">AS “SEB banka” </w:t>
      </w:r>
    </w:p>
    <w:p w14:paraId="4E6077BC" w14:textId="50882304" w:rsidR="000E08A0"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Nor</w:t>
      </w:r>
      <w:r w:rsidR="001861FE">
        <w:rPr>
          <w:rFonts w:ascii="Times New Roman" w:eastAsia="Times New Roman" w:hAnsi="Times New Roman" w:cs="Times New Roman"/>
          <w:sz w:val="24"/>
          <w:szCs w:val="24"/>
          <w:lang w:eastAsia="ar-SA"/>
        </w:rPr>
        <w:t>ēķinu</w:t>
      </w:r>
      <w:r w:rsidRPr="000E08A0">
        <w:rPr>
          <w:rFonts w:ascii="Times New Roman" w:eastAsia="Times New Roman" w:hAnsi="Times New Roman" w:cs="Times New Roman"/>
          <w:sz w:val="24"/>
          <w:szCs w:val="24"/>
          <w:lang w:eastAsia="ar-SA"/>
        </w:rPr>
        <w:t xml:space="preserve"> konta Nr.LV62UNLA001300046775 7 </w:t>
      </w:r>
    </w:p>
    <w:p w14:paraId="6579CFC7" w14:textId="77777777" w:rsidR="001861FE" w:rsidRDefault="001861FE" w:rsidP="001861FE">
      <w:pPr>
        <w:tabs>
          <w:tab w:val="left" w:pos="5387"/>
        </w:tabs>
        <w:suppressAutoHyphens/>
        <w:spacing w:after="0" w:line="240" w:lineRule="auto"/>
        <w:rPr>
          <w:rFonts w:ascii="Times New Roman" w:eastAsia="Times New Roman" w:hAnsi="Times New Roman" w:cs="Times New Roman"/>
          <w:sz w:val="24"/>
          <w:szCs w:val="24"/>
          <w:lang w:eastAsia="ar-SA"/>
        </w:rPr>
      </w:pPr>
    </w:p>
    <w:p w14:paraId="7580DA2C" w14:textId="6B3EC696" w:rsidR="001861FE"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Valdes loceklis </w:t>
      </w:r>
    </w:p>
    <w:p w14:paraId="0A2F7813" w14:textId="74C3C6DF" w:rsidR="000E08A0" w:rsidRPr="000E08A0" w:rsidRDefault="000E08A0" w:rsidP="001861FE">
      <w:pPr>
        <w:tabs>
          <w:tab w:val="left" w:pos="5387"/>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________________</w:t>
      </w:r>
      <w:r w:rsidR="00116BEF">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_____________________</w:t>
      </w:r>
    </w:p>
    <w:p w14:paraId="6F291396" w14:textId="0D23DF32" w:rsidR="00BD48D5" w:rsidRPr="007C263A" w:rsidRDefault="000E08A0" w:rsidP="007C263A">
      <w:pPr>
        <w:tabs>
          <w:tab w:val="left" w:pos="5812"/>
          <w:tab w:val="left" w:pos="7088"/>
        </w:tabs>
        <w:suppressAutoHyphens/>
        <w:spacing w:after="0" w:line="240" w:lineRule="auto"/>
        <w:ind w:left="720"/>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roofErr w:type="spellStart"/>
      <w:r w:rsidRPr="000E08A0">
        <w:rPr>
          <w:rFonts w:ascii="Times New Roman" w:eastAsia="Times New Roman" w:hAnsi="Times New Roman" w:cs="Times New Roman"/>
          <w:sz w:val="24"/>
          <w:szCs w:val="24"/>
          <w:lang w:eastAsia="ar-SA"/>
        </w:rPr>
        <w:t>A.Grīviņš</w:t>
      </w:r>
      <w:proofErr w:type="spellEnd"/>
      <w:r w:rsidRPr="000E08A0">
        <w:rPr>
          <w:rFonts w:ascii="Times New Roman" w:eastAsia="Times New Roman" w:hAnsi="Times New Roman" w:cs="Times New Roman"/>
          <w:sz w:val="24"/>
          <w:szCs w:val="24"/>
          <w:lang w:eastAsia="ar-SA"/>
        </w:rPr>
        <w:t>/</w:t>
      </w:r>
      <w:r w:rsidR="00116BEF">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w:t>
      </w:r>
      <w:r w:rsidR="00116BEF">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w:t>
      </w:r>
      <w:bookmarkEnd w:id="4"/>
    </w:p>
    <w:sectPr w:rsidR="00BD48D5" w:rsidRPr="007C263A" w:rsidSect="00C450C2">
      <w:pgSz w:w="11906" w:h="16838"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TL">
    <w:altName w:val="Calibri"/>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6" w15:restartNumberingAfterBreak="0">
    <w:nsid w:val="10E3101C"/>
    <w:multiLevelType w:val="hybridMultilevel"/>
    <w:tmpl w:val="8C6A3C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D7846AF"/>
    <w:multiLevelType w:val="multilevel"/>
    <w:tmpl w:val="BB3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E312A"/>
    <w:multiLevelType w:val="hybridMultilevel"/>
    <w:tmpl w:val="6AFA4F5C"/>
    <w:lvl w:ilvl="0" w:tplc="0F14EB5A">
      <w:start w:val="1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D1540CD"/>
    <w:multiLevelType w:val="multilevel"/>
    <w:tmpl w:val="43046F9C"/>
    <w:lvl w:ilvl="0">
      <w:start w:val="1"/>
      <w:numFmt w:val="decimal"/>
      <w:lvlText w:val="%1."/>
      <w:lvlJc w:val="left"/>
      <w:pPr>
        <w:tabs>
          <w:tab w:val="num" w:pos="720"/>
        </w:tabs>
        <w:ind w:left="720" w:hanging="360"/>
      </w:pPr>
      <w:rPr>
        <w:rFonts w:hint="default"/>
        <w:b/>
      </w:rPr>
    </w:lvl>
    <w:lvl w:ilvl="1">
      <w:start w:val="1"/>
      <w:numFmt w:val="decimal"/>
      <w:isLgl/>
      <w:suff w:val="space"/>
      <w:lvlText w:val="%1.%2."/>
      <w:lvlJc w:val="left"/>
      <w:pPr>
        <w:ind w:left="528" w:hanging="420"/>
      </w:pPr>
      <w:rPr>
        <w:rFonts w:ascii="Times New Roman" w:hAnsi="Times New Roman" w:cs="Times New Roman" w:hint="default"/>
        <w:b w:val="0"/>
        <w:sz w:val="24"/>
        <w:szCs w:val="24"/>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39AF2543"/>
    <w:multiLevelType w:val="multilevel"/>
    <w:tmpl w:val="770C65C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45E63E85"/>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4AC51FF4"/>
    <w:multiLevelType w:val="multilevel"/>
    <w:tmpl w:val="00F4E0A8"/>
    <w:lvl w:ilvl="0">
      <w:start w:val="7"/>
      <w:numFmt w:val="decimal"/>
      <w:lvlText w:val="%1."/>
      <w:lvlJc w:val="left"/>
      <w:pPr>
        <w:ind w:left="540" w:hanging="540"/>
      </w:pPr>
      <w:rPr>
        <w:rFonts w:hint="default"/>
        <w:b w:val="0"/>
      </w:rPr>
    </w:lvl>
    <w:lvl w:ilvl="1">
      <w:start w:val="5"/>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5" w15:restartNumberingAfterBreak="0">
    <w:nsid w:val="4BFB0FBB"/>
    <w:multiLevelType w:val="multilevel"/>
    <w:tmpl w:val="ED14D476"/>
    <w:lvl w:ilvl="0">
      <w:start w:val="1"/>
      <w:numFmt w:val="decimal"/>
      <w:lvlText w:val="%1."/>
      <w:lvlJc w:val="left"/>
      <w:pPr>
        <w:ind w:left="108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568B4845"/>
    <w:multiLevelType w:val="multilevel"/>
    <w:tmpl w:val="6286478E"/>
    <w:lvl w:ilvl="0">
      <w:start w:val="10"/>
      <w:numFmt w:val="decimal"/>
      <w:lvlText w:val="%1."/>
      <w:lvlJc w:val="left"/>
      <w:pPr>
        <w:ind w:left="660" w:hanging="660"/>
      </w:pPr>
      <w:rPr>
        <w:rFonts w:hint="default"/>
        <w:b w:val="0"/>
      </w:rPr>
    </w:lvl>
    <w:lvl w:ilvl="1">
      <w:start w:val="6"/>
      <w:numFmt w:val="decimal"/>
      <w:lvlText w:val="%1.%2."/>
      <w:lvlJc w:val="left"/>
      <w:pPr>
        <w:ind w:left="944" w:hanging="6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17"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8"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52317F"/>
    <w:multiLevelType w:val="multilevel"/>
    <w:tmpl w:val="08643124"/>
    <w:lvl w:ilvl="0">
      <w:start w:val="7"/>
      <w:numFmt w:val="decimal"/>
      <w:lvlText w:val="%1."/>
      <w:lvlJc w:val="left"/>
      <w:pPr>
        <w:ind w:left="540" w:hanging="540"/>
      </w:pPr>
      <w:rPr>
        <w:rFonts w:hint="default"/>
        <w:b w:val="0"/>
      </w:rPr>
    </w:lvl>
    <w:lvl w:ilvl="1">
      <w:start w:val="1"/>
      <w:numFmt w:val="decimal"/>
      <w:lvlText w:val="%1.%2."/>
      <w:lvlJc w:val="left"/>
      <w:pPr>
        <w:ind w:left="824"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20" w15:restartNumberingAfterBreak="0">
    <w:nsid w:val="79771985"/>
    <w:multiLevelType w:val="hybridMultilevel"/>
    <w:tmpl w:val="8EE0D2D8"/>
    <w:lvl w:ilvl="0" w:tplc="0426000F">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16cid:durableId="1836416259">
    <w:abstractNumId w:val="0"/>
  </w:num>
  <w:num w:numId="2" w16cid:durableId="252788675">
    <w:abstractNumId w:val="1"/>
  </w:num>
  <w:num w:numId="3" w16cid:durableId="683215428">
    <w:abstractNumId w:val="2"/>
  </w:num>
  <w:num w:numId="4" w16cid:durableId="1285233261">
    <w:abstractNumId w:val="4"/>
  </w:num>
  <w:num w:numId="5" w16cid:durableId="1571378358">
    <w:abstractNumId w:val="18"/>
  </w:num>
  <w:num w:numId="6" w16cid:durableId="2084445529">
    <w:abstractNumId w:val="10"/>
  </w:num>
  <w:num w:numId="7" w16cid:durableId="1354839071">
    <w:abstractNumId w:val="17"/>
  </w:num>
  <w:num w:numId="8" w16cid:durableId="454061568">
    <w:abstractNumId w:val="12"/>
  </w:num>
  <w:num w:numId="9" w16cid:durableId="501697330">
    <w:abstractNumId w:val="15"/>
  </w:num>
  <w:num w:numId="10" w16cid:durableId="92630916">
    <w:abstractNumId w:val="5"/>
  </w:num>
  <w:num w:numId="11" w16cid:durableId="1052387108">
    <w:abstractNumId w:val="3"/>
  </w:num>
  <w:num w:numId="12" w16cid:durableId="1212186260">
    <w:abstractNumId w:val="13"/>
  </w:num>
  <w:num w:numId="13" w16cid:durableId="129175674">
    <w:abstractNumId w:val="9"/>
  </w:num>
  <w:num w:numId="14" w16cid:durableId="1088304535">
    <w:abstractNumId w:val="16"/>
  </w:num>
  <w:num w:numId="15" w16cid:durableId="1552113738">
    <w:abstractNumId w:val="19"/>
  </w:num>
  <w:num w:numId="16" w16cid:durableId="99643561">
    <w:abstractNumId w:val="14"/>
  </w:num>
  <w:num w:numId="17" w16cid:durableId="1393235168">
    <w:abstractNumId w:val="7"/>
  </w:num>
  <w:num w:numId="18" w16cid:durableId="157422265">
    <w:abstractNumId w:val="8"/>
  </w:num>
  <w:num w:numId="19" w16cid:durableId="1222135219">
    <w:abstractNumId w:val="6"/>
  </w:num>
  <w:num w:numId="20" w16cid:durableId="602421653">
    <w:abstractNumId w:val="11"/>
  </w:num>
  <w:num w:numId="21" w16cid:durableId="19803830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A0"/>
    <w:rsid w:val="00083CF8"/>
    <w:rsid w:val="000E08A0"/>
    <w:rsid w:val="000E410E"/>
    <w:rsid w:val="001026C2"/>
    <w:rsid w:val="00116BEF"/>
    <w:rsid w:val="00133A27"/>
    <w:rsid w:val="001454C7"/>
    <w:rsid w:val="00160498"/>
    <w:rsid w:val="0018589A"/>
    <w:rsid w:val="001861FE"/>
    <w:rsid w:val="002008E6"/>
    <w:rsid w:val="00244A30"/>
    <w:rsid w:val="0026735A"/>
    <w:rsid w:val="00284628"/>
    <w:rsid w:val="002F41A1"/>
    <w:rsid w:val="002F4F40"/>
    <w:rsid w:val="00302C81"/>
    <w:rsid w:val="00374306"/>
    <w:rsid w:val="003A0FA7"/>
    <w:rsid w:val="00453C5D"/>
    <w:rsid w:val="00453FA8"/>
    <w:rsid w:val="00477F4C"/>
    <w:rsid w:val="004850B9"/>
    <w:rsid w:val="00485EFC"/>
    <w:rsid w:val="004A29DA"/>
    <w:rsid w:val="004C241F"/>
    <w:rsid w:val="004D3AAB"/>
    <w:rsid w:val="00505908"/>
    <w:rsid w:val="00522E75"/>
    <w:rsid w:val="005C2359"/>
    <w:rsid w:val="00605962"/>
    <w:rsid w:val="00673C0C"/>
    <w:rsid w:val="006B5B7C"/>
    <w:rsid w:val="00747203"/>
    <w:rsid w:val="0077788A"/>
    <w:rsid w:val="007A7842"/>
    <w:rsid w:val="007C263A"/>
    <w:rsid w:val="007E2D43"/>
    <w:rsid w:val="00803ECB"/>
    <w:rsid w:val="00823242"/>
    <w:rsid w:val="00851033"/>
    <w:rsid w:val="00852F9E"/>
    <w:rsid w:val="008B2335"/>
    <w:rsid w:val="00901526"/>
    <w:rsid w:val="00903C1E"/>
    <w:rsid w:val="00936F6C"/>
    <w:rsid w:val="009419D6"/>
    <w:rsid w:val="009F4375"/>
    <w:rsid w:val="00A20A6E"/>
    <w:rsid w:val="00A765F3"/>
    <w:rsid w:val="00A95C70"/>
    <w:rsid w:val="00BD48D5"/>
    <w:rsid w:val="00C450C2"/>
    <w:rsid w:val="00CC731D"/>
    <w:rsid w:val="00CE0438"/>
    <w:rsid w:val="00CF3E44"/>
    <w:rsid w:val="00CF750C"/>
    <w:rsid w:val="00D255CE"/>
    <w:rsid w:val="00D77FE4"/>
    <w:rsid w:val="00D84395"/>
    <w:rsid w:val="00D87A7F"/>
    <w:rsid w:val="00D97365"/>
    <w:rsid w:val="00E56B73"/>
    <w:rsid w:val="00E820AD"/>
    <w:rsid w:val="00E822DA"/>
    <w:rsid w:val="00EA11EE"/>
    <w:rsid w:val="00F1178B"/>
    <w:rsid w:val="00F707F7"/>
    <w:rsid w:val="00F759C9"/>
    <w:rsid w:val="00F92BD3"/>
    <w:rsid w:val="00FF3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E2F"/>
  <w15:chartTrackingRefBased/>
  <w15:docId w15:val="{327B4986-8B20-46EC-86AA-93DEB6A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255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55CE"/>
    <w:rPr>
      <w:rFonts w:ascii="Segoe UI" w:hAnsi="Segoe UI" w:cs="Segoe UI"/>
      <w:sz w:val="18"/>
      <w:szCs w:val="18"/>
    </w:rPr>
  </w:style>
  <w:style w:type="paragraph" w:styleId="Sarakstarindkopa">
    <w:name w:val="List Paragraph"/>
    <w:aliases w:val="Normal bullet 2,Bullet list,List Paragraph1,H&amp;P List Paragraph,2,Saistīto dokumentu saraksts,Syle 1,Numurets,Strip,Virsraksti,Virsraksts,Colorful List - Accent 12,PPS_Bullet,Colorful List - Accent 11,Numbered Para 1,Dot pt"/>
    <w:basedOn w:val="Parasts"/>
    <w:link w:val="SarakstarindkopaRakstz"/>
    <w:uiPriority w:val="34"/>
    <w:qFormat/>
    <w:rsid w:val="00477F4C"/>
    <w:pPr>
      <w:ind w:left="720"/>
      <w:contextualSpacing/>
    </w:pPr>
  </w:style>
  <w:style w:type="character" w:styleId="Hipersaite">
    <w:name w:val="Hyperlink"/>
    <w:basedOn w:val="Noklusjumarindkopasfonts"/>
    <w:uiPriority w:val="99"/>
    <w:unhideWhenUsed/>
    <w:rsid w:val="00D77FE4"/>
    <w:rPr>
      <w:color w:val="0563C1" w:themeColor="hyperlink"/>
      <w:u w:val="single"/>
    </w:rPr>
  </w:style>
  <w:style w:type="character" w:styleId="Neatrisintapieminana">
    <w:name w:val="Unresolved Mention"/>
    <w:basedOn w:val="Noklusjumarindkopasfonts"/>
    <w:uiPriority w:val="99"/>
    <w:semiHidden/>
    <w:unhideWhenUsed/>
    <w:rsid w:val="00D77FE4"/>
    <w:rPr>
      <w:color w:val="605E5C"/>
      <w:shd w:val="clear" w:color="auto" w:fill="E1DFDD"/>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Virsraksti Rakstz.,Virsraksts Rakstz."/>
    <w:link w:val="Sarakstarindkopa"/>
    <w:uiPriority w:val="34"/>
    <w:qFormat/>
    <w:locked/>
    <w:rsid w:val="00A95C70"/>
  </w:style>
  <w:style w:type="paragraph" w:styleId="Paraststmeklis">
    <w:name w:val="Normal (Web)"/>
    <w:basedOn w:val="Parasts"/>
    <w:uiPriority w:val="99"/>
    <w:semiHidden/>
    <w:unhideWhenUsed/>
    <w:rsid w:val="00A20A6E"/>
    <w:rPr>
      <w:rFonts w:ascii="Times New Roman" w:hAnsi="Times New Roman" w:cs="Times New Roman"/>
      <w:sz w:val="24"/>
      <w:szCs w:val="24"/>
    </w:rPr>
  </w:style>
  <w:style w:type="paragraph" w:customStyle="1" w:styleId="Stils">
    <w:name w:val="Stils"/>
    <w:rsid w:val="00453FA8"/>
    <w:pPr>
      <w:widowControl w:val="0"/>
      <w:suppressAutoHyphens/>
      <w:autoSpaceDE w:val="0"/>
      <w:spacing w:after="0" w:line="240" w:lineRule="auto"/>
    </w:pPr>
    <w:rPr>
      <w:rFonts w:ascii="Times New Roman" w:eastAsia="Arial"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slitum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epirkumi@limbazusiltums.lv" TargetMode="External"/><Relationship Id="rId12" Type="http://schemas.openxmlformats.org/officeDocument/2006/relationships/hyperlink" Target="mailto:gramatvediba@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mbazusiltums.lv" TargetMode="External"/><Relationship Id="rId11" Type="http://schemas.openxmlformats.org/officeDocument/2006/relationships/hyperlink" Target="mailto:info@limbazusiltums.lv" TargetMode="External"/><Relationship Id="rId5" Type="http://schemas.openxmlformats.org/officeDocument/2006/relationships/webSettings" Target="webSettings.xml"/><Relationship Id="rId10" Type="http://schemas.openxmlformats.org/officeDocument/2006/relationships/hyperlink" Target="mailto:iepirkumi@limbazusiltums.lv"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74B3C-95C3-4AC6-9B61-C0EACA35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2947</Words>
  <Characters>20954</Characters>
  <Application>Microsoft Office Word</Application>
  <DocSecurity>0</DocSecurity>
  <Lines>427</Lines>
  <Paragraphs>236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Iepirkumi</cp:lastModifiedBy>
  <cp:revision>6</cp:revision>
  <cp:lastPrinted>2026-05-11T10:29:00Z</cp:lastPrinted>
  <dcterms:created xsi:type="dcterms:W3CDTF">2026-05-22T13:05:00Z</dcterms:created>
  <dcterms:modified xsi:type="dcterms:W3CDTF">2026-05-22T13:22:00Z</dcterms:modified>
</cp:coreProperties>
</file>