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E7985" w14:textId="707D21BB" w:rsidR="00417BDA" w:rsidRPr="006E184D" w:rsidRDefault="00417BDA" w:rsidP="00417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lv-LV" w:eastAsia="lv-LV"/>
          <w14:ligatures w14:val="none"/>
        </w:rPr>
      </w:pPr>
      <w:r w:rsidRPr="006E184D">
        <w:rPr>
          <w:rFonts w:ascii="Times New Roman" w:eastAsia="Times New Roman" w:hAnsi="Times New Roman" w:cs="Times New Roman"/>
          <w:b/>
          <w:kern w:val="0"/>
          <w:sz w:val="24"/>
          <w:szCs w:val="24"/>
          <w:lang w:val="lv-LV" w:eastAsia="lv-LV"/>
          <w14:ligatures w14:val="none"/>
        </w:rPr>
        <w:t>VIENO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lv-LV" w:eastAsia="lv-LV"/>
          <w14:ligatures w14:val="none"/>
        </w:rPr>
        <w:t>Š</w:t>
      </w:r>
      <w:r w:rsidRPr="006E184D">
        <w:rPr>
          <w:rFonts w:ascii="Times New Roman" w:eastAsia="Times New Roman" w:hAnsi="Times New Roman" w:cs="Times New Roman"/>
          <w:b/>
          <w:kern w:val="0"/>
          <w:sz w:val="24"/>
          <w:szCs w:val="24"/>
          <w:lang w:val="lv-LV" w:eastAsia="lv-LV"/>
          <w14:ligatures w14:val="none"/>
        </w:rPr>
        <w:t xml:space="preserve">ANĀS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lv-LV" w:eastAsia="lv-LV"/>
          <w14:ligatures w14:val="none"/>
        </w:rPr>
        <w:t>2</w:t>
      </w:r>
    </w:p>
    <w:p w14:paraId="09989E83" w14:textId="77777777" w:rsidR="00417BDA" w:rsidRPr="006E184D" w:rsidRDefault="00417BDA" w:rsidP="00417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lv-LV" w:eastAsia="lv-LV"/>
          <w14:ligatures w14:val="none"/>
        </w:rPr>
      </w:pPr>
      <w:r w:rsidRPr="006E184D">
        <w:rPr>
          <w:rFonts w:ascii="Times New Roman" w:eastAsia="Times New Roman" w:hAnsi="Times New Roman" w:cs="Times New Roman"/>
          <w:b/>
          <w:kern w:val="0"/>
          <w:sz w:val="24"/>
          <w:szCs w:val="24"/>
          <w:lang w:val="lv-LV" w:eastAsia="lv-LV"/>
          <w14:ligatures w14:val="none"/>
        </w:rPr>
        <w:t xml:space="preserve">par grozījumiem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lv-LV" w:eastAsia="lv-LV"/>
          <w14:ligatures w14:val="none"/>
        </w:rPr>
        <w:t>L</w:t>
      </w:r>
      <w:r w:rsidRPr="006E184D">
        <w:rPr>
          <w:rFonts w:ascii="Times New Roman" w:eastAsia="Times New Roman" w:hAnsi="Times New Roman" w:cs="Times New Roman"/>
          <w:b/>
          <w:kern w:val="0"/>
          <w:sz w:val="24"/>
          <w:szCs w:val="24"/>
          <w:lang w:val="lv-LV" w:eastAsia="lv-LV"/>
          <w14:ligatures w14:val="none"/>
        </w:rPr>
        <w:t>īgumā Nr. 1.14/202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lv-LV" w:eastAsia="lv-LV"/>
          <w14:ligatures w14:val="none"/>
        </w:rPr>
        <w:t>5</w:t>
      </w:r>
      <w:r w:rsidRPr="006E184D">
        <w:rPr>
          <w:rFonts w:ascii="Times New Roman" w:eastAsia="Times New Roman" w:hAnsi="Times New Roman" w:cs="Times New Roman"/>
          <w:b/>
          <w:kern w:val="0"/>
          <w:sz w:val="24"/>
          <w:szCs w:val="24"/>
          <w:lang w:val="lv-LV" w:eastAsia="lv-LV"/>
          <w14:ligatures w14:val="none"/>
        </w:rPr>
        <w:t>/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lv-LV" w:eastAsia="lv-LV"/>
          <w14:ligatures w14:val="none"/>
        </w:rPr>
        <w:t xml:space="preserve">12 </w:t>
      </w:r>
    </w:p>
    <w:p w14:paraId="3F05CE19" w14:textId="77777777" w:rsidR="00417BDA" w:rsidRPr="006E184D" w:rsidRDefault="00417BDA" w:rsidP="00417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lv-LV" w:eastAsia="lv-LV"/>
          <w14:ligatures w14:val="none"/>
        </w:rPr>
      </w:pPr>
    </w:p>
    <w:p w14:paraId="5CFC0A73" w14:textId="13E27573" w:rsidR="00417BDA" w:rsidRDefault="00ED30A1" w:rsidP="00ED30A1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  <w14:ligatures w14:val="none"/>
        </w:rPr>
        <w:t>Limbažos</w:t>
      </w:r>
    </w:p>
    <w:p w14:paraId="023CD5A5" w14:textId="17EEA871" w:rsidR="00ED30A1" w:rsidRDefault="00ED30A1" w:rsidP="00ED30A1">
      <w:pPr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lv-LV"/>
          <w14:ligatures w14:val="none"/>
        </w:rPr>
        <w:t>2025.gada 12.augustā</w:t>
      </w:r>
    </w:p>
    <w:p w14:paraId="2F8E8C63" w14:textId="77777777" w:rsidR="00ED30A1" w:rsidRPr="006E184D" w:rsidRDefault="00ED30A1" w:rsidP="00ED30A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lv-LV" w:eastAsia="lv-LV"/>
          <w14:ligatures w14:val="none"/>
        </w:rPr>
      </w:pPr>
    </w:p>
    <w:p w14:paraId="4C29BE6F" w14:textId="77777777" w:rsidR="00417BDA" w:rsidRPr="006E184D" w:rsidRDefault="00417BDA" w:rsidP="00417B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</w:pPr>
      <w:r w:rsidRPr="006E184D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 xml:space="preserve">SIA “LIMBAŽU SILTUMS”, reģistrācijas Nr.40003006715, Jaunā iela 2A, Limbaži, Limbažu novads, LV-4001,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 xml:space="preserve">tās </w:t>
      </w:r>
      <w:r w:rsidRPr="006E184D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>valdes locekļa Aināra Grīviņa personā, 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>urš</w:t>
      </w:r>
      <w:r w:rsidRPr="006E184D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 xml:space="preserve"> rīkojas uz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>s</w:t>
      </w:r>
      <w:r w:rsidRPr="006E184D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>tatūtu pamata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 xml:space="preserve">, </w:t>
      </w:r>
      <w:r w:rsidRPr="006E184D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>turpmāk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 xml:space="preserve"> tekstā</w:t>
      </w:r>
      <w:r w:rsidRPr="006E184D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 xml:space="preserve"> - Pasūtītājs, no vienas puses, </w:t>
      </w:r>
    </w:p>
    <w:p w14:paraId="787B8E4C" w14:textId="77777777" w:rsidR="00417BDA" w:rsidRPr="006E184D" w:rsidRDefault="00417BDA" w:rsidP="00417B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</w:pPr>
      <w:r w:rsidRPr="006E184D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>un</w:t>
      </w:r>
    </w:p>
    <w:p w14:paraId="370F01FB" w14:textId="77777777" w:rsidR="00417BDA" w:rsidRPr="00987948" w:rsidRDefault="00417BDA" w:rsidP="00417BDA">
      <w:pPr>
        <w:pStyle w:val="Textbody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lang w:eastAsia="lv-LV"/>
        </w:rPr>
      </w:pPr>
      <w:r>
        <w:rPr>
          <w:rFonts w:ascii="Times New Roman" w:hAnsi="Times New Roman" w:cs="Times New Roman"/>
          <w:bCs/>
        </w:rPr>
        <w:t xml:space="preserve">SIA “LIMBAŽU BŪVNIEKS”, </w:t>
      </w:r>
      <w:r w:rsidRPr="00C532F1">
        <w:rPr>
          <w:rFonts w:ascii="Times New Roman" w:hAnsi="Times New Roman" w:cs="Times New Roman"/>
        </w:rPr>
        <w:t>reģistrācijas Nr.</w:t>
      </w:r>
      <w:r>
        <w:rPr>
          <w:rFonts w:ascii="Times New Roman" w:hAnsi="Times New Roman" w:cs="Times New Roman"/>
        </w:rPr>
        <w:t>44103107235</w:t>
      </w:r>
      <w:r w:rsidRPr="00C532F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juridiskā adrese “Pīlāgi”, Umurgas pagasts, Limbažu novads, LV-4004, </w:t>
      </w:r>
      <w:r w:rsidRPr="00C532F1">
        <w:rPr>
          <w:rFonts w:ascii="Times New Roman" w:hAnsi="Times New Roman" w:cs="Times New Roman"/>
        </w:rPr>
        <w:t>tās valdes locekļa</w:t>
      </w:r>
      <w:r>
        <w:rPr>
          <w:rFonts w:ascii="Times New Roman" w:hAnsi="Times New Roman" w:cs="Times New Roman"/>
        </w:rPr>
        <w:t xml:space="preserve"> Uģa Kapzema </w:t>
      </w:r>
      <w:r w:rsidRPr="00C532F1">
        <w:rPr>
          <w:rFonts w:ascii="Times New Roman" w:hAnsi="Times New Roman" w:cs="Times New Roman"/>
        </w:rPr>
        <w:t xml:space="preserve">personā, kurš rīkojas uz statūtu pamata, turpmāk tekstā </w:t>
      </w:r>
      <w:r>
        <w:rPr>
          <w:rFonts w:ascii="Times New Roman" w:hAnsi="Times New Roman" w:cs="Times New Roman"/>
        </w:rPr>
        <w:t>-</w:t>
      </w:r>
      <w:r w:rsidRPr="00C532F1">
        <w:rPr>
          <w:rFonts w:ascii="Times New Roman" w:hAnsi="Times New Roman" w:cs="Times New Roman"/>
        </w:rPr>
        <w:t xml:space="preserve"> </w:t>
      </w:r>
      <w:r w:rsidRPr="00274E97">
        <w:rPr>
          <w:rFonts w:ascii="Times New Roman" w:hAnsi="Times New Roman" w:cs="Times New Roman"/>
          <w:bCs/>
        </w:rPr>
        <w:t>Izpildītājs,</w:t>
      </w:r>
      <w:r w:rsidRPr="00C532F1">
        <w:rPr>
          <w:rFonts w:ascii="Times New Roman" w:hAnsi="Times New Roman" w:cs="Times New Roman"/>
          <w:b/>
        </w:rPr>
        <w:t xml:space="preserve"> </w:t>
      </w:r>
      <w:r w:rsidRPr="00C532F1">
        <w:rPr>
          <w:rFonts w:ascii="Times New Roman" w:hAnsi="Times New Roman" w:cs="Times New Roman"/>
        </w:rPr>
        <w:t xml:space="preserve">no otras puses (abas kopā sauktas - </w:t>
      </w:r>
      <w:r w:rsidRPr="00274E97">
        <w:rPr>
          <w:rFonts w:ascii="Times New Roman" w:hAnsi="Times New Roman" w:cs="Times New Roman"/>
        </w:rPr>
        <w:t>Puses</w:t>
      </w:r>
      <w:r w:rsidRPr="00C532F1">
        <w:rPr>
          <w:rFonts w:ascii="Times New Roman" w:hAnsi="Times New Roman" w:cs="Times New Roman"/>
        </w:rPr>
        <w:t xml:space="preserve">), </w:t>
      </w:r>
      <w:r w:rsidRPr="006E184D">
        <w:rPr>
          <w:rFonts w:ascii="Times New Roman" w:eastAsia="Times New Roman" w:hAnsi="Times New Roman" w:cs="Times New Roman"/>
          <w:kern w:val="0"/>
          <w:lang w:eastAsia="lv-LV"/>
        </w:rPr>
        <w:t xml:space="preserve">vienojas par grozījumiem </w:t>
      </w:r>
      <w:r>
        <w:rPr>
          <w:rFonts w:ascii="Times New Roman" w:eastAsia="Times New Roman" w:hAnsi="Times New Roman" w:cs="Times New Roman"/>
          <w:kern w:val="0"/>
          <w:lang w:eastAsia="lv-LV"/>
        </w:rPr>
        <w:t>2025.gada 8.maijā noslēgtajā IEPIRKUMA LĪGUMĀ</w:t>
      </w:r>
      <w:r w:rsidRPr="006E184D">
        <w:rPr>
          <w:rFonts w:ascii="Times New Roman" w:eastAsia="Times New Roman" w:hAnsi="Times New Roman" w:cs="Times New Roman"/>
          <w:kern w:val="0"/>
          <w:lang w:eastAsia="lv-LV"/>
        </w:rPr>
        <w:t xml:space="preserve"> Nr. 1.14/202</w:t>
      </w:r>
      <w:r>
        <w:rPr>
          <w:rFonts w:ascii="Times New Roman" w:eastAsia="Times New Roman" w:hAnsi="Times New Roman" w:cs="Times New Roman"/>
          <w:kern w:val="0"/>
          <w:lang w:eastAsia="lv-LV"/>
        </w:rPr>
        <w:t>5</w:t>
      </w:r>
      <w:r w:rsidRPr="006E184D">
        <w:rPr>
          <w:rFonts w:ascii="Times New Roman" w:eastAsia="Times New Roman" w:hAnsi="Times New Roman" w:cs="Times New Roman"/>
          <w:kern w:val="0"/>
          <w:lang w:eastAsia="lv-LV"/>
        </w:rPr>
        <w:t>/</w:t>
      </w:r>
      <w:r>
        <w:rPr>
          <w:rFonts w:ascii="Times New Roman" w:eastAsia="Times New Roman" w:hAnsi="Times New Roman" w:cs="Times New Roman"/>
          <w:kern w:val="0"/>
          <w:lang w:eastAsia="lv-LV"/>
        </w:rPr>
        <w:t>12</w:t>
      </w:r>
      <w:r>
        <w:rPr>
          <w:rFonts w:ascii="Times New Roman" w:eastAsia="Times New Roman" w:hAnsi="Times New Roman" w:cs="Times New Roman"/>
          <w:bCs/>
          <w:kern w:val="0"/>
        </w:rPr>
        <w:t xml:space="preserve"> (turpmāk - Līgums)</w:t>
      </w:r>
      <w:r w:rsidRPr="006E184D">
        <w:rPr>
          <w:rFonts w:ascii="Times New Roman" w:eastAsia="Times New Roman" w:hAnsi="Times New Roman" w:cs="Times New Roman"/>
          <w:bCs/>
          <w:kern w:val="0"/>
        </w:rPr>
        <w:t>:</w:t>
      </w:r>
    </w:p>
    <w:p w14:paraId="55CBC423" w14:textId="77777777" w:rsidR="00417BDA" w:rsidRPr="006E184D" w:rsidRDefault="00417BDA" w:rsidP="00417B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lv-LV"/>
          <w14:ligatures w14:val="none"/>
        </w:rPr>
      </w:pPr>
    </w:p>
    <w:p w14:paraId="3BA02C04" w14:textId="60E18289" w:rsidR="00417BDA" w:rsidRPr="006005D6" w:rsidRDefault="00417BDA" w:rsidP="006005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lv-LV"/>
          <w14:ligatures w14:val="none"/>
        </w:rPr>
      </w:pPr>
      <w:r w:rsidRPr="00E25EB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lv-LV"/>
          <w14:ligatures w14:val="none"/>
        </w:rPr>
        <w:t xml:space="preserve">Saskaņā ar </w:t>
      </w:r>
      <w:r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lv-LV"/>
          <w14:ligatures w14:val="none"/>
        </w:rPr>
        <w:t xml:space="preserve">Būvniecības koptāmi </w:t>
      </w:r>
      <w:r w:rsidRPr="00E25EB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lv-LV"/>
          <w14:ligatures w14:val="none"/>
        </w:rPr>
        <w:t>(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lv-LV"/>
          <w14:ligatures w14:val="none"/>
        </w:rPr>
        <w:t>P</w:t>
      </w:r>
      <w:r w:rsidRPr="00E25EB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lv-LV"/>
          <w14:ligatures w14:val="none"/>
        </w:rPr>
        <w:t>ielikums Nr.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lv-LV"/>
          <w14:ligatures w14:val="none"/>
        </w:rPr>
        <w:t>1</w:t>
      </w:r>
      <w:r w:rsidRPr="00E25EB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lv-LV"/>
          <w14:ligatures w14:val="none"/>
        </w:rPr>
        <w:t>)</w:t>
      </w:r>
      <w:r w:rsidR="006005D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lv-LV"/>
          <w14:ligatures w14:val="none"/>
        </w:rPr>
        <w:t>,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lv-LV"/>
          <w14:ligatures w14:val="none"/>
        </w:rPr>
        <w:t xml:space="preserve"> </w:t>
      </w:r>
      <w:r w:rsidR="006005D6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lv-LV"/>
          <w14:ligatures w14:val="none"/>
        </w:rPr>
        <w:t>Papildusdarbu Tāmi Nr.1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lv-LV"/>
          <w14:ligatures w14:val="none"/>
        </w:rPr>
        <w:t xml:space="preserve"> </w:t>
      </w:r>
      <w:r w:rsidRPr="00E25EBB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lv-LV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lv-LV"/>
          <w14:ligatures w14:val="none"/>
        </w:rPr>
        <w:t>(Pielikums Nr.2)</w:t>
      </w:r>
      <w:r w:rsidR="006005D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lv-LV"/>
          <w14:ligatures w14:val="none"/>
        </w:rPr>
        <w:t xml:space="preserve"> un </w:t>
      </w:r>
      <w:r w:rsidR="006005D6" w:rsidRPr="006005D6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lv-LV"/>
          <w14:ligatures w14:val="none"/>
        </w:rPr>
        <w:t>Kopsavilkuma aprēķinu Nr.1</w:t>
      </w:r>
      <w:r w:rsidR="006005D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lv-LV"/>
          <w14:ligatures w14:val="none"/>
        </w:rPr>
        <w:t xml:space="preserve"> (Pielikums Nr.3)</w:t>
      </w:r>
      <w:r w:rsidRPr="00E25EB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lv-LV"/>
          <w14:ligatures w14:val="none"/>
        </w:rPr>
        <w:t>:</w:t>
      </w:r>
    </w:p>
    <w:p w14:paraId="0AC569E7" w14:textId="0C2213FB" w:rsidR="00417BDA" w:rsidRPr="00E25EBB" w:rsidRDefault="00417BDA" w:rsidP="00417BDA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lv-LV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val="lv-LV"/>
          <w14:ligatures w14:val="none"/>
        </w:rPr>
        <w:t xml:space="preserve"> </w:t>
      </w:r>
      <w:r w:rsidRPr="00E25EBB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val="lv-LV"/>
          <w14:ligatures w14:val="none"/>
        </w:rPr>
        <w:t>iekļaut</w:t>
      </w:r>
      <w:r w:rsidRPr="00E25EB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lv-LV"/>
          <w14:ligatures w14:val="none"/>
        </w:rPr>
        <w:t xml:space="preserve"> darbu apjomu un izmaksu sarakstā (tāmē) darbu apjomu par kopējo summu </w:t>
      </w:r>
      <w:r w:rsidR="006005D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lv-LV"/>
          <w14:ligatures w14:val="none"/>
        </w:rPr>
        <w:t>54 172,70</w:t>
      </w:r>
      <w:r w:rsidRPr="00E25EB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lv-LV"/>
          <w14:ligatures w14:val="none"/>
        </w:rPr>
        <w:t xml:space="preserve"> EUR (</w:t>
      </w:r>
      <w:r w:rsidR="006005D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lv-LV"/>
          <w14:ligatures w14:val="none"/>
        </w:rPr>
        <w:t>piecdesmit četri</w:t>
      </w:r>
      <w:r w:rsidRPr="00E25EB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lv-LV"/>
          <w14:ligatures w14:val="none"/>
        </w:rPr>
        <w:t xml:space="preserve"> tūkstoši </w:t>
      </w:r>
      <w:r w:rsidR="006005D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lv-LV"/>
          <w14:ligatures w14:val="none"/>
        </w:rPr>
        <w:t>viens</w:t>
      </w:r>
      <w:r w:rsidRPr="00E25EB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lv-LV"/>
          <w14:ligatures w14:val="none"/>
        </w:rPr>
        <w:t xml:space="preserve"> simt</w:t>
      </w:r>
      <w:r w:rsidR="006005D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lv-LV"/>
          <w14:ligatures w14:val="none"/>
        </w:rPr>
        <w:t>s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lv-LV"/>
          <w14:ligatures w14:val="none"/>
        </w:rPr>
        <w:t xml:space="preserve"> </w:t>
      </w:r>
      <w:r w:rsidR="006005D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lv-LV"/>
          <w14:ligatures w14:val="none"/>
        </w:rPr>
        <w:t>septiņ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lv-LV"/>
          <w14:ligatures w14:val="none"/>
        </w:rPr>
        <w:t xml:space="preserve">desmit </w:t>
      </w:r>
      <w:r w:rsidR="006005D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lv-LV"/>
          <w14:ligatures w14:val="none"/>
        </w:rPr>
        <w:t>div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lv-LV"/>
          <w14:ligatures w14:val="none"/>
        </w:rPr>
        <w:t>i</w:t>
      </w:r>
      <w:r w:rsidRPr="00E25EB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lv-LV"/>
          <w14:ligatures w14:val="none"/>
        </w:rPr>
        <w:t xml:space="preserve"> euro, </w:t>
      </w:r>
      <w:r w:rsidR="006005D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lv-LV"/>
          <w14:ligatures w14:val="none"/>
        </w:rPr>
        <w:t>70</w:t>
      </w:r>
      <w:r w:rsidRPr="00E25EB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lv-LV"/>
          <w14:ligatures w14:val="none"/>
        </w:rPr>
        <w:t xml:space="preserve"> centi)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lv-LV"/>
          <w14:ligatures w14:val="none"/>
        </w:rPr>
        <w:t>.</w:t>
      </w:r>
    </w:p>
    <w:p w14:paraId="527C6B3B" w14:textId="3B9936D7" w:rsidR="00417BDA" w:rsidRPr="00E25EBB" w:rsidRDefault="00572DD4" w:rsidP="00417B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>Ar 2025.gada 25.jūliju i</w:t>
      </w:r>
      <w:r w:rsidR="00417BDA" w:rsidRPr="00E25EBB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 xml:space="preserve">zteikt Līguma </w:t>
      </w:r>
      <w:r w:rsidR="006005D6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>4</w:t>
      </w:r>
      <w:r w:rsidR="00417BDA" w:rsidRPr="00E25EBB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>.1. punktu šādā redakcijā:</w:t>
      </w:r>
    </w:p>
    <w:p w14:paraId="0A2A85A3" w14:textId="7C09EF16" w:rsidR="00417BDA" w:rsidRPr="00E25EBB" w:rsidRDefault="00417BDA" w:rsidP="00417BDA">
      <w:pPr>
        <w:tabs>
          <w:tab w:val="num" w:pos="540"/>
          <w:tab w:val="num" w:pos="84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</w:pPr>
      <w:r w:rsidRPr="00E25EBB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“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2</w:t>
      </w:r>
      <w:r w:rsidRPr="00E25EBB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 xml:space="preserve">.1. </w:t>
      </w:r>
      <w:r w:rsidRPr="00987948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 xml:space="preserve">Līguma </w:t>
      </w:r>
      <w:r w:rsidR="006005D6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summa</w:t>
      </w:r>
      <w:r w:rsidRPr="00987948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 xml:space="preserve"> ir </w:t>
      </w:r>
      <w:r w:rsidR="006005D6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204 930,14</w:t>
      </w:r>
      <w:r w:rsidRPr="00987948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 xml:space="preserve"> EUR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div</w:t>
      </w:r>
      <w:r w:rsidR="006005D6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i simti četri tūkstoši</w:t>
      </w:r>
      <w:r w:rsidRPr="00987948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 xml:space="preserve"> </w:t>
      </w:r>
      <w:r w:rsidR="006005D6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devi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ņ</w:t>
      </w:r>
      <w:r w:rsidRPr="00987948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 xml:space="preserve">i simti </w:t>
      </w:r>
      <w:r w:rsidR="006005D6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trīs</w:t>
      </w:r>
      <w:r w:rsidRPr="00987948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desmit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 xml:space="preserve"> </w:t>
      </w:r>
      <w:r w:rsidRPr="00987948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 xml:space="preserve">euro, </w:t>
      </w:r>
      <w:r w:rsidR="006005D6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14</w:t>
      </w:r>
      <w:r w:rsidRPr="00987948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 xml:space="preserve"> cent</w:t>
      </w:r>
      <w:r w:rsidR="006005D6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i</w:t>
      </w:r>
      <w:r w:rsidRPr="00987948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 xml:space="preserve">), turpmāk tekstā – Līguma cena. Pievienotās vērtības nodokļa 21% maksājums no Līguma cenas ir </w:t>
      </w:r>
      <w:r w:rsidR="006005D6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43 035,3</w:t>
      </w:r>
      <w:r w:rsidR="003C6ABE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3</w:t>
      </w:r>
      <w:r w:rsidRPr="00987948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 xml:space="preserve"> EUR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četr</w:t>
      </w:r>
      <w:r w:rsidR="003C6ABE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 xml:space="preserve">desmit trīs </w:t>
      </w:r>
      <w:r w:rsidRPr="00987948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 xml:space="preserve">tūkstoši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 xml:space="preserve">trīsdesmit </w:t>
      </w:r>
      <w:r w:rsidR="003C6ABE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piec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i</w:t>
      </w:r>
      <w:r w:rsidRPr="00987948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 xml:space="preserve"> euro, </w:t>
      </w:r>
      <w:r w:rsidR="003C6ABE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33</w:t>
      </w:r>
      <w:r w:rsidRPr="00987948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 xml:space="preserve"> centi). Kopējā Līguma summa ar pievienotās vērtības nodokļa maksājumu ir </w:t>
      </w:r>
      <w:r w:rsidR="003C6ABE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247 965,47</w:t>
      </w:r>
      <w:r w:rsidRPr="00987948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 xml:space="preserve"> EUR (</w:t>
      </w:r>
      <w:r w:rsidR="003C6ABE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divi simti četr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de</w:t>
      </w:r>
      <w:r w:rsidRPr="00987948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 xml:space="preserve">smit </w:t>
      </w:r>
      <w:r w:rsidR="003C6ABE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septiņ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 xml:space="preserve">i </w:t>
      </w:r>
      <w:r w:rsidRPr="00987948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 xml:space="preserve">tūkstoši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d</w:t>
      </w:r>
      <w:r w:rsidR="003C6ABE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eviņ</w:t>
      </w:r>
      <w:r w:rsidRPr="00987948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 xml:space="preserve">i simti </w:t>
      </w:r>
      <w:r w:rsidR="003C6ABE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seš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desmit</w:t>
      </w:r>
      <w:r w:rsidRPr="00987948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 xml:space="preserve"> </w:t>
      </w:r>
      <w:r w:rsidR="003C6ABE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piec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 xml:space="preserve">i </w:t>
      </w:r>
      <w:r w:rsidRPr="00987948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 xml:space="preserve">euro, </w:t>
      </w:r>
      <w:r w:rsidR="003C6ABE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47</w:t>
      </w:r>
      <w:r w:rsidRPr="00987948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 xml:space="preserve"> centi). Pievienotās vērtības nodokļa samaksa tiek veikta saskaņā ar Pievienotās vērtības nodokļa likumu.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”</w:t>
      </w:r>
    </w:p>
    <w:p w14:paraId="1C557178" w14:textId="77777777" w:rsidR="00417BDA" w:rsidRPr="00E25EBB" w:rsidRDefault="00417BDA" w:rsidP="00417B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lv-LV"/>
          <w14:ligatures w14:val="none"/>
        </w:rPr>
      </w:pPr>
      <w:r w:rsidRPr="00E25EB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lv-LV"/>
          <w14:ligatures w14:val="none"/>
        </w:rPr>
        <w:t>Pārējie Līguma noteikumi paliek spēkā negrozīti.</w:t>
      </w:r>
    </w:p>
    <w:p w14:paraId="14EEC55D" w14:textId="77777777" w:rsidR="00417BDA" w:rsidRPr="00E25EBB" w:rsidRDefault="00417BDA" w:rsidP="00417B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lv-LV"/>
          <w14:ligatures w14:val="none"/>
        </w:rPr>
      </w:pPr>
      <w:r w:rsidRPr="00E25EB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lv-LV"/>
          <w14:ligatures w14:val="none"/>
        </w:rPr>
        <w:t>Vienošanās stājas spēkā ar tās abpusēju parakstīšanu.</w:t>
      </w:r>
    </w:p>
    <w:p w14:paraId="2716402D" w14:textId="77777777" w:rsidR="00417BDA" w:rsidRPr="00E25EBB" w:rsidRDefault="00417BDA" w:rsidP="00417B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</w:pPr>
      <w:r w:rsidRPr="00E25EB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lv-LV"/>
          <w14:ligatures w14:val="none"/>
        </w:rPr>
        <w:t>Vienošanās ir Līguma neatņemama sastāvdaļa</w:t>
      </w:r>
      <w:r w:rsidRPr="00E25EBB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>.</w:t>
      </w:r>
    </w:p>
    <w:p w14:paraId="1A1B3834" w14:textId="2C333592" w:rsidR="00417BDA" w:rsidRPr="00DF47E4" w:rsidRDefault="00417BDA" w:rsidP="00417BDA">
      <w:pPr>
        <w:numPr>
          <w:ilvl w:val="0"/>
          <w:numId w:val="1"/>
        </w:numPr>
        <w:tabs>
          <w:tab w:val="left" w:pos="4111"/>
          <w:tab w:val="left" w:pos="48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</w:pPr>
      <w:r w:rsidRPr="00E25EBB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 xml:space="preserve">Vienošanās kopā ar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>P</w:t>
      </w:r>
      <w:r w:rsidRPr="00E25EBB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 xml:space="preserve">ielikumu Nr.1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lv-LV" w:eastAsia="lv-LV"/>
          <w14:ligatures w14:val="none"/>
        </w:rPr>
        <w:t xml:space="preserve">Būvniecības koptāme, </w:t>
      </w:r>
      <w:r w:rsidRPr="00E25EBB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>P</w:t>
      </w:r>
      <w:r w:rsidRPr="00E25EBB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 xml:space="preserve">ielikumu Nr.2 </w:t>
      </w:r>
      <w:r w:rsidR="003C6AB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lv-LV" w:eastAsia="lv-LV"/>
          <w14:ligatures w14:val="none"/>
        </w:rPr>
        <w:t>Papildusdarbu T</w:t>
      </w:r>
      <w:r w:rsidRPr="00E25EB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lv-LV" w:eastAsia="lv-LV"/>
          <w14:ligatures w14:val="none"/>
        </w:rPr>
        <w:t>āme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lv-LV" w:eastAsia="lv-LV"/>
          <w14:ligatures w14:val="none"/>
        </w:rPr>
        <w:t xml:space="preserve"> Nr.</w:t>
      </w:r>
      <w:r w:rsidR="003C6AB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lv-LV" w:eastAsia="lv-LV"/>
          <w14:ligatures w14:val="none"/>
        </w:rPr>
        <w:t>1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lv-LV" w:eastAsia="lv-LV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 xml:space="preserve">, Pielikumu Nr.3 </w:t>
      </w:r>
      <w:r w:rsidR="003C6AB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lv-LV" w:eastAsia="lv-LV"/>
          <w14:ligatures w14:val="none"/>
        </w:rPr>
        <w:t xml:space="preserve">Kopsavilkumu aprēķins, </w:t>
      </w:r>
      <w:r w:rsidRPr="00E25EBB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>parakstīta elektroniski.</w:t>
      </w:r>
    </w:p>
    <w:p w14:paraId="2147DF0F" w14:textId="77777777" w:rsidR="00417BDA" w:rsidRPr="006E184D" w:rsidRDefault="00417BDA" w:rsidP="00417B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</w:pPr>
    </w:p>
    <w:p w14:paraId="5D4516D1" w14:textId="77777777" w:rsidR="00417BDA" w:rsidRPr="006E184D" w:rsidRDefault="00417BDA" w:rsidP="00417BD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lv-LV"/>
          <w14:ligatures w14:val="none"/>
        </w:rPr>
      </w:pPr>
      <w:r w:rsidRPr="006E184D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 xml:space="preserve"> </w:t>
      </w:r>
      <w:r w:rsidRPr="006E184D">
        <w:rPr>
          <w:rFonts w:ascii="Times New Roman" w:eastAsia="Times New Roman" w:hAnsi="Times New Roman" w:cs="Times New Roman"/>
          <w:b/>
          <w:kern w:val="0"/>
          <w:sz w:val="24"/>
          <w:szCs w:val="24"/>
          <w:lang w:val="lv-LV"/>
          <w14:ligatures w14:val="none"/>
        </w:rPr>
        <w:t>Pušu rekvizīti un paraksti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4962"/>
        <w:gridCol w:w="4110"/>
      </w:tblGrid>
      <w:tr w:rsidR="00417BDA" w:rsidRPr="006E184D" w14:paraId="7EDBBA3D" w14:textId="77777777" w:rsidTr="00DF47E4">
        <w:tc>
          <w:tcPr>
            <w:tcW w:w="4962" w:type="dxa"/>
          </w:tcPr>
          <w:p w14:paraId="3E893DFF" w14:textId="77777777" w:rsidR="00417BDA" w:rsidRPr="006E184D" w:rsidRDefault="00417BDA" w:rsidP="00352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lv-LV"/>
                <w14:ligatures w14:val="none"/>
              </w:rPr>
            </w:pPr>
            <w:r w:rsidRPr="006E184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lv-LV"/>
                <w14:ligatures w14:val="none"/>
              </w:rPr>
              <w:t>Izpildītājs:</w:t>
            </w:r>
          </w:p>
        </w:tc>
        <w:tc>
          <w:tcPr>
            <w:tcW w:w="4110" w:type="dxa"/>
          </w:tcPr>
          <w:p w14:paraId="321C32F5" w14:textId="77777777" w:rsidR="00417BDA" w:rsidRPr="006E184D" w:rsidRDefault="00417BDA" w:rsidP="00352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lv-LV"/>
                <w14:ligatures w14:val="none"/>
              </w:rPr>
            </w:pPr>
            <w:r w:rsidRPr="006E184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lv-LV"/>
                <w14:ligatures w14:val="none"/>
              </w:rPr>
              <w:t>Pasūtītājs:</w:t>
            </w:r>
          </w:p>
        </w:tc>
      </w:tr>
      <w:tr w:rsidR="00417BDA" w:rsidRPr="006E184D" w14:paraId="345670D5" w14:textId="77777777" w:rsidTr="00DF47E4">
        <w:tc>
          <w:tcPr>
            <w:tcW w:w="4962" w:type="dxa"/>
          </w:tcPr>
          <w:p w14:paraId="4E84C32D" w14:textId="77777777" w:rsidR="00417BDA" w:rsidRPr="00757E2D" w:rsidRDefault="00417BDA" w:rsidP="00352752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lv-LV" w:eastAsia="zh-CN" w:bidi="hi-IN"/>
                <w14:ligatures w14:val="none"/>
              </w:rPr>
            </w:pPr>
            <w:r w:rsidRPr="00757E2D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lv-LV" w:eastAsia="zh-CN" w:bidi="hi-IN"/>
                <w14:ligatures w14:val="none"/>
              </w:rPr>
              <w:t>SIA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lv-LV" w:eastAsia="zh-CN" w:bidi="hi-IN"/>
                <w14:ligatures w14:val="none"/>
              </w:rPr>
              <w:t xml:space="preserve"> “LIMBAŽU BŪVNIEKS”</w:t>
            </w:r>
            <w:r w:rsidRPr="00757E2D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lv-LV" w:eastAsia="zh-CN" w:bidi="hi-IN"/>
                <w14:ligatures w14:val="none"/>
              </w:rPr>
              <w:t xml:space="preserve"> </w:t>
            </w:r>
          </w:p>
          <w:p w14:paraId="5640697E" w14:textId="77777777" w:rsidR="00417BDA" w:rsidRDefault="00417BDA" w:rsidP="00352752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lv-LV" w:eastAsia="zh-C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lv-LV" w:eastAsia="zh-CN" w:bidi="hi-IN"/>
                <w14:ligatures w14:val="none"/>
              </w:rPr>
              <w:t>Reģ.</w:t>
            </w:r>
            <w:r w:rsidRPr="00757E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lv-LV" w:eastAsia="zh-CN" w:bidi="hi-IN"/>
                <w14:ligatures w14:val="none"/>
              </w:rPr>
              <w:t xml:space="preserve"> Nr.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lv-LV" w:eastAsia="zh-CN" w:bidi="hi-IN"/>
                <w14:ligatures w14:val="none"/>
              </w:rPr>
              <w:t>44103107235</w:t>
            </w:r>
          </w:p>
          <w:p w14:paraId="001BDFF1" w14:textId="77777777" w:rsidR="00417BDA" w:rsidRPr="00757E2D" w:rsidRDefault="00417BDA" w:rsidP="00352752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lv-LV" w:eastAsia="zh-C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lv-LV" w:eastAsia="zh-CN" w:bidi="hi-IN"/>
                <w14:ligatures w14:val="none"/>
              </w:rPr>
              <w:t>Norēķinu rekvizīti:</w:t>
            </w:r>
          </w:p>
          <w:p w14:paraId="486AD9DF" w14:textId="5D7E7B15" w:rsidR="00417BDA" w:rsidRPr="00757E2D" w:rsidRDefault="00417BDA" w:rsidP="00352752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lv-LV" w:eastAsia="zh-CN" w:bidi="hi-IN"/>
                <w14:ligatures w14:val="none"/>
              </w:rPr>
            </w:pPr>
            <w:r w:rsidRPr="00757E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lv-LV" w:eastAsia="zh-CN" w:bidi="hi-IN"/>
                <w14:ligatures w14:val="none"/>
              </w:rPr>
              <w:t>AS “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lv-LV" w:eastAsia="zh-CN" w:bidi="hi-IN"/>
                <w14:ligatures w14:val="none"/>
              </w:rPr>
              <w:t>Reģionālā investīciju banka</w:t>
            </w:r>
            <w:r w:rsidRPr="00757E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lv-LV" w:eastAsia="zh-CN" w:bidi="hi-IN"/>
                <w14:ligatures w14:val="none"/>
              </w:rPr>
              <w:t>”</w:t>
            </w:r>
          </w:p>
          <w:p w14:paraId="46351821" w14:textId="6747782E" w:rsidR="00417BDA" w:rsidRPr="00757E2D" w:rsidRDefault="00417BDA" w:rsidP="00352752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lv-LV" w:eastAsia="zh-CN" w:bidi="hi-IN"/>
                <w14:ligatures w14:val="none"/>
              </w:rPr>
            </w:pPr>
            <w:r w:rsidRPr="00757E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lv-LV" w:eastAsia="zh-CN" w:bidi="hi-IN"/>
                <w14:ligatures w14:val="none"/>
              </w:rPr>
              <w:t xml:space="preserve">Konta Nr.: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lv-LV" w:eastAsia="zh-CN" w:bidi="hi-IN"/>
                <w14:ligatures w14:val="none"/>
              </w:rPr>
              <w:t>LV32RIBR00333580N0000</w:t>
            </w:r>
          </w:p>
          <w:p w14:paraId="7DEB8339" w14:textId="77777777" w:rsidR="00417BDA" w:rsidRPr="00757E2D" w:rsidRDefault="00417BDA" w:rsidP="00352752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lv-LV" w:eastAsia="zh-CN" w:bidi="hi-IN"/>
                <w14:ligatures w14:val="none"/>
              </w:rPr>
            </w:pPr>
            <w:r w:rsidRPr="00757E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lv-LV" w:eastAsia="zh-CN" w:bidi="hi-IN"/>
                <w14:ligatures w14:val="none"/>
              </w:rPr>
              <w:t>e-pasta adrese:</w:t>
            </w:r>
            <w:r>
              <w:rPr>
                <w:rFonts w:ascii="Times New Roman" w:eastAsia="SimSun" w:hAnsi="Times New Roman" w:cs="Times New Roman"/>
                <w:color w:val="0563C1" w:themeColor="hyperlink"/>
                <w:kern w:val="3"/>
                <w:sz w:val="24"/>
                <w:szCs w:val="24"/>
                <w:u w:val="single"/>
                <w:lang w:val="lv-LV" w:eastAsia="zh-CN" w:bidi="hi-IN"/>
                <w14:ligatures w14:val="none"/>
              </w:rPr>
              <w:t xml:space="preserve"> info@lemsal.lv</w:t>
            </w:r>
            <w:r w:rsidRPr="00757E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lv-LV" w:eastAsia="zh-CN" w:bidi="hi-IN"/>
                <w14:ligatures w14:val="none"/>
              </w:rPr>
              <w:t xml:space="preserve"> </w:t>
            </w:r>
          </w:p>
          <w:p w14:paraId="4F162EB9" w14:textId="77777777" w:rsidR="00417BDA" w:rsidRDefault="00417BDA" w:rsidP="00352752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lv-LV" w:eastAsia="zh-CN" w:bidi="hi-IN"/>
                <w14:ligatures w14:val="none"/>
              </w:rPr>
            </w:pPr>
            <w:r w:rsidRPr="00757E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lv-LV" w:eastAsia="zh-CN" w:bidi="hi-IN"/>
                <w14:ligatures w14:val="none"/>
              </w:rPr>
              <w:t xml:space="preserve">t.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lv-LV" w:eastAsia="zh-CN" w:bidi="hi-IN"/>
                <w14:ligatures w14:val="none"/>
              </w:rPr>
              <w:t>29445465</w:t>
            </w:r>
          </w:p>
          <w:p w14:paraId="210B435B" w14:textId="77777777" w:rsidR="00417BDA" w:rsidRPr="00E25EBB" w:rsidRDefault="00417BDA" w:rsidP="0035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/>
                <w14:ligatures w14:val="none"/>
              </w:rPr>
            </w:pPr>
          </w:p>
          <w:p w14:paraId="16B3396D" w14:textId="23F828A5" w:rsidR="00417BDA" w:rsidRPr="006E184D" w:rsidRDefault="00417BDA" w:rsidP="0035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/>
                <w14:ligatures w14:val="none"/>
              </w:rPr>
            </w:pPr>
            <w:r w:rsidRPr="006E18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/>
                <w14:ligatures w14:val="none"/>
              </w:rPr>
              <w:t xml:space="preserve">Valdes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/>
                <w14:ligatures w14:val="none"/>
              </w:rPr>
              <w:t xml:space="preserve">loceklis </w:t>
            </w:r>
            <w:r w:rsidR="00ED30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/>
                <w14:ligatures w14:val="none"/>
              </w:rPr>
              <w:t>______________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/>
                <w14:ligatures w14:val="none"/>
              </w:rPr>
              <w:t xml:space="preserve"> U.Kapzems  </w:t>
            </w:r>
          </w:p>
        </w:tc>
        <w:tc>
          <w:tcPr>
            <w:tcW w:w="4110" w:type="dxa"/>
          </w:tcPr>
          <w:tbl>
            <w:tblPr>
              <w:tblW w:w="4144" w:type="dxa"/>
              <w:tblLayout w:type="fixed"/>
              <w:tblLook w:val="0000" w:firstRow="0" w:lastRow="0" w:firstColumn="0" w:lastColumn="0" w:noHBand="0" w:noVBand="0"/>
            </w:tblPr>
            <w:tblGrid>
              <w:gridCol w:w="4144"/>
            </w:tblGrid>
            <w:tr w:rsidR="00417BDA" w:rsidRPr="006E184D" w14:paraId="08A5D200" w14:textId="77777777" w:rsidTr="00DF47E4">
              <w:tc>
                <w:tcPr>
                  <w:tcW w:w="4144" w:type="dxa"/>
                </w:tcPr>
                <w:p w14:paraId="74AED573" w14:textId="77777777" w:rsidR="00417BDA" w:rsidRPr="006E184D" w:rsidRDefault="00417BDA" w:rsidP="00352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lv-LV"/>
                      <w14:ligatures w14:val="none"/>
                    </w:rPr>
                  </w:pPr>
                  <w:r w:rsidRPr="006E184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lv-LV"/>
                      <w14:ligatures w14:val="none"/>
                    </w:rPr>
                    <w:t>SIA “LIMBAŽU SILTUMS”</w:t>
                  </w:r>
                </w:p>
                <w:p w14:paraId="723F8839" w14:textId="77777777" w:rsidR="00417BDA" w:rsidRPr="006E184D" w:rsidRDefault="00417BDA" w:rsidP="00352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lv-LV"/>
                      <w14:ligatures w14:val="none"/>
                    </w:rPr>
                  </w:pPr>
                  <w:r w:rsidRPr="006E184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lv-LV"/>
                      <w14:ligatures w14:val="none"/>
                    </w:rPr>
                    <w:t>Reģ.Nr.40003006715</w:t>
                  </w:r>
                </w:p>
                <w:p w14:paraId="0A59DED5" w14:textId="77777777" w:rsidR="00417BDA" w:rsidRPr="006E184D" w:rsidRDefault="00417BDA" w:rsidP="00352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lv-LV"/>
                      <w14:ligatures w14:val="none"/>
                    </w:rPr>
                  </w:pPr>
                  <w:r w:rsidRPr="006E184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lv-LV"/>
                      <w14:ligatures w14:val="none"/>
                    </w:rPr>
                    <w:t>Norēķinu rekvizīti:</w:t>
                  </w:r>
                </w:p>
                <w:p w14:paraId="34C6490D" w14:textId="77777777" w:rsidR="00417BDA" w:rsidRPr="006E184D" w:rsidRDefault="00417BDA" w:rsidP="00352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lv-LV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lv-LV"/>
                      <w14:ligatures w14:val="none"/>
                    </w:rPr>
                    <w:t>Valsts kase</w:t>
                  </w:r>
                </w:p>
                <w:p w14:paraId="35ED4FFD" w14:textId="77777777" w:rsidR="00417BDA" w:rsidRPr="006E184D" w:rsidRDefault="00417BDA" w:rsidP="00352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lv-LV"/>
                      <w14:ligatures w14:val="none"/>
                    </w:rPr>
                  </w:pPr>
                  <w:r w:rsidRPr="006E184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lv-LV"/>
                      <w14:ligatures w14:val="none"/>
                    </w:rPr>
                    <w:t>Konta Nr.LV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lv-LV"/>
                      <w14:ligatures w14:val="none"/>
                    </w:rPr>
                    <w:t>83TREL990486800200B</w:t>
                  </w:r>
                </w:p>
                <w:p w14:paraId="6C2275B3" w14:textId="77777777" w:rsidR="00417BDA" w:rsidRDefault="00417BDA" w:rsidP="00352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lv-LV"/>
                      <w14:ligatures w14:val="none"/>
                    </w:rPr>
                  </w:pPr>
                  <w:hyperlink r:id="rId5" w:history="1">
                    <w:r w:rsidRPr="00343137">
                      <w:rPr>
                        <w:rStyle w:val="Hipersaite"/>
                        <w:rFonts w:ascii="Times New Roman" w:eastAsia="Times New Roman" w:hAnsi="Times New Roman" w:cs="Times New Roman"/>
                        <w:kern w:val="0"/>
                        <w:sz w:val="24"/>
                        <w:szCs w:val="24"/>
                        <w:lang w:val="lv-LV"/>
                        <w14:ligatures w14:val="none"/>
                      </w:rPr>
                      <w:t>info@limbazusiltums.lv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lv-LV"/>
                      <w14:ligatures w14:val="none"/>
                    </w:rPr>
                    <w:t xml:space="preserve"> </w:t>
                  </w:r>
                </w:p>
                <w:p w14:paraId="010A373D" w14:textId="77777777" w:rsidR="00417BDA" w:rsidRDefault="00417BDA" w:rsidP="00352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lv-LV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lv-LV"/>
                      <w14:ligatures w14:val="none"/>
                    </w:rPr>
                    <w:t>t. 64070514</w:t>
                  </w:r>
                </w:p>
                <w:p w14:paraId="7FF5BF27" w14:textId="77777777" w:rsidR="00417BDA" w:rsidRPr="006E184D" w:rsidRDefault="00417BDA" w:rsidP="00352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lv-LV"/>
                      <w14:ligatures w14:val="none"/>
                    </w:rPr>
                  </w:pPr>
                </w:p>
                <w:p w14:paraId="4B1BE826" w14:textId="4303AE8F" w:rsidR="00417BDA" w:rsidRPr="006E184D" w:rsidRDefault="00417BDA" w:rsidP="00352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lv-LV"/>
                      <w14:ligatures w14:val="none"/>
                    </w:rPr>
                  </w:pPr>
                  <w:r w:rsidRPr="006E184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lv-LV"/>
                      <w14:ligatures w14:val="none"/>
                    </w:rPr>
                    <w:t>Valdes loceklis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lv-LV"/>
                      <w14:ligatures w14:val="none"/>
                    </w:rPr>
                    <w:t xml:space="preserve"> </w:t>
                  </w:r>
                  <w:r w:rsidR="00ED30A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lv-LV"/>
                      <w14:ligatures w14:val="none"/>
                    </w:rPr>
                    <w:t>___________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lv-LV"/>
                      <w14:ligatures w14:val="none"/>
                    </w:rPr>
                    <w:t xml:space="preserve"> </w:t>
                  </w:r>
                  <w:r w:rsidRPr="006E184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lv-LV"/>
                      <w14:ligatures w14:val="none"/>
                    </w:rPr>
                    <w:t>A.Grīviņš</w:t>
                  </w:r>
                </w:p>
              </w:tc>
            </w:tr>
          </w:tbl>
          <w:p w14:paraId="5C75F575" w14:textId="77777777" w:rsidR="00417BDA" w:rsidRPr="006E184D" w:rsidRDefault="00417BDA" w:rsidP="0035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/>
                <w14:ligatures w14:val="none"/>
              </w:rPr>
            </w:pPr>
          </w:p>
        </w:tc>
      </w:tr>
    </w:tbl>
    <w:p w14:paraId="3AD2F0BC" w14:textId="10937A6E" w:rsidR="00417BDA" w:rsidRPr="00DF47E4" w:rsidRDefault="00417BDA" w:rsidP="00ED30A1">
      <w:pPr>
        <w:rPr>
          <w:kern w:val="0"/>
          <w:lang w:val="lv-LV"/>
          <w14:ligatures w14:val="none"/>
        </w:rPr>
      </w:pPr>
    </w:p>
    <w:sectPr w:rsidR="00417BDA" w:rsidRPr="00DF47E4" w:rsidSect="00ED30A1">
      <w:pgSz w:w="12240" w:h="15840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B463A"/>
    <w:multiLevelType w:val="multilevel"/>
    <w:tmpl w:val="85C8C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86133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DA"/>
    <w:rsid w:val="003C6ABE"/>
    <w:rsid w:val="00417BDA"/>
    <w:rsid w:val="00483F02"/>
    <w:rsid w:val="00517C4C"/>
    <w:rsid w:val="00572DD4"/>
    <w:rsid w:val="006005D6"/>
    <w:rsid w:val="007B1BAD"/>
    <w:rsid w:val="00DF47E4"/>
    <w:rsid w:val="00ED30A1"/>
    <w:rsid w:val="00F6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2BFB"/>
  <w15:chartTrackingRefBased/>
  <w15:docId w15:val="{55D049F8-526C-4FA8-B334-DFDE0AB6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17BDA"/>
    <w:pPr>
      <w:spacing w:line="259" w:lineRule="auto"/>
    </w:pPr>
    <w:rPr>
      <w:sz w:val="22"/>
      <w:szCs w:val="22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17B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17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17B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17B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17B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17B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17B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17B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17B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17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17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17B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17BDA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17BDA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17BD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17BD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17BD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17BD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17B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17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17B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17B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17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417BDA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417BDA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417BDA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17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17BDA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417BDA"/>
    <w:rPr>
      <w:b/>
      <w:bCs/>
      <w:smallCaps/>
      <w:color w:val="2F5496" w:themeColor="accent1" w:themeShade="BF"/>
      <w:spacing w:val="5"/>
    </w:rPr>
  </w:style>
  <w:style w:type="paragraph" w:customStyle="1" w:styleId="Textbody">
    <w:name w:val="Text body"/>
    <w:basedOn w:val="Parasts"/>
    <w:rsid w:val="00417BDA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val="lv-LV" w:eastAsia="zh-CN" w:bidi="hi-IN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417B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limbazusiltum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1535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Limbažu siltums</dc:creator>
  <cp:keywords/>
  <dc:description/>
  <cp:lastModifiedBy>Dace Ailte</cp:lastModifiedBy>
  <cp:revision>3</cp:revision>
  <dcterms:created xsi:type="dcterms:W3CDTF">2025-08-12T12:54:00Z</dcterms:created>
  <dcterms:modified xsi:type="dcterms:W3CDTF">2025-08-12T12:57:00Z</dcterms:modified>
</cp:coreProperties>
</file>