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542"/>
        <w:gridCol w:w="4764"/>
      </w:tblGrid>
      <w:tr w:rsidR="000D5692" w:rsidRPr="000D5692" w14:paraId="6FC216C7" w14:textId="77777777" w:rsidTr="00762812">
        <w:tc>
          <w:tcPr>
            <w:tcW w:w="4261" w:type="dxa"/>
          </w:tcPr>
          <w:p w14:paraId="6BCC4F94" w14:textId="77777777" w:rsidR="00DE6267" w:rsidRPr="000F28CD" w:rsidRDefault="00DE6267" w:rsidP="00762812">
            <w:pP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     </w:t>
            </w:r>
          </w:p>
        </w:tc>
        <w:tc>
          <w:tcPr>
            <w:tcW w:w="5387" w:type="dxa"/>
          </w:tcPr>
          <w:p w14:paraId="1815E2FE" w14:textId="77777777"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APSTIPRINĀTS</w:t>
            </w:r>
          </w:p>
          <w:p w14:paraId="1AB1F86D" w14:textId="6A59BCCE"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Ar 202</w:t>
            </w:r>
            <w:r w:rsidR="00E1339B" w:rsidRPr="000D5692">
              <w:rPr>
                <w:rFonts w:ascii="Times New Roman" w:eastAsia="Times New Roman" w:hAnsi="Times New Roman" w:cs="Times New Roman"/>
                <w:sz w:val="24"/>
                <w:szCs w:val="24"/>
                <w:lang w:val="en-GB"/>
              </w:rPr>
              <w:t>3</w:t>
            </w:r>
            <w:r w:rsidRPr="000D5692">
              <w:rPr>
                <w:rFonts w:ascii="Times New Roman" w:eastAsia="Times New Roman" w:hAnsi="Times New Roman" w:cs="Times New Roman"/>
                <w:sz w:val="24"/>
                <w:szCs w:val="24"/>
                <w:lang w:val="en-GB"/>
              </w:rPr>
              <w:t xml:space="preserve">.gada </w:t>
            </w:r>
            <w:r w:rsidR="00E1339B" w:rsidRPr="000D5692">
              <w:rPr>
                <w:rFonts w:ascii="Times New Roman" w:eastAsia="Times New Roman" w:hAnsi="Times New Roman" w:cs="Times New Roman"/>
                <w:sz w:val="24"/>
                <w:szCs w:val="24"/>
                <w:lang w:val="en-GB"/>
              </w:rPr>
              <w:t>1</w:t>
            </w:r>
            <w:r w:rsidRPr="000D5692">
              <w:rPr>
                <w:rFonts w:ascii="Times New Roman" w:eastAsia="Times New Roman" w:hAnsi="Times New Roman" w:cs="Times New Roman"/>
                <w:sz w:val="24"/>
                <w:szCs w:val="24"/>
                <w:lang w:val="en-GB"/>
              </w:rPr>
              <w:t>.</w:t>
            </w:r>
            <w:r w:rsidR="00566A67">
              <w:rPr>
                <w:rFonts w:ascii="Times New Roman" w:eastAsia="Times New Roman" w:hAnsi="Times New Roman" w:cs="Times New Roman"/>
                <w:sz w:val="24"/>
                <w:szCs w:val="24"/>
                <w:lang w:val="en-GB"/>
              </w:rPr>
              <w:t>august</w:t>
            </w:r>
            <w:r w:rsidRPr="000D5692">
              <w:rPr>
                <w:rFonts w:ascii="Times New Roman" w:eastAsia="Times New Roman" w:hAnsi="Times New Roman" w:cs="Times New Roman"/>
                <w:sz w:val="24"/>
                <w:szCs w:val="24"/>
                <w:lang w:val="en-GB"/>
              </w:rPr>
              <w:t xml:space="preserve">a </w:t>
            </w:r>
          </w:p>
          <w:p w14:paraId="38943262" w14:textId="71FF7357"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SIA “</w:t>
            </w:r>
            <w:r w:rsidR="001D7FD9" w:rsidRPr="000D5692">
              <w:rPr>
                <w:rFonts w:ascii="Times New Roman" w:eastAsia="Times New Roman" w:hAnsi="Times New Roman" w:cs="Times New Roman"/>
                <w:sz w:val="24"/>
                <w:szCs w:val="24"/>
                <w:lang w:val="en-GB"/>
              </w:rPr>
              <w:t>Limbažu</w:t>
            </w:r>
            <w:r w:rsidRPr="000D5692">
              <w:rPr>
                <w:rFonts w:ascii="Times New Roman" w:eastAsia="Times New Roman" w:hAnsi="Times New Roman" w:cs="Times New Roman"/>
                <w:sz w:val="24"/>
                <w:szCs w:val="24"/>
                <w:lang w:val="en-GB"/>
              </w:rPr>
              <w:t xml:space="preserve"> siltums” </w:t>
            </w:r>
          </w:p>
          <w:p w14:paraId="285DA9B4" w14:textId="37416904" w:rsidR="00DE6267" w:rsidRPr="000D5692" w:rsidRDefault="00DE6267" w:rsidP="00762812">
            <w:pPr>
              <w:spacing w:after="0" w:line="240" w:lineRule="auto"/>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 xml:space="preserve">                                          </w:t>
            </w:r>
            <w:r w:rsidR="001D7FD9" w:rsidRPr="000D5692">
              <w:rPr>
                <w:rFonts w:ascii="Times New Roman" w:eastAsia="Times New Roman" w:hAnsi="Times New Roman" w:cs="Times New Roman"/>
                <w:sz w:val="24"/>
                <w:szCs w:val="24"/>
                <w:lang w:val="en-GB"/>
              </w:rPr>
              <w:t>Iepirkuma</w:t>
            </w:r>
            <w:r w:rsidRPr="000D5692">
              <w:rPr>
                <w:rFonts w:ascii="Times New Roman" w:eastAsia="Times New Roman" w:hAnsi="Times New Roman" w:cs="Times New Roman"/>
                <w:sz w:val="24"/>
                <w:szCs w:val="24"/>
                <w:lang w:val="en-GB"/>
              </w:rPr>
              <w:t xml:space="preserve"> komisijas</w:t>
            </w:r>
          </w:p>
          <w:p w14:paraId="2C441889" w14:textId="3F4841C9"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 xml:space="preserve">   Lēmumu Nr.</w:t>
            </w:r>
            <w:r w:rsidR="001D7FD9" w:rsidRPr="000D5692">
              <w:rPr>
                <w:rFonts w:ascii="Times New Roman" w:eastAsia="Times New Roman" w:hAnsi="Times New Roman" w:cs="Times New Roman"/>
                <w:sz w:val="24"/>
                <w:szCs w:val="24"/>
                <w:lang w:val="en-GB"/>
              </w:rPr>
              <w:t>1</w:t>
            </w:r>
          </w:p>
          <w:p w14:paraId="4B6E17CF" w14:textId="714C4E28"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w:t>
            </w:r>
            <w:r w:rsidR="001D7FD9" w:rsidRPr="000D5692">
              <w:rPr>
                <w:rFonts w:ascii="Times New Roman" w:eastAsia="Times New Roman" w:hAnsi="Times New Roman" w:cs="Times New Roman"/>
                <w:sz w:val="24"/>
                <w:szCs w:val="24"/>
                <w:lang w:val="en-GB"/>
              </w:rPr>
              <w:t>Iepirkuma</w:t>
            </w:r>
            <w:r w:rsidRPr="000D5692">
              <w:rPr>
                <w:rFonts w:ascii="Times New Roman" w:eastAsia="Times New Roman" w:hAnsi="Times New Roman" w:cs="Times New Roman"/>
                <w:sz w:val="24"/>
                <w:szCs w:val="24"/>
                <w:lang w:val="en-GB"/>
              </w:rPr>
              <w:t xml:space="preserve"> komisijas sēdes </w:t>
            </w:r>
          </w:p>
          <w:p w14:paraId="59944A72" w14:textId="77777777"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r w:rsidRPr="000D5692">
              <w:rPr>
                <w:rFonts w:ascii="Times New Roman" w:eastAsia="Times New Roman" w:hAnsi="Times New Roman" w:cs="Times New Roman"/>
                <w:sz w:val="24"/>
                <w:szCs w:val="24"/>
                <w:lang w:val="en-GB"/>
              </w:rPr>
              <w:t>protokols Nr.1, 2.§)</w:t>
            </w:r>
          </w:p>
          <w:p w14:paraId="28F8E6FC" w14:textId="77777777" w:rsidR="00DE6267" w:rsidRPr="000D5692" w:rsidRDefault="00DE6267" w:rsidP="00762812">
            <w:pPr>
              <w:spacing w:after="0" w:line="240" w:lineRule="auto"/>
              <w:jc w:val="right"/>
              <w:rPr>
                <w:rFonts w:ascii="Times New Roman" w:eastAsia="Times New Roman" w:hAnsi="Times New Roman" w:cs="Times New Roman"/>
                <w:sz w:val="24"/>
                <w:szCs w:val="24"/>
                <w:lang w:val="en-GB"/>
              </w:rPr>
            </w:pPr>
          </w:p>
        </w:tc>
      </w:tr>
    </w:tbl>
    <w:p w14:paraId="03F0CA35" w14:textId="77777777" w:rsidR="00DE6267" w:rsidRPr="000F28CD" w:rsidRDefault="00DE6267" w:rsidP="00DE6267">
      <w:pPr>
        <w:spacing w:after="0" w:line="240" w:lineRule="auto"/>
        <w:jc w:val="both"/>
        <w:rPr>
          <w:rFonts w:ascii="Times New Roman" w:eastAsia="Times New Roman" w:hAnsi="Times New Roman" w:cs="Times New Roman"/>
          <w:bCs/>
          <w:sz w:val="24"/>
          <w:szCs w:val="24"/>
          <w:lang w:eastAsia="lv-LV"/>
        </w:rPr>
      </w:pPr>
    </w:p>
    <w:p w14:paraId="0BB9849D" w14:textId="356625DB" w:rsidR="006C455F" w:rsidRPr="001D7FD9" w:rsidRDefault="00AD7C5E" w:rsidP="00DE6267">
      <w:pPr>
        <w:spacing w:after="0" w:line="240" w:lineRule="auto"/>
        <w:jc w:val="center"/>
        <w:rPr>
          <w:rFonts w:ascii="Times New Roman" w:hAnsi="Times New Roman" w:cs="Times New Roman"/>
          <w:sz w:val="24"/>
          <w:szCs w:val="24"/>
        </w:rPr>
      </w:pPr>
      <w:bookmarkStart w:id="0" w:name="_Hlk121921496"/>
      <w:r>
        <w:rPr>
          <w:rFonts w:ascii="Times New Roman" w:eastAsia="Times New Roman" w:hAnsi="Times New Roman" w:cs="Times New Roman"/>
          <w:bCs/>
          <w:sz w:val="24"/>
          <w:szCs w:val="24"/>
          <w:lang w:eastAsia="lv-LV"/>
        </w:rPr>
        <w:t>J</w:t>
      </w:r>
      <w:r w:rsidR="008971C0">
        <w:rPr>
          <w:rFonts w:ascii="Times New Roman" w:eastAsia="Times New Roman" w:hAnsi="Times New Roman" w:cs="Times New Roman"/>
          <w:bCs/>
          <w:sz w:val="24"/>
          <w:szCs w:val="24"/>
          <w:lang w:eastAsia="lv-LV"/>
        </w:rPr>
        <w:t>aunu granulu katlu uzstādīšan</w:t>
      </w:r>
      <w:r>
        <w:rPr>
          <w:rFonts w:ascii="Times New Roman" w:eastAsia="Times New Roman" w:hAnsi="Times New Roman" w:cs="Times New Roman"/>
          <w:bCs/>
          <w:sz w:val="24"/>
          <w:szCs w:val="24"/>
          <w:lang w:eastAsia="lv-LV"/>
        </w:rPr>
        <w:t>a</w:t>
      </w:r>
      <w:r w:rsidR="00507EE9">
        <w:rPr>
          <w:rFonts w:ascii="Times New Roman" w:eastAsia="Times New Roman" w:hAnsi="Times New Roman" w:cs="Times New Roman"/>
          <w:bCs/>
          <w:sz w:val="24"/>
          <w:szCs w:val="24"/>
          <w:lang w:eastAsia="lv-LV"/>
        </w:rPr>
        <w:t xml:space="preserve"> katlu mājā</w:t>
      </w:r>
      <w:r w:rsidR="008971C0">
        <w:rPr>
          <w:rFonts w:ascii="Times New Roman" w:eastAsia="Times New Roman" w:hAnsi="Times New Roman" w:cs="Times New Roman"/>
          <w:bCs/>
          <w:sz w:val="24"/>
          <w:szCs w:val="24"/>
          <w:lang w:eastAsia="lv-LV"/>
        </w:rPr>
        <w:t xml:space="preserve"> Tirgus iel</w:t>
      </w:r>
      <w:r w:rsidR="00276CA0">
        <w:rPr>
          <w:rFonts w:ascii="Times New Roman" w:eastAsia="Times New Roman" w:hAnsi="Times New Roman" w:cs="Times New Roman"/>
          <w:bCs/>
          <w:sz w:val="24"/>
          <w:szCs w:val="24"/>
          <w:lang w:eastAsia="lv-LV"/>
        </w:rPr>
        <w:t>ā</w:t>
      </w:r>
      <w:r w:rsidR="008971C0">
        <w:rPr>
          <w:rFonts w:ascii="Times New Roman" w:eastAsia="Times New Roman" w:hAnsi="Times New Roman" w:cs="Times New Roman"/>
          <w:bCs/>
          <w:sz w:val="24"/>
          <w:szCs w:val="24"/>
          <w:lang w:eastAsia="lv-LV"/>
        </w:rPr>
        <w:t xml:space="preserve"> 7</w:t>
      </w:r>
      <w:r w:rsidR="006C455F" w:rsidRPr="001D7FD9">
        <w:rPr>
          <w:rFonts w:ascii="Times New Roman" w:hAnsi="Times New Roman" w:cs="Times New Roman"/>
          <w:sz w:val="24"/>
          <w:szCs w:val="24"/>
        </w:rPr>
        <w:t>,</w:t>
      </w:r>
      <w:r w:rsidR="00F133F5">
        <w:rPr>
          <w:rFonts w:ascii="Times New Roman" w:hAnsi="Times New Roman" w:cs="Times New Roman"/>
          <w:sz w:val="24"/>
          <w:szCs w:val="24"/>
        </w:rPr>
        <w:t xml:space="preserve"> </w:t>
      </w:r>
      <w:r w:rsidR="00B768E9">
        <w:rPr>
          <w:rFonts w:ascii="Times New Roman" w:eastAsia="Times New Roman" w:hAnsi="Times New Roman" w:cs="Times New Roman"/>
          <w:bCs/>
          <w:sz w:val="24"/>
          <w:szCs w:val="24"/>
          <w:lang w:eastAsia="lv-LV"/>
        </w:rPr>
        <w:t>Salacgrīvā</w:t>
      </w:r>
      <w:r w:rsidR="00276CA0">
        <w:rPr>
          <w:rFonts w:ascii="Times New Roman" w:eastAsia="Times New Roman" w:hAnsi="Times New Roman" w:cs="Times New Roman"/>
          <w:bCs/>
          <w:sz w:val="24"/>
          <w:szCs w:val="24"/>
          <w:lang w:eastAsia="lv-LV"/>
        </w:rPr>
        <w:t>,</w:t>
      </w:r>
      <w:r w:rsidR="00B768E9">
        <w:rPr>
          <w:rFonts w:ascii="Times New Roman" w:hAnsi="Times New Roman" w:cs="Times New Roman"/>
          <w:sz w:val="24"/>
          <w:szCs w:val="24"/>
        </w:rPr>
        <w:t xml:space="preserve"> </w:t>
      </w:r>
      <w:r w:rsidR="00FD23B0">
        <w:rPr>
          <w:rFonts w:ascii="Times New Roman" w:hAnsi="Times New Roman" w:cs="Times New Roman"/>
          <w:sz w:val="24"/>
          <w:szCs w:val="24"/>
        </w:rPr>
        <w:t>Limbažu novadā</w:t>
      </w:r>
    </w:p>
    <w:bookmarkEnd w:id="0"/>
    <w:p w14:paraId="49B74497" w14:textId="0222CA5A" w:rsidR="00DE6267" w:rsidRPr="001D7FD9" w:rsidRDefault="00773050" w:rsidP="00DE6267">
      <w:pPr>
        <w:spacing w:after="0" w:line="240" w:lineRule="auto"/>
        <w:jc w:val="center"/>
        <w:rPr>
          <w:rFonts w:ascii="Times New Roman" w:eastAsia="Times New Roman" w:hAnsi="Times New Roman" w:cs="Times New Roman"/>
          <w:bCs/>
          <w:sz w:val="24"/>
          <w:szCs w:val="24"/>
          <w:lang w:eastAsia="lv-LV"/>
        </w:rPr>
      </w:pPr>
      <w:r w:rsidRPr="001D7FD9">
        <w:rPr>
          <w:rFonts w:ascii="Times New Roman" w:hAnsi="Times New Roman" w:cs="Times New Roman"/>
          <w:sz w:val="24"/>
          <w:szCs w:val="24"/>
        </w:rPr>
        <w:t xml:space="preserve"> </w:t>
      </w:r>
      <w:r w:rsidR="00DE6267" w:rsidRPr="001D7FD9">
        <w:rPr>
          <w:rFonts w:ascii="Times New Roman" w:eastAsia="Times New Roman" w:hAnsi="Times New Roman" w:cs="Times New Roman"/>
          <w:bCs/>
          <w:sz w:val="24"/>
          <w:szCs w:val="24"/>
          <w:lang w:eastAsia="lv-LV"/>
        </w:rPr>
        <w:t>NOLIKUMS</w:t>
      </w:r>
    </w:p>
    <w:p w14:paraId="16CF21CF" w14:textId="2FFB50CF" w:rsidR="00DE6267" w:rsidRPr="000D5692" w:rsidRDefault="00DE6267" w:rsidP="00DE6267">
      <w:pPr>
        <w:spacing w:after="0" w:line="240" w:lineRule="auto"/>
        <w:jc w:val="center"/>
        <w:rPr>
          <w:rFonts w:ascii="Times New Roman" w:eastAsia="Times New Roman" w:hAnsi="Times New Roman" w:cs="Times New Roman"/>
          <w:bCs/>
          <w:sz w:val="24"/>
          <w:szCs w:val="24"/>
          <w:u w:val="single"/>
          <w:lang w:eastAsia="lv-LV"/>
        </w:rPr>
      </w:pPr>
      <w:r w:rsidRPr="001D7FD9">
        <w:rPr>
          <w:rFonts w:ascii="Times New Roman" w:eastAsia="Times New Roman" w:hAnsi="Times New Roman" w:cs="Times New Roman"/>
          <w:bCs/>
          <w:sz w:val="24"/>
          <w:szCs w:val="24"/>
          <w:lang w:eastAsia="lv-LV"/>
        </w:rPr>
        <w:t xml:space="preserve"> (</w:t>
      </w:r>
      <w:r w:rsidRPr="001D7FD9">
        <w:rPr>
          <w:rFonts w:ascii="Times New Roman" w:eastAsia="Times New Roman" w:hAnsi="Times New Roman" w:cs="Times New Roman"/>
          <w:bCs/>
          <w:sz w:val="24"/>
          <w:szCs w:val="24"/>
          <w:u w:val="single"/>
          <w:lang w:eastAsia="lv-LV"/>
        </w:rPr>
        <w:t xml:space="preserve">Identifikācijas numurs: </w:t>
      </w:r>
      <w:r w:rsidR="009A6D17">
        <w:rPr>
          <w:rFonts w:ascii="Times New Roman" w:eastAsia="Times New Roman" w:hAnsi="Times New Roman" w:cs="Times New Roman"/>
          <w:bCs/>
          <w:sz w:val="24"/>
          <w:szCs w:val="24"/>
          <w:u w:val="single"/>
          <w:lang w:eastAsia="lv-LV"/>
        </w:rPr>
        <w:t xml:space="preserve">LS </w:t>
      </w:r>
      <w:r w:rsidRPr="000D5692">
        <w:rPr>
          <w:rFonts w:ascii="Times New Roman" w:eastAsia="Times New Roman" w:hAnsi="Times New Roman" w:cs="Times New Roman"/>
          <w:bCs/>
          <w:sz w:val="24"/>
          <w:szCs w:val="24"/>
          <w:lang w:eastAsia="lv-LV"/>
        </w:rPr>
        <w:t>202</w:t>
      </w:r>
      <w:r w:rsidR="00E1339B" w:rsidRPr="000D5692">
        <w:rPr>
          <w:rFonts w:ascii="Times New Roman" w:eastAsia="Times New Roman" w:hAnsi="Times New Roman" w:cs="Times New Roman"/>
          <w:bCs/>
          <w:sz w:val="24"/>
          <w:szCs w:val="24"/>
          <w:lang w:eastAsia="lv-LV"/>
        </w:rPr>
        <w:t>3</w:t>
      </w:r>
      <w:r w:rsidRPr="000D5692">
        <w:rPr>
          <w:rFonts w:ascii="Times New Roman" w:eastAsia="Times New Roman" w:hAnsi="Times New Roman" w:cs="Times New Roman"/>
          <w:bCs/>
          <w:sz w:val="24"/>
          <w:szCs w:val="24"/>
          <w:lang w:eastAsia="lv-LV"/>
        </w:rPr>
        <w:t>/</w:t>
      </w:r>
      <w:r w:rsidR="00E1339B" w:rsidRPr="000D5692">
        <w:rPr>
          <w:rFonts w:ascii="Times New Roman" w:eastAsia="Times New Roman" w:hAnsi="Times New Roman" w:cs="Times New Roman"/>
          <w:bCs/>
          <w:sz w:val="24"/>
          <w:szCs w:val="24"/>
          <w:lang w:eastAsia="lv-LV"/>
        </w:rPr>
        <w:t>6</w:t>
      </w:r>
      <w:r w:rsidRPr="000D5692">
        <w:rPr>
          <w:rFonts w:ascii="Times New Roman" w:eastAsia="Times New Roman" w:hAnsi="Times New Roman" w:cs="Times New Roman"/>
          <w:bCs/>
          <w:sz w:val="24"/>
          <w:szCs w:val="24"/>
          <w:lang w:eastAsia="lv-LV"/>
        </w:rPr>
        <w:t>)</w:t>
      </w:r>
    </w:p>
    <w:p w14:paraId="2350CA95" w14:textId="77777777" w:rsidR="00DE6267" w:rsidRPr="000D5692" w:rsidRDefault="00DE6267" w:rsidP="00DE6267">
      <w:pPr>
        <w:spacing w:after="0" w:line="240" w:lineRule="auto"/>
        <w:jc w:val="center"/>
        <w:rPr>
          <w:rFonts w:ascii="Times New Roman" w:eastAsia="Times New Roman" w:hAnsi="Times New Roman" w:cs="Times New Roman"/>
          <w:bCs/>
          <w:sz w:val="24"/>
          <w:szCs w:val="24"/>
          <w:lang w:eastAsia="lv-LV"/>
        </w:rPr>
      </w:pPr>
    </w:p>
    <w:p w14:paraId="6D787B6F"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VISPĀRĪGĀ INFORMĀCIJA</w:t>
      </w:r>
    </w:p>
    <w:p w14:paraId="42245233" w14:textId="5886C485" w:rsidR="00DE6267" w:rsidRPr="000F28CD" w:rsidRDefault="00401D45" w:rsidP="00DE626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Cenu aptauju</w:t>
      </w:r>
      <w:r w:rsidR="00DE6267" w:rsidRPr="000F28CD">
        <w:rPr>
          <w:rFonts w:ascii="Times New Roman" w:eastAsia="Times New Roman" w:hAnsi="Times New Roman" w:cs="Times New Roman"/>
          <w:sz w:val="24"/>
          <w:szCs w:val="24"/>
        </w:rPr>
        <w:t xml:space="preserve"> (turpmāk – konkurss)</w:t>
      </w:r>
      <w:bookmarkStart w:id="1" w:name="OLE_LINK3"/>
      <w:r w:rsidR="00DE6267" w:rsidRPr="000F28CD">
        <w:rPr>
          <w:rFonts w:ascii="Times New Roman" w:eastAsia="Times New Roman" w:hAnsi="Times New Roman" w:cs="Times New Roman"/>
          <w:b/>
          <w:sz w:val="24"/>
          <w:szCs w:val="24"/>
        </w:rPr>
        <w:t xml:space="preserve"> </w:t>
      </w:r>
      <w:bookmarkEnd w:id="1"/>
      <w:r w:rsidR="00DE6267" w:rsidRPr="000F28CD">
        <w:rPr>
          <w:rFonts w:ascii="Times New Roman" w:eastAsia="Times New Roman" w:hAnsi="Times New Roman" w:cs="Times New Roman"/>
          <w:sz w:val="24"/>
          <w:szCs w:val="24"/>
        </w:rPr>
        <w:t xml:space="preserve">rīko SIA “Limbažu siltums”, vienotais reģistrācijas Nr.40003006715, juridiskā adrese: </w:t>
      </w:r>
      <w:r w:rsidR="00DE6267">
        <w:rPr>
          <w:rFonts w:ascii="Times New Roman" w:eastAsia="Times New Roman" w:hAnsi="Times New Roman" w:cs="Times New Roman"/>
          <w:sz w:val="24"/>
          <w:szCs w:val="24"/>
        </w:rPr>
        <w:t>Jaunā iela 2A</w:t>
      </w:r>
      <w:r w:rsidR="00DE6267" w:rsidRPr="000F28CD">
        <w:rPr>
          <w:rFonts w:ascii="Times New Roman" w:eastAsia="Times New Roman" w:hAnsi="Times New Roman" w:cs="Times New Roman"/>
          <w:sz w:val="24"/>
          <w:szCs w:val="24"/>
        </w:rPr>
        <w:t xml:space="preserve">, Limbaži, Limbažu novads, Latvija, LV-4001, tālrunis 64070514, e-pasta adrese: </w:t>
      </w:r>
      <w:hyperlink r:id="rId7" w:history="1">
        <w:r w:rsidR="00DE6267" w:rsidRPr="00F17051">
          <w:rPr>
            <w:rStyle w:val="Hipersaite"/>
            <w:rFonts w:ascii="Times New Roman" w:eastAsia="Times New Roman" w:hAnsi="Times New Roman" w:cs="Times New Roman"/>
            <w:sz w:val="24"/>
            <w:szCs w:val="24"/>
          </w:rPr>
          <w:t>info@limbazusiltums.lv</w:t>
        </w:r>
      </w:hyperlink>
      <w:r w:rsidR="00DE6267">
        <w:rPr>
          <w:rFonts w:ascii="Times New Roman" w:eastAsia="Times New Roman" w:hAnsi="Times New Roman" w:cs="Times New Roman"/>
          <w:sz w:val="24"/>
          <w:szCs w:val="24"/>
        </w:rPr>
        <w:t xml:space="preserve"> </w:t>
      </w:r>
      <w:r w:rsidR="00DE6267" w:rsidRPr="000F28CD">
        <w:rPr>
          <w:rFonts w:ascii="Times New Roman" w:eastAsia="Times New Roman" w:hAnsi="Times New Roman" w:cs="Times New Roman"/>
          <w:bCs/>
          <w:sz w:val="24"/>
          <w:szCs w:val="24"/>
        </w:rPr>
        <w:t>(turpmāk – Pasūtītājs)</w:t>
      </w:r>
      <w:r w:rsidR="00DE6267" w:rsidRPr="000F28CD">
        <w:rPr>
          <w:rFonts w:ascii="Times New Roman" w:eastAsia="Times New Roman" w:hAnsi="Times New Roman" w:cs="Times New Roman"/>
          <w:color w:val="000000"/>
          <w:sz w:val="24"/>
          <w:szCs w:val="24"/>
        </w:rPr>
        <w:t>.</w:t>
      </w:r>
    </w:p>
    <w:p w14:paraId="0672588E" w14:textId="5EA3684D" w:rsidR="00DE6267" w:rsidRPr="000D5692" w:rsidRDefault="00DE6267" w:rsidP="00DE6267">
      <w:pPr>
        <w:spacing w:before="120" w:after="120" w:line="240" w:lineRule="auto"/>
        <w:jc w:val="both"/>
        <w:rPr>
          <w:rFonts w:ascii="Times New Roman" w:eastAsia="Times New Roman" w:hAnsi="Times New Roman" w:cs="Times New Roman"/>
          <w:b/>
          <w:sz w:val="24"/>
          <w:szCs w:val="24"/>
        </w:rPr>
      </w:pPr>
      <w:r w:rsidRPr="001D7FD9">
        <w:rPr>
          <w:rFonts w:ascii="Times New Roman" w:eastAsia="Times New Roman" w:hAnsi="Times New Roman" w:cs="Times New Roman"/>
          <w:b/>
          <w:sz w:val="24"/>
          <w:szCs w:val="24"/>
        </w:rPr>
        <w:t xml:space="preserve">1.1. </w:t>
      </w:r>
      <w:r w:rsidR="006C455F" w:rsidRPr="00AD7C5E">
        <w:rPr>
          <w:rFonts w:ascii="Times New Roman" w:eastAsia="Times New Roman" w:hAnsi="Times New Roman" w:cs="Times New Roman"/>
          <w:b/>
          <w:sz w:val="24"/>
          <w:szCs w:val="24"/>
        </w:rPr>
        <w:t>Konkursa</w:t>
      </w:r>
      <w:r w:rsidRPr="00AD7C5E">
        <w:rPr>
          <w:rFonts w:ascii="Times New Roman" w:eastAsia="Times New Roman" w:hAnsi="Times New Roman" w:cs="Times New Roman"/>
          <w:b/>
          <w:sz w:val="24"/>
          <w:szCs w:val="24"/>
        </w:rPr>
        <w:t xml:space="preserve"> identifikācijas Nr. </w:t>
      </w:r>
      <w:r w:rsidR="009A6D17">
        <w:rPr>
          <w:rFonts w:ascii="Times New Roman" w:eastAsia="Times New Roman" w:hAnsi="Times New Roman" w:cs="Times New Roman"/>
          <w:b/>
          <w:sz w:val="24"/>
          <w:szCs w:val="24"/>
        </w:rPr>
        <w:t xml:space="preserve">LS </w:t>
      </w:r>
      <w:r w:rsidRPr="000D5692">
        <w:rPr>
          <w:rFonts w:ascii="Times New Roman" w:eastAsia="Times New Roman" w:hAnsi="Times New Roman" w:cs="Times New Roman"/>
          <w:b/>
          <w:sz w:val="24"/>
          <w:szCs w:val="24"/>
        </w:rPr>
        <w:t>202</w:t>
      </w:r>
      <w:r w:rsidR="00E1339B" w:rsidRPr="000D5692">
        <w:rPr>
          <w:rFonts w:ascii="Times New Roman" w:eastAsia="Times New Roman" w:hAnsi="Times New Roman" w:cs="Times New Roman"/>
          <w:b/>
          <w:sz w:val="24"/>
          <w:szCs w:val="24"/>
        </w:rPr>
        <w:t>3</w:t>
      </w:r>
      <w:r w:rsidRPr="000D5692">
        <w:rPr>
          <w:rFonts w:ascii="Times New Roman" w:eastAsia="Times New Roman" w:hAnsi="Times New Roman" w:cs="Times New Roman"/>
          <w:b/>
          <w:sz w:val="24"/>
          <w:szCs w:val="24"/>
        </w:rPr>
        <w:t>/</w:t>
      </w:r>
      <w:r w:rsidR="000D5692" w:rsidRPr="000D5692">
        <w:rPr>
          <w:rFonts w:ascii="Times New Roman" w:eastAsia="Times New Roman" w:hAnsi="Times New Roman" w:cs="Times New Roman"/>
          <w:b/>
          <w:sz w:val="24"/>
          <w:szCs w:val="24"/>
        </w:rPr>
        <w:t>6</w:t>
      </w:r>
      <w:bookmarkStart w:id="2" w:name="_GoBack"/>
      <w:bookmarkEnd w:id="2"/>
    </w:p>
    <w:p w14:paraId="40110E06" w14:textId="38356C63" w:rsidR="002E5DB6" w:rsidRPr="00AD7C5E" w:rsidRDefault="00DE6267" w:rsidP="002E5DB6">
      <w:pPr>
        <w:spacing w:after="0" w:line="240" w:lineRule="auto"/>
        <w:jc w:val="both"/>
        <w:rPr>
          <w:rFonts w:ascii="Times New Roman" w:hAnsi="Times New Roman" w:cs="Times New Roman"/>
          <w:sz w:val="24"/>
          <w:szCs w:val="24"/>
        </w:rPr>
      </w:pPr>
      <w:r w:rsidRPr="000F28CD">
        <w:rPr>
          <w:rFonts w:ascii="Times New Roman" w:eastAsia="Times New Roman" w:hAnsi="Times New Roman" w:cs="Times New Roman"/>
          <w:b/>
          <w:color w:val="000000"/>
          <w:sz w:val="24"/>
          <w:szCs w:val="24"/>
        </w:rPr>
        <w:t xml:space="preserve">1.2. </w:t>
      </w:r>
      <w:r w:rsidR="006C455F">
        <w:rPr>
          <w:rFonts w:ascii="Times New Roman" w:eastAsia="Times New Roman" w:hAnsi="Times New Roman" w:cs="Times New Roman"/>
          <w:b/>
          <w:sz w:val="24"/>
          <w:szCs w:val="24"/>
        </w:rPr>
        <w:t>Konkursa</w:t>
      </w:r>
      <w:r w:rsidRPr="000F28CD">
        <w:rPr>
          <w:rFonts w:ascii="Times New Roman" w:eastAsia="Times New Roman" w:hAnsi="Times New Roman" w:cs="Times New Roman"/>
          <w:b/>
          <w:sz w:val="24"/>
          <w:szCs w:val="24"/>
        </w:rPr>
        <w:t xml:space="preserve"> priekšmets</w:t>
      </w:r>
      <w:bookmarkStart w:id="3" w:name="_Hlk63954775"/>
      <w:r w:rsidR="002E5DB6" w:rsidRPr="002E5DB6">
        <w:rPr>
          <w:rFonts w:ascii="Times New Roman" w:eastAsia="Times New Roman" w:hAnsi="Times New Roman" w:cs="Times New Roman"/>
          <w:bCs/>
          <w:sz w:val="24"/>
          <w:szCs w:val="24"/>
          <w:lang w:eastAsia="lv-LV"/>
        </w:rPr>
        <w:t xml:space="preserve"> </w:t>
      </w:r>
      <w:r w:rsidR="00AA0BA5">
        <w:rPr>
          <w:rFonts w:ascii="Times New Roman" w:eastAsia="Times New Roman" w:hAnsi="Times New Roman" w:cs="Times New Roman"/>
          <w:bCs/>
          <w:sz w:val="24"/>
          <w:szCs w:val="24"/>
          <w:lang w:eastAsia="lv-LV"/>
        </w:rPr>
        <w:t>–</w:t>
      </w:r>
      <w:bookmarkEnd w:id="3"/>
      <w:r w:rsidR="008971C0" w:rsidRPr="008971C0">
        <w:rPr>
          <w:rFonts w:ascii="Times New Roman" w:eastAsia="Times New Roman" w:hAnsi="Times New Roman" w:cs="Times New Roman"/>
          <w:bCs/>
          <w:sz w:val="24"/>
          <w:szCs w:val="24"/>
          <w:lang w:eastAsia="lv-LV"/>
        </w:rPr>
        <w:t xml:space="preserve"> </w:t>
      </w:r>
      <w:r w:rsidR="00AD7C5E">
        <w:rPr>
          <w:rFonts w:ascii="Times New Roman" w:eastAsia="Times New Roman" w:hAnsi="Times New Roman" w:cs="Times New Roman"/>
          <w:bCs/>
          <w:sz w:val="24"/>
          <w:szCs w:val="24"/>
          <w:lang w:eastAsia="lv-LV"/>
        </w:rPr>
        <w:t>j</w:t>
      </w:r>
      <w:r w:rsidR="008971C0">
        <w:rPr>
          <w:rFonts w:ascii="Times New Roman" w:eastAsia="Times New Roman" w:hAnsi="Times New Roman" w:cs="Times New Roman"/>
          <w:bCs/>
          <w:sz w:val="24"/>
          <w:szCs w:val="24"/>
          <w:lang w:eastAsia="lv-LV"/>
        </w:rPr>
        <w:t>aunu granulu katlu uzstādīšan</w:t>
      </w:r>
      <w:r w:rsidR="00AD7C5E">
        <w:rPr>
          <w:rFonts w:ascii="Times New Roman" w:eastAsia="Times New Roman" w:hAnsi="Times New Roman" w:cs="Times New Roman"/>
          <w:bCs/>
          <w:sz w:val="24"/>
          <w:szCs w:val="24"/>
          <w:lang w:eastAsia="lv-LV"/>
        </w:rPr>
        <w:t>a</w:t>
      </w:r>
      <w:r w:rsidR="00507EE9">
        <w:rPr>
          <w:rFonts w:ascii="Times New Roman" w:eastAsia="Times New Roman" w:hAnsi="Times New Roman" w:cs="Times New Roman"/>
          <w:bCs/>
          <w:sz w:val="24"/>
          <w:szCs w:val="24"/>
          <w:lang w:eastAsia="lv-LV"/>
        </w:rPr>
        <w:t xml:space="preserve"> katlu mājā</w:t>
      </w:r>
      <w:r w:rsidR="008971C0">
        <w:rPr>
          <w:rFonts w:ascii="Times New Roman" w:eastAsia="Times New Roman" w:hAnsi="Times New Roman" w:cs="Times New Roman"/>
          <w:bCs/>
          <w:sz w:val="24"/>
          <w:szCs w:val="24"/>
          <w:lang w:eastAsia="lv-LV"/>
        </w:rPr>
        <w:t xml:space="preserve"> </w:t>
      </w:r>
      <w:r w:rsidR="00AD7C5E">
        <w:rPr>
          <w:rFonts w:ascii="Times New Roman" w:eastAsia="Times New Roman" w:hAnsi="Times New Roman" w:cs="Times New Roman"/>
          <w:bCs/>
          <w:sz w:val="24"/>
          <w:szCs w:val="24"/>
          <w:lang w:eastAsia="lv-LV"/>
        </w:rPr>
        <w:t xml:space="preserve">Tirgus iela 7, </w:t>
      </w:r>
      <w:r w:rsidR="008971C0">
        <w:rPr>
          <w:rFonts w:ascii="Times New Roman" w:eastAsia="Times New Roman" w:hAnsi="Times New Roman" w:cs="Times New Roman"/>
          <w:bCs/>
          <w:sz w:val="24"/>
          <w:szCs w:val="24"/>
          <w:lang w:eastAsia="lv-LV"/>
        </w:rPr>
        <w:t>Salacgrīvā</w:t>
      </w:r>
      <w:r w:rsidR="008971C0" w:rsidRPr="001D7FD9">
        <w:rPr>
          <w:rFonts w:ascii="Times New Roman" w:hAnsi="Times New Roman" w:cs="Times New Roman"/>
          <w:sz w:val="24"/>
          <w:szCs w:val="24"/>
        </w:rPr>
        <w:t>,</w:t>
      </w:r>
      <w:r w:rsidR="008971C0">
        <w:rPr>
          <w:rFonts w:ascii="Times New Roman" w:hAnsi="Times New Roman" w:cs="Times New Roman"/>
          <w:sz w:val="24"/>
          <w:szCs w:val="24"/>
        </w:rPr>
        <w:t xml:space="preserve"> Limbažu novadā</w:t>
      </w:r>
    </w:p>
    <w:p w14:paraId="24881D10" w14:textId="23D9D01C" w:rsidR="00DE6267" w:rsidRPr="002E5DB6" w:rsidRDefault="00DE6267" w:rsidP="002E5DB6">
      <w:pPr>
        <w:spacing w:after="0" w:line="240" w:lineRule="auto"/>
        <w:jc w:val="both"/>
        <w:rPr>
          <w:rFonts w:ascii="Times New Roman" w:hAnsi="Times New Roman" w:cs="Times New Roman"/>
          <w:color w:val="243D51"/>
          <w:sz w:val="24"/>
          <w:szCs w:val="24"/>
        </w:rPr>
      </w:pPr>
      <w:r w:rsidRPr="000F28CD">
        <w:rPr>
          <w:rFonts w:ascii="Times New Roman" w:eastAsia="Times New Roman" w:hAnsi="Times New Roman" w:cs="Times New Roman"/>
          <w:b/>
          <w:color w:val="000000"/>
          <w:sz w:val="24"/>
          <w:szCs w:val="24"/>
        </w:rPr>
        <w:t>1.3. Līguma izpildes laiks</w:t>
      </w:r>
      <w:r>
        <w:rPr>
          <w:rFonts w:ascii="Times New Roman" w:eastAsia="Times New Roman" w:hAnsi="Times New Roman" w:cs="Times New Roman"/>
          <w:b/>
          <w:color w:val="000000"/>
          <w:sz w:val="24"/>
          <w:szCs w:val="24"/>
        </w:rPr>
        <w:t xml:space="preserve"> </w:t>
      </w:r>
      <w:r w:rsidRPr="00F479B3">
        <w:rPr>
          <w:rFonts w:ascii="Times New Roman" w:eastAsia="Times New Roman" w:hAnsi="Times New Roman" w:cs="Times New Roman"/>
          <w:b/>
          <w:sz w:val="24"/>
          <w:szCs w:val="24"/>
        </w:rPr>
        <w:t>–</w:t>
      </w:r>
      <w:r w:rsidR="008971C0">
        <w:rPr>
          <w:rFonts w:ascii="Times New Roman" w:eastAsia="Times New Roman" w:hAnsi="Times New Roman" w:cs="Times New Roman"/>
          <w:b/>
          <w:sz w:val="24"/>
          <w:szCs w:val="24"/>
        </w:rPr>
        <w:t xml:space="preserve"> 15.09.2023.</w:t>
      </w:r>
    </w:p>
    <w:p w14:paraId="14CFC150" w14:textId="19FA49DE" w:rsidR="00DE6267" w:rsidRPr="00E415D6" w:rsidRDefault="00DE6267" w:rsidP="00DE6267">
      <w:pPr>
        <w:tabs>
          <w:tab w:val="left" w:pos="284"/>
          <w:tab w:val="left" w:pos="567"/>
          <w:tab w:val="left" w:pos="1080"/>
        </w:tabs>
        <w:spacing w:after="0" w:line="240" w:lineRule="auto"/>
        <w:jc w:val="both"/>
        <w:rPr>
          <w:rFonts w:ascii="Times New Roman" w:eastAsia="Times New Roman" w:hAnsi="Times New Roman" w:cs="Times New Roman"/>
          <w:color w:val="FF0000"/>
          <w:sz w:val="24"/>
          <w:szCs w:val="24"/>
        </w:rPr>
      </w:pPr>
      <w:r w:rsidRPr="000F28CD">
        <w:rPr>
          <w:rFonts w:ascii="Times New Roman" w:eastAsia="Times New Roman" w:hAnsi="Times New Roman" w:cs="Times New Roman"/>
          <w:b/>
          <w:sz w:val="24"/>
          <w:szCs w:val="24"/>
        </w:rPr>
        <w:t xml:space="preserve">1.4. Ar konkursa nolikumu </w:t>
      </w:r>
      <w:r w:rsidRPr="000F28CD">
        <w:rPr>
          <w:rFonts w:ascii="Times New Roman" w:eastAsia="Times New Roman" w:hAnsi="Times New Roman" w:cs="Times New Roman"/>
          <w:b/>
          <w:spacing w:val="10"/>
          <w:sz w:val="24"/>
          <w:szCs w:val="24"/>
        </w:rPr>
        <w:t xml:space="preserve">(turpmāk </w:t>
      </w:r>
      <w:r w:rsidRPr="000F28CD">
        <w:rPr>
          <w:rFonts w:ascii="Times New Roman" w:eastAsia="Times New Roman" w:hAnsi="Times New Roman" w:cs="Times New Roman"/>
          <w:b/>
          <w:sz w:val="24"/>
          <w:szCs w:val="24"/>
        </w:rPr>
        <w:t xml:space="preserve">– </w:t>
      </w:r>
      <w:r w:rsidRPr="000F28CD">
        <w:rPr>
          <w:rFonts w:ascii="Times New Roman" w:eastAsia="Times New Roman" w:hAnsi="Times New Roman" w:cs="Times New Roman"/>
          <w:b/>
          <w:spacing w:val="10"/>
          <w:sz w:val="24"/>
          <w:szCs w:val="24"/>
        </w:rPr>
        <w:t>nolikums) pretendenti var iepazīties</w:t>
      </w:r>
      <w:r w:rsidRPr="000F28CD">
        <w:rPr>
          <w:rFonts w:ascii="Times New Roman" w:eastAsia="Times New Roman" w:hAnsi="Times New Roman" w:cs="Times New Roman"/>
          <w:spacing w:val="10"/>
          <w:sz w:val="24"/>
          <w:szCs w:val="24"/>
        </w:rPr>
        <w:t xml:space="preserve"> </w:t>
      </w:r>
      <w:r w:rsidRPr="00DC53FD">
        <w:rPr>
          <w:rFonts w:ascii="Times New Roman" w:eastAsia="Times New Roman" w:hAnsi="Times New Roman" w:cs="Times New Roman"/>
          <w:spacing w:val="10"/>
          <w:sz w:val="24"/>
          <w:szCs w:val="24"/>
        </w:rPr>
        <w:t xml:space="preserve">līdz </w:t>
      </w:r>
      <w:r w:rsidRPr="000F28CD">
        <w:rPr>
          <w:rFonts w:ascii="Times New Roman" w:eastAsia="Times New Roman" w:hAnsi="Times New Roman" w:cs="Times New Roman"/>
          <w:sz w:val="24"/>
          <w:szCs w:val="24"/>
        </w:rPr>
        <w:t>piedāvājumu iesniegšanas brīdim</w:t>
      </w:r>
      <w:r w:rsidR="00BE7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Limbažos (trešajā stāvā) pie</w:t>
      </w:r>
      <w:r>
        <w:rPr>
          <w:rFonts w:ascii="Times New Roman" w:eastAsia="Times New Roman" w:hAnsi="Times New Roman" w:cs="Times New Roman"/>
          <w:sz w:val="24"/>
          <w:szCs w:val="24"/>
        </w:rPr>
        <w:t xml:space="preserve"> lietvedes</w:t>
      </w:r>
      <w:r w:rsidRPr="000F28CD">
        <w:rPr>
          <w:rFonts w:ascii="Times New Roman" w:eastAsia="Times New Roman" w:hAnsi="Times New Roman" w:cs="Times New Roman"/>
          <w:sz w:val="24"/>
          <w:szCs w:val="24"/>
        </w:rPr>
        <w:t xml:space="preserve"> Ing</w:t>
      </w:r>
      <w:r>
        <w:rPr>
          <w:rFonts w:ascii="Times New Roman" w:eastAsia="Times New Roman" w:hAnsi="Times New Roman" w:cs="Times New Roman"/>
          <w:sz w:val="24"/>
          <w:szCs w:val="24"/>
        </w:rPr>
        <w:t>as Andžas</w:t>
      </w:r>
      <w:r w:rsidRPr="000F28CD">
        <w:rPr>
          <w:rFonts w:ascii="Times New Roman" w:eastAsia="Times New Roman" w:hAnsi="Times New Roman" w:cs="Times New Roman"/>
          <w:sz w:val="24"/>
          <w:szCs w:val="24"/>
        </w:rPr>
        <w:t xml:space="preserve"> darba dienās no plkst. 8</w:t>
      </w:r>
      <w:r>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00 līdz 17</w:t>
      </w:r>
      <w:r>
        <w:rPr>
          <w:rFonts w:ascii="Times New Roman" w:eastAsia="Times New Roman" w:hAnsi="Times New Roman" w:cs="Times New Roman"/>
          <w:sz w:val="24"/>
          <w:szCs w:val="24"/>
        </w:rPr>
        <w:t>.</w:t>
      </w:r>
      <w:r w:rsidRPr="000F28CD">
        <w:rPr>
          <w:rFonts w:ascii="Times New Roman" w:eastAsia="Times New Roman" w:hAnsi="Times New Roman" w:cs="Times New Roman"/>
          <w:sz w:val="24"/>
          <w:szCs w:val="24"/>
        </w:rPr>
        <w:t xml:space="preserve">00, iepriekš saskaņojot pa tālruni </w:t>
      </w:r>
      <w:r w:rsidRPr="00204059">
        <w:rPr>
          <w:rFonts w:ascii="Times New Roman" w:eastAsia="Times New Roman" w:hAnsi="Times New Roman" w:cs="Times New Roman"/>
          <w:sz w:val="24"/>
          <w:szCs w:val="24"/>
        </w:rPr>
        <w:t>64070514</w:t>
      </w:r>
      <w:r>
        <w:rPr>
          <w:rFonts w:ascii="Times New Roman" w:eastAsia="Times New Roman" w:hAnsi="Times New Roman" w:cs="Times New Roman"/>
          <w:sz w:val="24"/>
          <w:szCs w:val="24"/>
        </w:rPr>
        <w:t xml:space="preserve">, vai </w:t>
      </w:r>
      <w:r w:rsidR="006C455F">
        <w:rPr>
          <w:rFonts w:ascii="Times New Roman" w:eastAsia="Times New Roman" w:hAnsi="Times New Roman" w:cs="Times New Roman"/>
          <w:sz w:val="24"/>
          <w:szCs w:val="24"/>
        </w:rPr>
        <w:t xml:space="preserve">iepazīties </w:t>
      </w:r>
      <w:r>
        <w:rPr>
          <w:rFonts w:ascii="Times New Roman" w:eastAsia="Times New Roman" w:hAnsi="Times New Roman" w:cs="Times New Roman"/>
          <w:sz w:val="24"/>
          <w:szCs w:val="24"/>
        </w:rPr>
        <w:t xml:space="preserve">tiešsaistē SIA “Limbažu siltums” mājas lapā </w:t>
      </w:r>
      <w:hyperlink r:id="rId8" w:history="1">
        <w:r w:rsidRPr="00E56F4F">
          <w:rPr>
            <w:rStyle w:val="Hipersaite"/>
            <w:rFonts w:ascii="Times New Roman" w:eastAsia="Times New Roman" w:hAnsi="Times New Roman" w:cs="Times New Roman"/>
            <w:sz w:val="24"/>
            <w:szCs w:val="24"/>
          </w:rPr>
          <w:t>www.limbazusiltums.lv</w:t>
        </w:r>
      </w:hyperlink>
      <w:r>
        <w:rPr>
          <w:rFonts w:ascii="Times New Roman" w:eastAsia="Times New Roman" w:hAnsi="Times New Roman" w:cs="Times New Roman"/>
          <w:sz w:val="24"/>
          <w:szCs w:val="24"/>
        </w:rPr>
        <w:t xml:space="preserve"> sadaļā “Iepirkumi</w:t>
      </w:r>
      <w:r w:rsidRPr="00F005E4">
        <w:rPr>
          <w:rFonts w:ascii="Times New Roman" w:eastAsia="Times New Roman" w:hAnsi="Times New Roman" w:cs="Times New Roman"/>
          <w:sz w:val="24"/>
          <w:szCs w:val="24"/>
        </w:rPr>
        <w:t xml:space="preserve">”.       </w:t>
      </w:r>
    </w:p>
    <w:p w14:paraId="0137CD05" w14:textId="77777777" w:rsidR="00DE6267" w:rsidRPr="000F28CD" w:rsidRDefault="00DE6267" w:rsidP="00DE6267">
      <w:pPr>
        <w:keepNext/>
        <w:tabs>
          <w:tab w:val="left" w:pos="540"/>
          <w:tab w:val="left" w:pos="960"/>
        </w:tabs>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0F28CD">
        <w:rPr>
          <w:rFonts w:ascii="Times New Roman" w:eastAsia="Times New Roman" w:hAnsi="Times New Roman" w:cs="Times New Roman"/>
          <w:noProof/>
          <w:sz w:val="24"/>
          <w:szCs w:val="24"/>
          <w:lang w:eastAsia="lv-LV"/>
        </w:rPr>
        <w:t xml:space="preserve">Nolikums ir pieejams tiešsaistē SIA “Limbažu siltums” mājas lapā  </w:t>
      </w:r>
      <w:hyperlink r:id="rId9" w:history="1">
        <w:r w:rsidRPr="006D4EDF">
          <w:rPr>
            <w:rStyle w:val="Hipersaite"/>
            <w:rFonts w:ascii="Times New Roman" w:eastAsia="Times New Roman" w:hAnsi="Times New Roman" w:cs="Times New Roman"/>
            <w:noProof/>
            <w:sz w:val="24"/>
            <w:szCs w:val="24"/>
            <w:lang w:eastAsia="lv-LV"/>
          </w:rPr>
          <w:t>www.limbazuslitums</w:t>
        </w:r>
      </w:hyperlink>
      <w:r>
        <w:rPr>
          <w:rStyle w:val="Hipersaite"/>
          <w:rFonts w:ascii="Times New Roman" w:eastAsia="Times New Roman" w:hAnsi="Times New Roman" w:cs="Times New Roman"/>
          <w:noProof/>
          <w:sz w:val="24"/>
          <w:szCs w:val="24"/>
          <w:lang w:eastAsia="lv-LV"/>
        </w:rPr>
        <w:t>.lv</w:t>
      </w:r>
      <w:r w:rsidRPr="000F28CD">
        <w:rPr>
          <w:rFonts w:ascii="Times New Roman" w:eastAsia="Times New Roman" w:hAnsi="Times New Roman" w:cs="Times New Roman"/>
          <w:noProof/>
          <w:sz w:val="24"/>
          <w:szCs w:val="24"/>
          <w:lang w:eastAsia="lv-LV"/>
        </w:rPr>
        <w:t xml:space="preserve"> sadaļā „Iepirkumi”</w:t>
      </w:r>
      <w:r>
        <w:rPr>
          <w:rFonts w:ascii="Times New Roman" w:eastAsia="Times New Roman" w:hAnsi="Times New Roman" w:cs="Times New Roman"/>
          <w:noProof/>
          <w:sz w:val="24"/>
          <w:szCs w:val="24"/>
          <w:lang w:eastAsia="lv-LV"/>
        </w:rPr>
        <w:t>.</w:t>
      </w:r>
      <w:r w:rsidRPr="00E415D6">
        <w:rPr>
          <w:rFonts w:ascii="Times New Roman" w:eastAsia="Times New Roman" w:hAnsi="Times New Roman" w:cs="Times New Roman"/>
          <w:noProof/>
          <w:color w:val="FF0000"/>
          <w:sz w:val="24"/>
          <w:szCs w:val="24"/>
          <w:lang w:eastAsia="lv-LV"/>
        </w:rPr>
        <w:t xml:space="preserve"> </w:t>
      </w:r>
    </w:p>
    <w:p w14:paraId="54C0D9B6" w14:textId="71D1E83C" w:rsidR="00DE6267" w:rsidRPr="00FC16BA" w:rsidRDefault="00DE6267" w:rsidP="00DE6267">
      <w:pPr>
        <w:tabs>
          <w:tab w:val="left" w:pos="284"/>
          <w:tab w:val="left" w:pos="567"/>
          <w:tab w:val="left" w:pos="108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u w:val="single"/>
        </w:rPr>
        <w:t>Ieinteresēto Pretendentu jautājumi par nolikumu un tā pielikumiem iesniedzami: Iepirkumu komisijai</w:t>
      </w:r>
      <w:r w:rsidRPr="000F2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Jaunā iela 2A</w:t>
      </w:r>
      <w:r w:rsidRPr="000F28CD">
        <w:rPr>
          <w:rFonts w:ascii="Times New Roman" w:eastAsia="Times New Roman" w:hAnsi="Times New Roman" w:cs="Times New Roman"/>
          <w:sz w:val="24"/>
          <w:szCs w:val="24"/>
        </w:rPr>
        <w:t xml:space="preserve">, Limbažos, Limbažu novadā, LV-4001, </w:t>
      </w:r>
      <w:r>
        <w:rPr>
          <w:rFonts w:ascii="Times New Roman" w:eastAsia="Times New Roman" w:hAnsi="Times New Roman" w:cs="Times New Roman"/>
          <w:sz w:val="24"/>
          <w:szCs w:val="24"/>
        </w:rPr>
        <w:t>vai elektroniski uz e</w:t>
      </w:r>
      <w:r w:rsidR="00F645D3">
        <w:rPr>
          <w:rFonts w:ascii="Times New Roman" w:eastAsia="Times New Roman" w:hAnsi="Times New Roman" w:cs="Times New Roman"/>
          <w:sz w:val="24"/>
          <w:szCs w:val="24"/>
        </w:rPr>
        <w:t>-</w:t>
      </w:r>
      <w:r>
        <w:rPr>
          <w:rFonts w:ascii="Times New Roman" w:eastAsia="Times New Roman" w:hAnsi="Times New Roman" w:cs="Times New Roman"/>
          <w:sz w:val="24"/>
          <w:szCs w:val="24"/>
        </w:rPr>
        <w:t>pastu</w:t>
      </w:r>
      <w:r w:rsidRPr="000F28C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info@limbazusiltums.lv</w:t>
      </w:r>
      <w:r w:rsidRPr="000F28CD">
        <w:rPr>
          <w:rFonts w:ascii="Times New Roman" w:eastAsia="Times New Roman" w:hAnsi="Times New Roman" w:cs="Times New Roman"/>
          <w:i/>
          <w:sz w:val="24"/>
          <w:szCs w:val="24"/>
        </w:rPr>
        <w:t>)</w:t>
      </w:r>
      <w:r w:rsidRPr="000F28CD">
        <w:rPr>
          <w:rFonts w:ascii="Times New Roman" w:eastAsia="Times New Roman" w:hAnsi="Times New Roman" w:cs="Times New Roman"/>
          <w:sz w:val="24"/>
          <w:szCs w:val="24"/>
        </w:rPr>
        <w:t xml:space="preserve">. Pasūtītāja kontaktpersonas – </w:t>
      </w:r>
      <w:r w:rsidR="00A025D9" w:rsidRPr="00FC16BA">
        <w:rPr>
          <w:rFonts w:ascii="Times New Roman" w:eastAsia="Times New Roman" w:hAnsi="Times New Roman" w:cs="Times New Roman"/>
          <w:sz w:val="24"/>
          <w:szCs w:val="24"/>
        </w:rPr>
        <w:t>Ainārs Grīviņš,</w:t>
      </w:r>
      <w:r w:rsidRPr="00FC16BA">
        <w:rPr>
          <w:rFonts w:ascii="Times New Roman" w:eastAsia="Times New Roman" w:hAnsi="Times New Roman" w:cs="Times New Roman"/>
          <w:sz w:val="24"/>
          <w:szCs w:val="24"/>
        </w:rPr>
        <w:t xml:space="preserve"> </w:t>
      </w:r>
      <w:r w:rsidR="00AD7C5E">
        <w:rPr>
          <w:rFonts w:ascii="Times New Roman" w:eastAsia="Times New Roman" w:hAnsi="Times New Roman" w:cs="Times New Roman"/>
          <w:sz w:val="24"/>
          <w:szCs w:val="24"/>
        </w:rPr>
        <w:t>m.</w:t>
      </w:r>
      <w:r w:rsidRPr="00FC16BA">
        <w:rPr>
          <w:rFonts w:ascii="Times New Roman" w:eastAsia="Times New Roman" w:hAnsi="Times New Roman" w:cs="Times New Roman"/>
          <w:sz w:val="24"/>
          <w:szCs w:val="24"/>
        </w:rPr>
        <w:t>t.2</w:t>
      </w:r>
      <w:r w:rsidR="00A025D9" w:rsidRPr="00FC16BA">
        <w:rPr>
          <w:rFonts w:ascii="Times New Roman" w:eastAsia="Times New Roman" w:hAnsi="Times New Roman" w:cs="Times New Roman"/>
          <w:sz w:val="24"/>
          <w:szCs w:val="24"/>
        </w:rPr>
        <w:t>9128477</w:t>
      </w:r>
      <w:r w:rsidRPr="00FC16BA">
        <w:rPr>
          <w:rFonts w:ascii="Times New Roman" w:eastAsia="Times New Roman" w:hAnsi="Times New Roman" w:cs="Times New Roman"/>
          <w:sz w:val="24"/>
          <w:szCs w:val="24"/>
        </w:rPr>
        <w:t>.</w:t>
      </w:r>
    </w:p>
    <w:p w14:paraId="056CEAFF" w14:textId="4D535DCB" w:rsidR="00DE6267" w:rsidRPr="00204059" w:rsidRDefault="00DE6267" w:rsidP="00DE6267">
      <w:pPr>
        <w:keepNext/>
        <w:tabs>
          <w:tab w:val="left" w:pos="540"/>
          <w:tab w:val="left" w:pos="960"/>
        </w:tabs>
        <w:autoSpaceDN w:val="0"/>
        <w:adjustRightInd w:val="0"/>
        <w:spacing w:after="0" w:line="240" w:lineRule="auto"/>
        <w:jc w:val="both"/>
        <w:outlineLvl w:val="0"/>
        <w:rPr>
          <w:rFonts w:ascii="Times New Roman" w:eastAsia="Times New Roman" w:hAnsi="Times New Roman" w:cs="Times New Roman"/>
          <w:noProof/>
          <w:sz w:val="24"/>
          <w:szCs w:val="24"/>
          <w:lang w:eastAsia="lv-LV"/>
        </w:rPr>
      </w:pPr>
      <w:r w:rsidRPr="000F28CD">
        <w:rPr>
          <w:rFonts w:ascii="Times New Roman" w:eastAsia="Times New Roman" w:hAnsi="Times New Roman" w:cs="Times New Roman"/>
          <w:sz w:val="24"/>
          <w:szCs w:val="24"/>
          <w:u w:val="single"/>
        </w:rPr>
        <w:t>Atbildes uz ieinteresēto Pretendenta uzdotajiem jautājumiem tiks publicētas SIA “Limbažu siltums”</w:t>
      </w:r>
      <w:r>
        <w:rPr>
          <w:rFonts w:ascii="Times New Roman" w:eastAsia="Times New Roman" w:hAnsi="Times New Roman" w:cs="Times New Roman"/>
          <w:sz w:val="24"/>
          <w:szCs w:val="24"/>
          <w:u w:val="single"/>
        </w:rPr>
        <w:t xml:space="preserve"> </w:t>
      </w:r>
      <w:r w:rsidRPr="000F28CD">
        <w:rPr>
          <w:rFonts w:ascii="Times New Roman" w:eastAsia="Times New Roman" w:hAnsi="Times New Roman" w:cs="Times New Roman"/>
          <w:sz w:val="24"/>
          <w:szCs w:val="24"/>
        </w:rPr>
        <w:t xml:space="preserve">mājas lapā internetā </w:t>
      </w:r>
      <w:hyperlink r:id="rId10" w:history="1">
        <w:r w:rsidR="00AD7C5E">
          <w:rPr>
            <w:rStyle w:val="Hipersaite"/>
            <w:rFonts w:ascii="Times New Roman" w:eastAsia="Times New Roman" w:hAnsi="Times New Roman" w:cs="Times New Roman"/>
            <w:sz w:val="24"/>
            <w:szCs w:val="24"/>
          </w:rPr>
          <w:t>www.limbazusiltums.lv</w:t>
        </w:r>
      </w:hyperlink>
      <w:r w:rsidRPr="000F28CD">
        <w:rPr>
          <w:rFonts w:ascii="Times New Roman" w:eastAsia="Times New Roman" w:hAnsi="Times New Roman" w:cs="Times New Roman"/>
          <w:sz w:val="24"/>
          <w:szCs w:val="24"/>
        </w:rPr>
        <w:t xml:space="preserve"> sadaļā „Iepirkumi”.</w:t>
      </w:r>
    </w:p>
    <w:p w14:paraId="3E4070CA" w14:textId="04C4A17D" w:rsidR="00226F08" w:rsidRPr="00226F08" w:rsidRDefault="00DE6267" w:rsidP="00226F08">
      <w:pPr>
        <w:numPr>
          <w:ilvl w:val="1"/>
          <w:numId w:val="3"/>
        </w:numPr>
        <w:tabs>
          <w:tab w:val="left" w:pos="567"/>
          <w:tab w:val="left" w:pos="900"/>
        </w:tabs>
        <w:spacing w:after="0" w:line="240" w:lineRule="auto"/>
        <w:jc w:val="both"/>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Piedāvājuma iesniegšan</w:t>
      </w:r>
      <w:r w:rsidR="00226F08">
        <w:rPr>
          <w:rFonts w:ascii="Times New Roman" w:eastAsia="Times New Roman" w:hAnsi="Times New Roman" w:cs="Times New Roman"/>
          <w:b/>
          <w:sz w:val="24"/>
          <w:szCs w:val="24"/>
        </w:rPr>
        <w:t>a</w:t>
      </w:r>
      <w:r w:rsidRPr="000F28CD">
        <w:rPr>
          <w:rFonts w:ascii="Times New Roman" w:eastAsia="Times New Roman" w:hAnsi="Times New Roman" w:cs="Times New Roman"/>
          <w:b/>
          <w:sz w:val="24"/>
          <w:szCs w:val="24"/>
        </w:rPr>
        <w:t>:</w:t>
      </w:r>
      <w:r w:rsidR="00226F08">
        <w:rPr>
          <w:rFonts w:ascii="Times New Roman" w:eastAsia="Times New Roman" w:hAnsi="Times New Roman" w:cs="Times New Roman"/>
          <w:b/>
          <w:sz w:val="24"/>
          <w:szCs w:val="24"/>
        </w:rPr>
        <w:t xml:space="preserve"> </w:t>
      </w:r>
      <w:r w:rsidR="00226F08" w:rsidRPr="00226F08">
        <w:rPr>
          <w:rFonts w:ascii="Times New Roman" w:eastAsia="Times New Roman" w:hAnsi="Times New Roman" w:cs="Times New Roman"/>
          <w:sz w:val="24"/>
          <w:szCs w:val="24"/>
        </w:rPr>
        <w:t xml:space="preserve">Pretendentiem piedāvājumus ir jāiesniedz </w:t>
      </w:r>
      <w:r w:rsidR="00226F08" w:rsidRPr="00226F08">
        <w:rPr>
          <w:rFonts w:ascii="Times New Roman" w:eastAsia="Times New Roman" w:hAnsi="Times New Roman" w:cs="Times New Roman"/>
          <w:b/>
          <w:bCs/>
          <w:sz w:val="24"/>
          <w:szCs w:val="24"/>
        </w:rPr>
        <w:t>līdz 202</w:t>
      </w:r>
      <w:r w:rsidR="008971C0">
        <w:rPr>
          <w:rFonts w:ascii="Times New Roman" w:eastAsia="Times New Roman" w:hAnsi="Times New Roman" w:cs="Times New Roman"/>
          <w:b/>
          <w:bCs/>
          <w:sz w:val="24"/>
          <w:szCs w:val="24"/>
        </w:rPr>
        <w:t>3</w:t>
      </w:r>
      <w:r w:rsidR="00226F08" w:rsidRPr="00226F08">
        <w:rPr>
          <w:rFonts w:ascii="Times New Roman" w:eastAsia="Times New Roman" w:hAnsi="Times New Roman" w:cs="Times New Roman"/>
          <w:b/>
          <w:bCs/>
          <w:sz w:val="24"/>
          <w:szCs w:val="24"/>
        </w:rPr>
        <w:t xml:space="preserve">.gada </w:t>
      </w:r>
      <w:r w:rsidR="008971C0">
        <w:rPr>
          <w:rFonts w:ascii="Times New Roman" w:eastAsia="Times New Roman" w:hAnsi="Times New Roman" w:cs="Times New Roman"/>
          <w:b/>
          <w:bCs/>
          <w:sz w:val="24"/>
          <w:szCs w:val="24"/>
        </w:rPr>
        <w:t>7</w:t>
      </w:r>
      <w:r w:rsidR="00226F08" w:rsidRPr="00226F08">
        <w:rPr>
          <w:rFonts w:ascii="Times New Roman" w:eastAsia="Times New Roman" w:hAnsi="Times New Roman" w:cs="Times New Roman"/>
          <w:b/>
          <w:bCs/>
          <w:sz w:val="24"/>
          <w:szCs w:val="24"/>
        </w:rPr>
        <w:t>.</w:t>
      </w:r>
      <w:r w:rsidR="008971C0">
        <w:rPr>
          <w:rFonts w:ascii="Times New Roman" w:eastAsia="Times New Roman" w:hAnsi="Times New Roman" w:cs="Times New Roman"/>
          <w:b/>
          <w:bCs/>
          <w:sz w:val="24"/>
          <w:szCs w:val="24"/>
        </w:rPr>
        <w:t>augustam</w:t>
      </w:r>
      <w:r w:rsidR="00226F08" w:rsidRPr="00226F08">
        <w:rPr>
          <w:rFonts w:ascii="Times New Roman" w:eastAsia="Times New Roman" w:hAnsi="Times New Roman" w:cs="Times New Roman"/>
          <w:b/>
          <w:bCs/>
          <w:sz w:val="24"/>
          <w:szCs w:val="24"/>
        </w:rPr>
        <w:t xml:space="preserve">, plkst. </w:t>
      </w:r>
      <w:r w:rsidR="008971C0">
        <w:rPr>
          <w:rFonts w:ascii="Times New Roman" w:eastAsia="Times New Roman" w:hAnsi="Times New Roman" w:cs="Times New Roman"/>
          <w:b/>
          <w:bCs/>
          <w:sz w:val="24"/>
          <w:szCs w:val="24"/>
        </w:rPr>
        <w:t>10</w:t>
      </w:r>
      <w:r w:rsidR="00226F08" w:rsidRPr="00226F08">
        <w:rPr>
          <w:rFonts w:ascii="Times New Roman" w:eastAsia="Times New Roman" w:hAnsi="Times New Roman" w:cs="Times New Roman"/>
          <w:b/>
          <w:bCs/>
          <w:sz w:val="24"/>
          <w:szCs w:val="24"/>
        </w:rPr>
        <w:t>.00</w:t>
      </w:r>
      <w:r w:rsidR="00226F08" w:rsidRPr="00226F08">
        <w:rPr>
          <w:rFonts w:ascii="Times New Roman" w:eastAsia="Times New Roman" w:hAnsi="Times New Roman" w:cs="Times New Roman"/>
          <w:sz w:val="24"/>
          <w:szCs w:val="24"/>
        </w:rPr>
        <w:t xml:space="preserve">, personīgi SIA „Limbažu siltums” (Jaunā iela 2A, Limbažos, Limbažu novadā, LV-4001, trešajā stāvā), nosūtot pa pastu kā ierakstītu sūtījumu vai nosūtot piedāvājumu elektroniski (parakstot ar drošu elektronisko parakstu) uz e-pastu </w:t>
      </w:r>
      <w:hyperlink r:id="rId11" w:history="1">
        <w:r w:rsidR="00226F08" w:rsidRPr="00226F08">
          <w:rPr>
            <w:rStyle w:val="Hipersaite"/>
            <w:rFonts w:ascii="Times New Roman" w:eastAsia="Times New Roman" w:hAnsi="Times New Roman" w:cs="Times New Roman"/>
            <w:sz w:val="24"/>
            <w:szCs w:val="24"/>
          </w:rPr>
          <w:t>info@limbazusiltums.lv</w:t>
        </w:r>
      </w:hyperlink>
      <w:r w:rsidR="00226F08" w:rsidRPr="00226F08">
        <w:rPr>
          <w:rFonts w:ascii="Times New Roman" w:eastAsia="Times New Roman" w:hAnsi="Times New Roman" w:cs="Times New Roman"/>
          <w:sz w:val="24"/>
          <w:szCs w:val="24"/>
        </w:rPr>
        <w:t xml:space="preserve"> </w:t>
      </w:r>
      <w:r w:rsidR="00AD7C5E">
        <w:rPr>
          <w:rFonts w:ascii="Times New Roman" w:eastAsia="Times New Roman" w:hAnsi="Times New Roman" w:cs="Times New Roman"/>
          <w:sz w:val="24"/>
          <w:szCs w:val="24"/>
        </w:rPr>
        <w:t>.</w:t>
      </w:r>
      <w:r w:rsidR="00226F08" w:rsidRPr="00226F08">
        <w:rPr>
          <w:rFonts w:ascii="Times New Roman" w:eastAsia="Times New Roman" w:hAnsi="Times New Roman" w:cs="Times New Roman"/>
          <w:sz w:val="24"/>
          <w:szCs w:val="24"/>
        </w:rPr>
        <w:t xml:space="preserve"> </w:t>
      </w:r>
    </w:p>
    <w:p w14:paraId="6D203B42" w14:textId="7B7D9A88" w:rsidR="00DE6267" w:rsidRPr="00001F4D" w:rsidRDefault="00DE6267" w:rsidP="00001F4D">
      <w:pPr>
        <w:numPr>
          <w:ilvl w:val="1"/>
          <w:numId w:val="3"/>
        </w:numPr>
        <w:tabs>
          <w:tab w:val="left" w:pos="540"/>
          <w:tab w:val="left" w:pos="567"/>
          <w:tab w:val="left" w:pos="900"/>
        </w:tabs>
        <w:spacing w:after="0" w:line="240" w:lineRule="auto"/>
        <w:jc w:val="both"/>
        <w:rPr>
          <w:rFonts w:ascii="Times New Roman" w:eastAsia="Times New Roman" w:hAnsi="Times New Roman" w:cs="Times New Roman"/>
          <w:sz w:val="24"/>
          <w:szCs w:val="24"/>
        </w:rPr>
      </w:pPr>
      <w:r w:rsidRPr="00001F4D">
        <w:rPr>
          <w:rFonts w:ascii="Times New Roman" w:eastAsia="Times New Roman" w:hAnsi="Times New Roman" w:cs="Times New Roman"/>
          <w:sz w:val="24"/>
          <w:szCs w:val="24"/>
        </w:rPr>
        <w:t xml:space="preserve">Apmaksa tiek veikta sekojoši: </w:t>
      </w:r>
    </w:p>
    <w:p w14:paraId="088E3476" w14:textId="177AE5FB" w:rsidR="00DE6267" w:rsidRPr="000F28CD" w:rsidRDefault="008971C0" w:rsidP="00DE6267">
      <w:pPr>
        <w:numPr>
          <w:ilvl w:val="2"/>
          <w:numId w:val="4"/>
        </w:numPr>
        <w:tabs>
          <w:tab w:val="left" w:pos="284"/>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Avansa maksājums</w:t>
      </w:r>
      <w:r w:rsidR="00DE6267" w:rsidRPr="000F28CD">
        <w:rPr>
          <w:rFonts w:ascii="Times New Roman" w:eastAsia="Times New Roman" w:hAnsi="Times New Roman" w:cs="Times New Roman"/>
          <w:sz w:val="24"/>
          <w:szCs w:val="24"/>
        </w:rPr>
        <w:t xml:space="preserve"> – līdz </w:t>
      </w:r>
      <w:r>
        <w:rPr>
          <w:rFonts w:ascii="Times New Roman" w:eastAsia="Times New Roman" w:hAnsi="Times New Roman" w:cs="Times New Roman"/>
          <w:sz w:val="24"/>
          <w:szCs w:val="24"/>
        </w:rPr>
        <w:t>3</w:t>
      </w:r>
      <w:r w:rsidR="00DE6267">
        <w:rPr>
          <w:rFonts w:ascii="Times New Roman" w:eastAsia="Times New Roman" w:hAnsi="Times New Roman" w:cs="Times New Roman"/>
          <w:sz w:val="24"/>
          <w:szCs w:val="24"/>
        </w:rPr>
        <w:t>0</w:t>
      </w:r>
      <w:r w:rsidR="00DE6267" w:rsidRPr="000F28CD">
        <w:rPr>
          <w:rFonts w:ascii="Times New Roman" w:eastAsia="Times New Roman" w:hAnsi="Times New Roman" w:cs="Times New Roman"/>
          <w:sz w:val="24"/>
          <w:szCs w:val="24"/>
        </w:rPr>
        <w:t xml:space="preserve"> %</w:t>
      </w:r>
      <w:r w:rsidR="00DE6267">
        <w:rPr>
          <w:rFonts w:ascii="Times New Roman" w:eastAsia="Times New Roman" w:hAnsi="Times New Roman" w:cs="Times New Roman"/>
          <w:sz w:val="24"/>
          <w:szCs w:val="24"/>
        </w:rPr>
        <w:t xml:space="preserve">; </w:t>
      </w:r>
    </w:p>
    <w:p w14:paraId="527F527B" w14:textId="56B51A21" w:rsidR="00DE6267" w:rsidRPr="000F28CD" w:rsidRDefault="00DE6267" w:rsidP="00DE6267">
      <w:pPr>
        <w:numPr>
          <w:ilvl w:val="2"/>
          <w:numId w:val="4"/>
        </w:numPr>
        <w:tabs>
          <w:tab w:val="left" w:pos="284"/>
          <w:tab w:val="left" w:pos="5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gala maksājums -  līdz </w:t>
      </w:r>
      <w:r w:rsidR="008971C0">
        <w:rPr>
          <w:rFonts w:ascii="Times New Roman" w:eastAsia="Times New Roman" w:hAnsi="Times New Roman" w:cs="Times New Roman"/>
          <w:sz w:val="24"/>
          <w:szCs w:val="24"/>
        </w:rPr>
        <w:t>1</w:t>
      </w:r>
      <w:r w:rsidRPr="000F28CD">
        <w:rPr>
          <w:rFonts w:ascii="Times New Roman" w:eastAsia="Times New Roman" w:hAnsi="Times New Roman" w:cs="Times New Roman"/>
          <w:sz w:val="24"/>
          <w:szCs w:val="24"/>
        </w:rPr>
        <w:t>0 (desmit) dienu laikā</w:t>
      </w:r>
      <w:r>
        <w:rPr>
          <w:rFonts w:ascii="Times New Roman" w:eastAsia="Times New Roman" w:hAnsi="Times New Roman" w:cs="Times New Roman"/>
          <w:sz w:val="24"/>
          <w:szCs w:val="24"/>
        </w:rPr>
        <w:t xml:space="preserve"> pēc visu darbu pieņemšanas</w:t>
      </w:r>
      <w:r w:rsidR="006C455F">
        <w:rPr>
          <w:rFonts w:ascii="Times New Roman" w:eastAsia="Times New Roman" w:hAnsi="Times New Roman" w:cs="Times New Roman"/>
          <w:sz w:val="24"/>
          <w:szCs w:val="24"/>
        </w:rPr>
        <w:t>.</w:t>
      </w:r>
    </w:p>
    <w:p w14:paraId="3F75F845" w14:textId="53E9442F" w:rsidR="00DE6267" w:rsidRPr="00813DAB" w:rsidRDefault="00001F4D" w:rsidP="00813DAB">
      <w:pPr>
        <w:spacing w:before="120" w:after="120" w:line="240" w:lineRule="auto"/>
        <w:rPr>
          <w:rFonts w:ascii="Times New Roman" w:eastAsia="Times New Roman" w:hAnsi="Times New Roman" w:cs="Times New Roman"/>
          <w:sz w:val="24"/>
          <w:szCs w:val="24"/>
        </w:rPr>
      </w:pPr>
      <w:r w:rsidRPr="0053024B">
        <w:rPr>
          <w:rFonts w:ascii="Times New Roman" w:eastAsia="Times New Roman" w:hAnsi="Times New Roman" w:cs="Times New Roman"/>
          <w:b/>
          <w:caps/>
          <w:sz w:val="24"/>
          <w:szCs w:val="24"/>
        </w:rPr>
        <w:t>2</w:t>
      </w:r>
      <w:r w:rsidR="00DE6267" w:rsidRPr="0053024B">
        <w:rPr>
          <w:rFonts w:ascii="Times New Roman" w:eastAsia="Times New Roman" w:hAnsi="Times New Roman" w:cs="Times New Roman"/>
          <w:b/>
          <w:caps/>
          <w:sz w:val="24"/>
          <w:szCs w:val="24"/>
        </w:rPr>
        <w:t>.</w:t>
      </w:r>
      <w:r w:rsidR="00507920">
        <w:rPr>
          <w:rFonts w:ascii="Times New Roman" w:eastAsia="Times New Roman" w:hAnsi="Times New Roman" w:cs="Times New Roman"/>
          <w:b/>
          <w:caps/>
          <w:sz w:val="24"/>
          <w:szCs w:val="24"/>
        </w:rPr>
        <w:t xml:space="preserve"> </w:t>
      </w:r>
      <w:r w:rsidR="00DE6267" w:rsidRPr="00D15306">
        <w:rPr>
          <w:rFonts w:ascii="Times New Roman" w:eastAsia="Times New Roman" w:hAnsi="Times New Roman" w:cs="Times New Roman"/>
          <w:sz w:val="24"/>
          <w:szCs w:val="24"/>
        </w:rPr>
        <w:t>CPV</w:t>
      </w:r>
      <w:r w:rsidR="00507920">
        <w:rPr>
          <w:rFonts w:ascii="Times New Roman" w:eastAsia="Times New Roman" w:hAnsi="Times New Roman" w:cs="Times New Roman"/>
          <w:sz w:val="24"/>
          <w:szCs w:val="24"/>
        </w:rPr>
        <w:t xml:space="preserve"> k</w:t>
      </w:r>
      <w:r w:rsidR="00DE6267" w:rsidRPr="00D15306">
        <w:rPr>
          <w:rFonts w:ascii="Times New Roman" w:eastAsia="Times New Roman" w:hAnsi="Times New Roman" w:cs="Times New Roman"/>
          <w:sz w:val="24"/>
          <w:szCs w:val="24"/>
        </w:rPr>
        <w:t xml:space="preserve">ods: </w:t>
      </w:r>
      <w:hyperlink r:id="rId12" w:tooltip="44621220-7" w:history="1">
        <w:r w:rsidR="002937CE" w:rsidRPr="002937CE">
          <w:rPr>
            <w:rFonts w:ascii="Arial" w:hAnsi="Arial" w:cs="Arial"/>
            <w:color w:val="000000"/>
            <w:sz w:val="21"/>
            <w:szCs w:val="21"/>
            <w:u w:val="single"/>
            <w:shd w:val="clear" w:color="auto" w:fill="FFFFFF"/>
          </w:rPr>
          <w:t>44621220-7</w:t>
        </w:r>
      </w:hyperlink>
    </w:p>
    <w:p w14:paraId="54C79CBB" w14:textId="4B12745B" w:rsidR="00DE6267" w:rsidRDefault="00001F4D" w:rsidP="00AD7C5E">
      <w:pPr>
        <w:keepNext/>
        <w:spacing w:after="0" w:line="240" w:lineRule="auto"/>
        <w:contextualSpacing/>
        <w:jc w:val="both"/>
        <w:outlineLvl w:val="2"/>
        <w:rPr>
          <w:rFonts w:ascii="Times New Roman" w:hAnsi="Times New Roman" w:cs="Times New Roman"/>
          <w:color w:val="414142"/>
          <w:sz w:val="24"/>
          <w:szCs w:val="24"/>
          <w:shd w:val="clear" w:color="auto" w:fill="FFFFFF"/>
        </w:rPr>
      </w:pPr>
      <w:bookmarkStart w:id="4" w:name="_Toc511729239"/>
      <w:r w:rsidRPr="0053024B">
        <w:rPr>
          <w:rFonts w:ascii="Times New Roman" w:eastAsia="Times New Roman" w:hAnsi="Times New Roman" w:cs="Times New Roman"/>
          <w:b/>
          <w:sz w:val="24"/>
          <w:szCs w:val="24"/>
        </w:rPr>
        <w:lastRenderedPageBreak/>
        <w:t>3</w:t>
      </w:r>
      <w:r w:rsidR="00DE6267" w:rsidRPr="0053024B">
        <w:rPr>
          <w:rFonts w:ascii="Times New Roman" w:eastAsia="Times New Roman" w:hAnsi="Times New Roman" w:cs="Times New Roman"/>
          <w:b/>
          <w:sz w:val="24"/>
          <w:szCs w:val="24"/>
        </w:rPr>
        <w:t>.</w:t>
      </w:r>
      <w:r w:rsidR="00DE6267" w:rsidRPr="006C455F">
        <w:rPr>
          <w:rFonts w:ascii="Times New Roman" w:eastAsia="Times New Roman" w:hAnsi="Times New Roman" w:cs="Times New Roman"/>
          <w:sz w:val="24"/>
          <w:szCs w:val="24"/>
        </w:rPr>
        <w:t xml:space="preserve"> K</w:t>
      </w:r>
      <w:bookmarkEnd w:id="4"/>
      <w:r w:rsidR="00DE6267" w:rsidRPr="006C455F">
        <w:rPr>
          <w:rFonts w:ascii="Times New Roman" w:eastAsia="Times New Roman" w:hAnsi="Times New Roman" w:cs="Times New Roman"/>
          <w:sz w:val="24"/>
          <w:szCs w:val="24"/>
        </w:rPr>
        <w:t>valifikācija</w:t>
      </w:r>
      <w:r w:rsidR="00813DAB" w:rsidRPr="006C455F">
        <w:rPr>
          <w:rFonts w:ascii="Times New Roman" w:hAnsi="Times New Roman" w:cs="Times New Roman"/>
          <w:sz w:val="24"/>
          <w:szCs w:val="24"/>
        </w:rPr>
        <w:t xml:space="preserve"> (Pasūtītājs, izslēdz pretendentu </w:t>
      </w:r>
      <w:r w:rsidR="00813DAB" w:rsidRPr="006C455F">
        <w:rPr>
          <w:rFonts w:ascii="Times New Roman" w:hAnsi="Times New Roman" w:cs="Times New Roman"/>
          <w:color w:val="414142"/>
          <w:sz w:val="24"/>
          <w:szCs w:val="24"/>
          <w:shd w:val="clear" w:color="auto" w:fill="FFFFFF"/>
        </w:rPr>
        <w:t xml:space="preserve">no dalības </w:t>
      </w:r>
      <w:r w:rsidR="006F1925">
        <w:rPr>
          <w:rFonts w:ascii="Times New Roman" w:hAnsi="Times New Roman" w:cs="Times New Roman"/>
          <w:color w:val="414142"/>
          <w:sz w:val="24"/>
          <w:szCs w:val="24"/>
          <w:shd w:val="clear" w:color="auto" w:fill="FFFFFF"/>
        </w:rPr>
        <w:t>konkursā,</w:t>
      </w:r>
      <w:r w:rsidR="00813DAB" w:rsidRPr="006C455F">
        <w:rPr>
          <w:rFonts w:ascii="Times New Roman" w:hAnsi="Times New Roman" w:cs="Times New Roman"/>
          <w:sz w:val="24"/>
          <w:szCs w:val="24"/>
        </w:rPr>
        <w:t xml:space="preserve"> ja tas atbilst</w:t>
      </w:r>
      <w:r w:rsidR="006F1925">
        <w:rPr>
          <w:rFonts w:ascii="Times New Roman" w:hAnsi="Times New Roman" w:cs="Times New Roman"/>
          <w:sz w:val="24"/>
          <w:szCs w:val="24"/>
        </w:rPr>
        <w:t xml:space="preserve"> </w:t>
      </w:r>
      <w:r w:rsidR="00813DAB" w:rsidRPr="006C455F">
        <w:rPr>
          <w:rFonts w:ascii="Times New Roman" w:hAnsi="Times New Roman" w:cs="Times New Roman"/>
          <w:sz w:val="24"/>
          <w:szCs w:val="24"/>
        </w:rPr>
        <w:t>SPSIL 48. panta</w:t>
      </w:r>
      <w:r w:rsidR="00595D96" w:rsidRPr="006C455F">
        <w:rPr>
          <w:rFonts w:ascii="Times New Roman" w:hAnsi="Times New Roman" w:cs="Times New Roman"/>
          <w:sz w:val="24"/>
          <w:szCs w:val="24"/>
        </w:rPr>
        <w:t xml:space="preserve"> minētiem izslēgšanas nosac</w:t>
      </w:r>
      <w:r w:rsidR="00F645D3" w:rsidRPr="006C455F">
        <w:rPr>
          <w:rFonts w:ascii="Times New Roman" w:hAnsi="Times New Roman" w:cs="Times New Roman"/>
          <w:sz w:val="24"/>
          <w:szCs w:val="24"/>
        </w:rPr>
        <w:t>ī</w:t>
      </w:r>
      <w:r w:rsidR="00595D96" w:rsidRPr="006C455F">
        <w:rPr>
          <w:rFonts w:ascii="Times New Roman" w:hAnsi="Times New Roman" w:cs="Times New Roman"/>
          <w:sz w:val="24"/>
          <w:szCs w:val="24"/>
        </w:rPr>
        <w:t>jumiem</w:t>
      </w:r>
      <w:r w:rsidR="00813DAB" w:rsidRPr="006C455F">
        <w:rPr>
          <w:rFonts w:ascii="Times New Roman" w:hAnsi="Times New Roman" w:cs="Times New Roman"/>
          <w:sz w:val="24"/>
          <w:szCs w:val="24"/>
        </w:rPr>
        <w:t>)</w:t>
      </w:r>
      <w:r w:rsidR="00813DAB" w:rsidRPr="006C455F">
        <w:rPr>
          <w:rFonts w:ascii="Times New Roman" w:hAnsi="Times New Roman" w:cs="Times New Roman"/>
          <w:color w:val="414142"/>
          <w:sz w:val="24"/>
          <w:szCs w:val="24"/>
          <w:shd w:val="clear" w:color="auto" w:fill="FFFFFF"/>
        </w:rPr>
        <w:t>.</w:t>
      </w:r>
    </w:p>
    <w:p w14:paraId="1E06912A" w14:textId="0A072951" w:rsidR="006F1925" w:rsidRPr="008632C7" w:rsidRDefault="00DE04C4" w:rsidP="006F1925">
      <w:pPr>
        <w:keepNext/>
        <w:spacing w:after="0" w:line="240" w:lineRule="auto"/>
        <w:contextualSpacing/>
        <w:outlineLvl w:val="2"/>
        <w:rPr>
          <w:rFonts w:ascii="Times New Roman" w:eastAsia="Times New Roman" w:hAnsi="Times New Roman" w:cs="Times New Roman"/>
          <w:sz w:val="24"/>
          <w:szCs w:val="24"/>
        </w:rPr>
      </w:pPr>
      <w:r w:rsidRPr="008632C7">
        <w:rPr>
          <w:rFonts w:ascii="Times New Roman" w:eastAsia="Times New Roman" w:hAnsi="Times New Roman" w:cs="Times New Roman"/>
          <w:b/>
          <w:sz w:val="24"/>
          <w:szCs w:val="24"/>
        </w:rPr>
        <w:t xml:space="preserve">4. </w:t>
      </w:r>
      <w:r w:rsidRPr="008632C7">
        <w:rPr>
          <w:rFonts w:ascii="Times New Roman" w:eastAsia="Times New Roman" w:hAnsi="Times New Roman" w:cs="Times New Roman"/>
          <w:sz w:val="24"/>
          <w:szCs w:val="24"/>
        </w:rPr>
        <w:t>Iesniedzamie dokumenti:</w:t>
      </w:r>
    </w:p>
    <w:tbl>
      <w:tblPr>
        <w:tblStyle w:val="Reatabula"/>
        <w:tblW w:w="9493" w:type="dxa"/>
        <w:tblLook w:val="04A0" w:firstRow="1" w:lastRow="0" w:firstColumn="1" w:lastColumn="0" w:noHBand="0" w:noVBand="1"/>
      </w:tblPr>
      <w:tblGrid>
        <w:gridCol w:w="943"/>
        <w:gridCol w:w="3325"/>
        <w:gridCol w:w="5225"/>
      </w:tblGrid>
      <w:tr w:rsidR="00DE6267" w:rsidRPr="003925EB" w14:paraId="20460225" w14:textId="77777777" w:rsidTr="00762812">
        <w:tc>
          <w:tcPr>
            <w:tcW w:w="943" w:type="dxa"/>
          </w:tcPr>
          <w:p w14:paraId="603357DF"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Nr.p.k.</w:t>
            </w:r>
          </w:p>
        </w:tc>
        <w:tc>
          <w:tcPr>
            <w:tcW w:w="3325" w:type="dxa"/>
          </w:tcPr>
          <w:p w14:paraId="2CBEF249" w14:textId="77777777" w:rsidR="00DE6267" w:rsidRPr="003925EB" w:rsidRDefault="00DE6267" w:rsidP="00762812">
            <w:pPr>
              <w:jc w:val="both"/>
              <w:rPr>
                <w:rFonts w:eastAsia="Calibri"/>
                <w:b/>
                <w:bCs/>
                <w:sz w:val="24"/>
                <w:szCs w:val="24"/>
                <w:lang w:eastAsia="ar-SA"/>
              </w:rPr>
            </w:pPr>
            <w:r w:rsidRPr="003925EB">
              <w:rPr>
                <w:rFonts w:eastAsia="Calibri"/>
                <w:b/>
                <w:bCs/>
                <w:sz w:val="24"/>
                <w:szCs w:val="24"/>
                <w:lang w:eastAsia="ar-SA"/>
              </w:rPr>
              <w:t>Pasūtītāja izvirzītā prasība pretendentam</w:t>
            </w:r>
          </w:p>
        </w:tc>
        <w:tc>
          <w:tcPr>
            <w:tcW w:w="5225" w:type="dxa"/>
          </w:tcPr>
          <w:p w14:paraId="3461A00E" w14:textId="77777777" w:rsidR="00DE6267" w:rsidRPr="003925EB" w:rsidRDefault="00DE6267" w:rsidP="00762812">
            <w:pPr>
              <w:ind w:left="35"/>
              <w:contextualSpacing/>
              <w:jc w:val="both"/>
              <w:rPr>
                <w:rFonts w:eastAsia="Calibri"/>
                <w:b/>
                <w:bCs/>
                <w:sz w:val="24"/>
                <w:szCs w:val="24"/>
                <w:lang w:eastAsia="ar-SA"/>
              </w:rPr>
            </w:pPr>
            <w:r w:rsidRPr="003925EB">
              <w:rPr>
                <w:rFonts w:eastAsia="Calibri"/>
                <w:b/>
                <w:bCs/>
                <w:sz w:val="24"/>
                <w:szCs w:val="24"/>
                <w:lang w:eastAsia="ar-SA"/>
              </w:rPr>
              <w:t>Pretendentam jāiesniedz šādi dokumenti:</w:t>
            </w:r>
          </w:p>
        </w:tc>
      </w:tr>
      <w:tr w:rsidR="00DE6267" w:rsidRPr="003925EB" w14:paraId="6A8AAA87" w14:textId="77777777" w:rsidTr="00762812">
        <w:tc>
          <w:tcPr>
            <w:tcW w:w="943" w:type="dxa"/>
          </w:tcPr>
          <w:p w14:paraId="38CCFCBD" w14:textId="1E4FCF27" w:rsidR="00DE6267" w:rsidRPr="003925EB" w:rsidRDefault="00813DAB" w:rsidP="00762812">
            <w:pPr>
              <w:jc w:val="both"/>
              <w:rPr>
                <w:rFonts w:eastAsia="Calibri"/>
                <w:bCs/>
                <w:sz w:val="24"/>
                <w:szCs w:val="24"/>
                <w:lang w:eastAsia="ar-SA"/>
              </w:rPr>
            </w:pPr>
            <w:r>
              <w:rPr>
                <w:rFonts w:eastAsia="Calibri"/>
                <w:bCs/>
                <w:sz w:val="24"/>
                <w:szCs w:val="24"/>
                <w:lang w:eastAsia="ar-SA"/>
              </w:rPr>
              <w:t>1</w:t>
            </w:r>
            <w:r w:rsidR="00F645D3">
              <w:rPr>
                <w:rFonts w:eastAsia="Calibri"/>
                <w:bCs/>
                <w:sz w:val="24"/>
                <w:szCs w:val="24"/>
                <w:lang w:eastAsia="ar-SA"/>
              </w:rPr>
              <w:t>.</w:t>
            </w:r>
          </w:p>
        </w:tc>
        <w:tc>
          <w:tcPr>
            <w:tcW w:w="3325" w:type="dxa"/>
          </w:tcPr>
          <w:p w14:paraId="2B08BA73" w14:textId="77777777" w:rsidR="00DE6267" w:rsidRPr="003925EB" w:rsidRDefault="00DE6267" w:rsidP="00762812">
            <w:pPr>
              <w:jc w:val="both"/>
              <w:rPr>
                <w:rFonts w:eastAsia="Calibri"/>
                <w:bCs/>
                <w:sz w:val="24"/>
                <w:szCs w:val="24"/>
                <w:lang w:eastAsia="ar-SA"/>
              </w:rPr>
            </w:pPr>
          </w:p>
        </w:tc>
        <w:tc>
          <w:tcPr>
            <w:tcW w:w="5225" w:type="dxa"/>
          </w:tcPr>
          <w:p w14:paraId="08E594D0" w14:textId="3E126E59" w:rsidR="00DE6267" w:rsidRPr="003925EB" w:rsidRDefault="00DE6267" w:rsidP="00762812">
            <w:pPr>
              <w:jc w:val="both"/>
              <w:rPr>
                <w:rFonts w:eastAsia="Calibri"/>
                <w:bCs/>
                <w:sz w:val="24"/>
                <w:szCs w:val="24"/>
                <w:lang w:eastAsia="ar-SA"/>
              </w:rPr>
            </w:pPr>
            <w:r w:rsidRPr="003925EB">
              <w:rPr>
                <w:sz w:val="24"/>
                <w:szCs w:val="24"/>
              </w:rPr>
              <w:t>Pieteikums (</w:t>
            </w:r>
            <w:r w:rsidR="00FB03AE">
              <w:rPr>
                <w:sz w:val="24"/>
                <w:szCs w:val="24"/>
              </w:rPr>
              <w:t>pielikums Nr.1</w:t>
            </w:r>
            <w:r w:rsidRPr="003925EB">
              <w:rPr>
                <w:sz w:val="24"/>
                <w:szCs w:val="24"/>
              </w:rPr>
              <w:t>).</w:t>
            </w:r>
          </w:p>
        </w:tc>
      </w:tr>
      <w:tr w:rsidR="00813DAB" w:rsidRPr="003925EB" w14:paraId="0861C793" w14:textId="77777777" w:rsidTr="00762812">
        <w:tc>
          <w:tcPr>
            <w:tcW w:w="943" w:type="dxa"/>
          </w:tcPr>
          <w:p w14:paraId="0CE46302" w14:textId="76CACBFA" w:rsidR="00813DAB" w:rsidRPr="003925EB" w:rsidRDefault="00813DAB" w:rsidP="00762812">
            <w:pPr>
              <w:jc w:val="both"/>
              <w:rPr>
                <w:rFonts w:eastAsia="Calibri"/>
                <w:bCs/>
                <w:sz w:val="24"/>
                <w:szCs w:val="24"/>
                <w:lang w:eastAsia="ar-SA"/>
              </w:rPr>
            </w:pPr>
            <w:r>
              <w:rPr>
                <w:rFonts w:eastAsia="Calibri"/>
                <w:bCs/>
                <w:sz w:val="24"/>
                <w:szCs w:val="24"/>
                <w:lang w:eastAsia="ar-SA"/>
              </w:rPr>
              <w:t>2</w:t>
            </w:r>
            <w:r w:rsidR="00F645D3">
              <w:rPr>
                <w:rFonts w:eastAsia="Calibri"/>
                <w:bCs/>
                <w:sz w:val="24"/>
                <w:szCs w:val="24"/>
                <w:lang w:eastAsia="ar-SA"/>
              </w:rPr>
              <w:t>.</w:t>
            </w:r>
          </w:p>
        </w:tc>
        <w:tc>
          <w:tcPr>
            <w:tcW w:w="3325" w:type="dxa"/>
          </w:tcPr>
          <w:p w14:paraId="30B6ED03" w14:textId="45F1940B" w:rsidR="00813DAB" w:rsidRPr="003925EB" w:rsidRDefault="00813DAB" w:rsidP="00762812">
            <w:pPr>
              <w:jc w:val="both"/>
              <w:rPr>
                <w:rFonts w:eastAsia="Calibri"/>
                <w:bCs/>
                <w:sz w:val="24"/>
                <w:szCs w:val="24"/>
                <w:lang w:eastAsia="ar-SA"/>
              </w:rPr>
            </w:pPr>
            <w:r w:rsidRPr="009E217B">
              <w:rPr>
                <w:sz w:val="24"/>
                <w:szCs w:val="24"/>
                <w:u w:val="single"/>
              </w:rPr>
              <w:t>Finanšu piedāvājums</w:t>
            </w:r>
          </w:p>
        </w:tc>
        <w:tc>
          <w:tcPr>
            <w:tcW w:w="5225" w:type="dxa"/>
          </w:tcPr>
          <w:p w14:paraId="74AF6926" w14:textId="4A0E3FC7" w:rsidR="00813DAB" w:rsidRPr="003925EB" w:rsidRDefault="00813DAB" w:rsidP="00762812">
            <w:pPr>
              <w:jc w:val="both"/>
              <w:rPr>
                <w:sz w:val="24"/>
                <w:szCs w:val="24"/>
              </w:rPr>
            </w:pPr>
            <w:r w:rsidRPr="009E217B">
              <w:rPr>
                <w:sz w:val="24"/>
                <w:szCs w:val="24"/>
              </w:rPr>
              <w:t>Būvniecības koptāme un lokālās tāmes</w:t>
            </w:r>
          </w:p>
        </w:tc>
      </w:tr>
    </w:tbl>
    <w:p w14:paraId="7EE54BEC" w14:textId="77777777" w:rsidR="00DE6267" w:rsidRPr="000F28CD" w:rsidRDefault="00DE6267" w:rsidP="00DE6267">
      <w:pPr>
        <w:tabs>
          <w:tab w:val="left" w:pos="426"/>
          <w:tab w:val="left" w:pos="851"/>
          <w:tab w:val="left" w:pos="900"/>
          <w:tab w:val="left" w:pos="993"/>
          <w:tab w:val="left" w:pos="1276"/>
          <w:tab w:val="num" w:pos="1440"/>
        </w:tabs>
        <w:spacing w:after="0" w:line="240" w:lineRule="auto"/>
        <w:jc w:val="both"/>
        <w:rPr>
          <w:rFonts w:ascii="Times New Roman" w:eastAsia="Times New Roman" w:hAnsi="Times New Roman" w:cs="Times New Roman"/>
          <w:sz w:val="24"/>
          <w:szCs w:val="24"/>
          <w:lang w:val="en-GB"/>
        </w:rPr>
      </w:pPr>
    </w:p>
    <w:p w14:paraId="1BED45B5" w14:textId="64A38A28" w:rsidR="00DE6267" w:rsidRPr="00001F4D" w:rsidRDefault="00DE04C4" w:rsidP="00FB03AE">
      <w:pPr>
        <w:tabs>
          <w:tab w:val="left" w:pos="426"/>
          <w:tab w:val="left" w:pos="851"/>
          <w:tab w:val="left" w:pos="900"/>
          <w:tab w:val="left" w:pos="993"/>
          <w:tab w:val="left" w:pos="1276"/>
        </w:tabs>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5</w:t>
      </w:r>
      <w:r w:rsidR="006F1925" w:rsidRPr="0053024B">
        <w:rPr>
          <w:rFonts w:ascii="Times New Roman" w:eastAsia="Times New Roman" w:hAnsi="Times New Roman" w:cs="Times New Roman"/>
          <w:b/>
          <w:caps/>
          <w:sz w:val="24"/>
          <w:szCs w:val="24"/>
        </w:rPr>
        <w:t>.</w:t>
      </w:r>
      <w:r w:rsidR="006F1925">
        <w:rPr>
          <w:rFonts w:ascii="Times New Roman" w:eastAsia="Times New Roman" w:hAnsi="Times New Roman" w:cs="Times New Roman"/>
          <w:b/>
          <w:caps/>
          <w:sz w:val="24"/>
          <w:szCs w:val="24"/>
        </w:rPr>
        <w:t xml:space="preserve"> </w:t>
      </w:r>
      <w:r w:rsidR="00DE6267" w:rsidRPr="000F28CD">
        <w:rPr>
          <w:rFonts w:ascii="Times New Roman" w:eastAsia="Times New Roman" w:hAnsi="Times New Roman" w:cs="Times New Roman"/>
          <w:b/>
          <w:caps/>
          <w:sz w:val="24"/>
          <w:szCs w:val="24"/>
        </w:rPr>
        <w:t>Piedāvājuma vērtēšana</w:t>
      </w:r>
      <w:r w:rsidR="00001F4D">
        <w:rPr>
          <w:rFonts w:ascii="Times New Roman" w:eastAsia="Times New Roman" w:hAnsi="Times New Roman" w:cs="Times New Roman"/>
          <w:b/>
          <w:caps/>
          <w:sz w:val="24"/>
          <w:szCs w:val="24"/>
        </w:rPr>
        <w:t xml:space="preserve"> - </w:t>
      </w:r>
      <w:r w:rsidR="00DE6267" w:rsidRPr="000F28CD">
        <w:rPr>
          <w:rFonts w:ascii="Times New Roman" w:eastAsia="Times New Roman" w:hAnsi="Times New Roman" w:cs="Times New Roman"/>
          <w:sz w:val="24"/>
          <w:szCs w:val="24"/>
        </w:rPr>
        <w:t>Pretendentu piedāvājumus izvērtēs un konkursa uzvarētāju noteiks slēgtā komisijas sēdē</w:t>
      </w:r>
      <w:r w:rsidR="00FB03AE">
        <w:rPr>
          <w:rFonts w:ascii="Times New Roman" w:eastAsia="Times New Roman" w:hAnsi="Times New Roman" w:cs="Times New Roman"/>
          <w:sz w:val="24"/>
          <w:szCs w:val="24"/>
        </w:rPr>
        <w:t xml:space="preserve"> – vērtēšanas metode </w:t>
      </w:r>
      <w:r w:rsidR="00DE6267" w:rsidRPr="00FB03AE">
        <w:rPr>
          <w:rFonts w:ascii="Times New Roman" w:eastAsia="Times New Roman" w:hAnsi="Times New Roman" w:cs="Times New Roman"/>
          <w:b/>
          <w:bCs/>
          <w:sz w:val="24"/>
          <w:szCs w:val="24"/>
        </w:rPr>
        <w:t>ar viszemāko cenu</w:t>
      </w:r>
      <w:r w:rsidR="00DE6267" w:rsidRPr="000F28CD">
        <w:rPr>
          <w:rFonts w:ascii="Times New Roman" w:eastAsia="Times New Roman" w:hAnsi="Times New Roman" w:cs="Times New Roman"/>
          <w:sz w:val="24"/>
          <w:szCs w:val="24"/>
        </w:rPr>
        <w:t xml:space="preserve">. </w:t>
      </w:r>
    </w:p>
    <w:p w14:paraId="59F92FDD" w14:textId="7463DF25" w:rsidR="00DE6267" w:rsidRDefault="00DE04C4" w:rsidP="00DE6267">
      <w:pPr>
        <w:tabs>
          <w:tab w:val="left" w:pos="1620"/>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6F1925" w:rsidRPr="0053024B">
        <w:rPr>
          <w:rFonts w:ascii="Times New Roman" w:eastAsia="Times New Roman" w:hAnsi="Times New Roman" w:cs="Times New Roman"/>
          <w:b/>
          <w:sz w:val="24"/>
          <w:szCs w:val="24"/>
        </w:rPr>
        <w:t>.</w:t>
      </w:r>
      <w:r w:rsidR="006F1925">
        <w:rPr>
          <w:rFonts w:ascii="Times New Roman" w:eastAsia="Times New Roman" w:hAnsi="Times New Roman" w:cs="Times New Roman"/>
          <w:sz w:val="24"/>
          <w:szCs w:val="24"/>
        </w:rPr>
        <w:t xml:space="preserve"> </w:t>
      </w:r>
      <w:r w:rsidR="00DE6267" w:rsidRPr="000F28CD">
        <w:rPr>
          <w:rFonts w:ascii="Times New Roman" w:eastAsia="Times New Roman" w:hAnsi="Times New Roman" w:cs="Times New Roman"/>
          <w:sz w:val="24"/>
          <w:szCs w:val="24"/>
        </w:rPr>
        <w:t xml:space="preserve">Ar izraudzīto </w:t>
      </w:r>
      <w:r w:rsidR="00DE6267">
        <w:rPr>
          <w:rFonts w:ascii="Times New Roman" w:eastAsia="Times New Roman" w:hAnsi="Times New Roman" w:cs="Times New Roman"/>
          <w:sz w:val="24"/>
          <w:szCs w:val="24"/>
        </w:rPr>
        <w:t>P</w:t>
      </w:r>
      <w:r w:rsidR="00DE6267" w:rsidRPr="000F28CD">
        <w:rPr>
          <w:rFonts w:ascii="Times New Roman" w:eastAsia="Times New Roman" w:hAnsi="Times New Roman" w:cs="Times New Roman"/>
          <w:sz w:val="24"/>
          <w:szCs w:val="24"/>
        </w:rPr>
        <w:t>retendentu, kura piedāvājums atzīts par piedāvājumu ar viszemāko cenu, slēgs iepirkuma līgumu</w:t>
      </w:r>
      <w:r w:rsidR="00DE6267">
        <w:rPr>
          <w:rFonts w:ascii="Times New Roman" w:eastAsia="Times New Roman" w:hAnsi="Times New Roman" w:cs="Times New Roman"/>
          <w:sz w:val="24"/>
          <w:szCs w:val="24"/>
        </w:rPr>
        <w:t xml:space="preserve">. </w:t>
      </w:r>
      <w:r w:rsidR="00DE6267" w:rsidRPr="000F28CD">
        <w:rPr>
          <w:rFonts w:ascii="Times New Roman" w:eastAsia="Times New Roman" w:hAnsi="Times New Roman" w:cs="Times New Roman"/>
          <w:sz w:val="24"/>
          <w:szCs w:val="24"/>
        </w:rPr>
        <w:t xml:space="preserve">Iepirkuma līgums jānoslēdz 10 (desmit) dienu laikā no uzaicinājuma saņemšanas. </w:t>
      </w:r>
    </w:p>
    <w:p w14:paraId="4445324B" w14:textId="77777777" w:rsidR="00DE6267" w:rsidRPr="000F28CD" w:rsidRDefault="00DE6267" w:rsidP="00DE6267">
      <w:pPr>
        <w:spacing w:before="100" w:beforeAutospacing="1" w:after="100" w:afterAutospacing="1" w:line="240" w:lineRule="auto"/>
        <w:ind w:left="720"/>
        <w:contextualSpacing/>
        <w:jc w:val="both"/>
        <w:rPr>
          <w:rFonts w:ascii="Times New Roman" w:eastAsia="Times New Roman" w:hAnsi="Times New Roman" w:cs="Times New Roman"/>
          <w:sz w:val="24"/>
          <w:szCs w:val="24"/>
        </w:rPr>
      </w:pPr>
    </w:p>
    <w:p w14:paraId="2DA73925" w14:textId="77777777" w:rsidR="00DE6267" w:rsidRPr="000F28CD" w:rsidRDefault="00DE6267" w:rsidP="00DE6267">
      <w:pPr>
        <w:keepNext/>
        <w:spacing w:after="0" w:line="240" w:lineRule="auto"/>
        <w:jc w:val="center"/>
        <w:outlineLvl w:val="3"/>
        <w:rPr>
          <w:rFonts w:ascii="Times New Roman" w:eastAsia="Times New Roman" w:hAnsi="Times New Roman" w:cs="Times New Roman"/>
          <w:b/>
          <w:sz w:val="24"/>
          <w:szCs w:val="24"/>
          <w:lang w:eastAsia="lv-LV"/>
        </w:rPr>
      </w:pPr>
      <w:r w:rsidRPr="000F28CD">
        <w:rPr>
          <w:rFonts w:ascii="Times New Roman" w:eastAsia="Times New Roman" w:hAnsi="Times New Roman" w:cs="Times New Roman"/>
          <w:b/>
          <w:sz w:val="24"/>
          <w:szCs w:val="24"/>
          <w:lang w:eastAsia="lv-LV"/>
        </w:rPr>
        <w:t>NOLIKUMA PIELIKUMI</w:t>
      </w:r>
    </w:p>
    <w:p w14:paraId="03480860" w14:textId="79E54715" w:rsidR="00DE6267" w:rsidRPr="000F28CD"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Nr.1 – Pieteikums uz 1 lapas</w:t>
      </w:r>
      <w:r w:rsidR="00566A67">
        <w:rPr>
          <w:rFonts w:ascii="Times New Roman" w:eastAsia="Times New Roman" w:hAnsi="Times New Roman" w:cs="Times New Roman"/>
          <w:sz w:val="24"/>
          <w:szCs w:val="24"/>
        </w:rPr>
        <w:t>;</w:t>
      </w:r>
    </w:p>
    <w:p w14:paraId="14981959" w14:textId="45F2AFFD" w:rsidR="00DE6267" w:rsidRPr="003B1F03" w:rsidRDefault="00DE6267" w:rsidP="00FF0BD3">
      <w:pPr>
        <w:spacing w:after="0" w:line="240" w:lineRule="auto"/>
        <w:contextualSpacing/>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Pielikums Nr.</w:t>
      </w:r>
      <w:r w:rsidR="00BE7067">
        <w:rPr>
          <w:rFonts w:ascii="Times New Roman" w:eastAsia="Times New Roman" w:hAnsi="Times New Roman" w:cs="Times New Roman"/>
          <w:sz w:val="24"/>
          <w:szCs w:val="24"/>
        </w:rPr>
        <w:t>2</w:t>
      </w:r>
      <w:r w:rsidRPr="000F28CD">
        <w:rPr>
          <w:rFonts w:ascii="Times New Roman" w:eastAsia="Times New Roman" w:hAnsi="Times New Roman" w:cs="Times New Roman"/>
          <w:sz w:val="24"/>
          <w:szCs w:val="24"/>
        </w:rPr>
        <w:t xml:space="preserve"> – Līguma projekts uz </w:t>
      </w:r>
      <w:r w:rsidR="008632C7">
        <w:rPr>
          <w:rFonts w:ascii="Times New Roman" w:eastAsia="Times New Roman" w:hAnsi="Times New Roman" w:cs="Times New Roman"/>
          <w:sz w:val="24"/>
          <w:szCs w:val="24"/>
        </w:rPr>
        <w:t>6</w:t>
      </w:r>
      <w:r w:rsidRPr="000F28CD">
        <w:rPr>
          <w:rFonts w:ascii="Times New Roman" w:eastAsia="Times New Roman" w:hAnsi="Times New Roman" w:cs="Times New Roman"/>
          <w:sz w:val="24"/>
          <w:szCs w:val="24"/>
        </w:rPr>
        <w:t xml:space="preserve"> lapām</w:t>
      </w:r>
      <w:r w:rsidR="00566A67">
        <w:rPr>
          <w:rFonts w:ascii="Times New Roman" w:eastAsia="Times New Roman" w:hAnsi="Times New Roman" w:cs="Times New Roman"/>
          <w:sz w:val="24"/>
          <w:szCs w:val="24"/>
        </w:rPr>
        <w:t>;</w:t>
      </w:r>
    </w:p>
    <w:p w14:paraId="0ADC6901" w14:textId="2EBAC4DF" w:rsidR="00FC2C2A" w:rsidRDefault="00DE04C4" w:rsidP="00FF0BD3">
      <w:pPr>
        <w:spacing w:after="0" w:line="240" w:lineRule="auto"/>
        <w:contextualSpacing/>
        <w:rPr>
          <w:rFonts w:ascii="Times New Roman" w:hAnsi="Times New Roman" w:cs="Times New Roman"/>
          <w:noProof/>
          <w:sz w:val="24"/>
          <w:szCs w:val="24"/>
        </w:rPr>
      </w:pPr>
      <w:r w:rsidRPr="0014376F">
        <w:rPr>
          <w:rFonts w:ascii="Times New Roman" w:hAnsi="Times New Roman" w:cs="Times New Roman"/>
          <w:noProof/>
          <w:sz w:val="24"/>
          <w:szCs w:val="24"/>
        </w:rPr>
        <w:t>Pielikums Nr.</w:t>
      </w:r>
      <w:r w:rsidR="00112C29">
        <w:rPr>
          <w:rFonts w:ascii="Times New Roman" w:hAnsi="Times New Roman" w:cs="Times New Roman"/>
          <w:noProof/>
          <w:sz w:val="24"/>
          <w:szCs w:val="24"/>
        </w:rPr>
        <w:t>3</w:t>
      </w:r>
      <w:r w:rsidRPr="0014376F">
        <w:rPr>
          <w:rFonts w:ascii="Times New Roman" w:hAnsi="Times New Roman" w:cs="Times New Roman"/>
          <w:noProof/>
          <w:sz w:val="24"/>
          <w:szCs w:val="24"/>
        </w:rPr>
        <w:t xml:space="preserve"> </w:t>
      </w:r>
      <w:r w:rsidR="0014376F" w:rsidRPr="0014376F">
        <w:rPr>
          <w:rFonts w:ascii="Times New Roman" w:hAnsi="Times New Roman" w:cs="Times New Roman"/>
          <w:noProof/>
          <w:sz w:val="24"/>
          <w:szCs w:val="24"/>
        </w:rPr>
        <w:t>–</w:t>
      </w:r>
      <w:r w:rsidR="00226F08" w:rsidRPr="0014376F">
        <w:rPr>
          <w:rFonts w:ascii="Times New Roman" w:hAnsi="Times New Roman" w:cs="Times New Roman"/>
          <w:noProof/>
          <w:sz w:val="24"/>
          <w:szCs w:val="24"/>
        </w:rPr>
        <w:t xml:space="preserve"> </w:t>
      </w:r>
      <w:r w:rsidR="00EB7BF8">
        <w:rPr>
          <w:rFonts w:ascii="Times New Roman" w:hAnsi="Times New Roman" w:cs="Times New Roman"/>
          <w:noProof/>
          <w:sz w:val="24"/>
          <w:szCs w:val="24"/>
        </w:rPr>
        <w:t>Tehniskais projekts</w:t>
      </w:r>
      <w:r w:rsidR="00112C29">
        <w:rPr>
          <w:rFonts w:ascii="Times New Roman" w:hAnsi="Times New Roman" w:cs="Times New Roman"/>
          <w:noProof/>
          <w:sz w:val="24"/>
          <w:szCs w:val="24"/>
        </w:rPr>
        <w:t xml:space="preserve"> SM daļa</w:t>
      </w:r>
      <w:r w:rsidR="00566A67">
        <w:rPr>
          <w:rFonts w:ascii="Times New Roman" w:hAnsi="Times New Roman" w:cs="Times New Roman"/>
          <w:noProof/>
          <w:sz w:val="24"/>
          <w:szCs w:val="24"/>
        </w:rPr>
        <w:t>;</w:t>
      </w:r>
    </w:p>
    <w:p w14:paraId="5F96B5BB" w14:textId="240B074E" w:rsidR="00E1339B" w:rsidRDefault="00E1339B" w:rsidP="00FF0BD3">
      <w:pPr>
        <w:spacing w:after="0"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Pielikums  Nr</w:t>
      </w:r>
      <w:r w:rsidR="000D5692">
        <w:rPr>
          <w:rFonts w:ascii="Times New Roman" w:hAnsi="Times New Roman" w:cs="Times New Roman"/>
          <w:noProof/>
          <w:sz w:val="24"/>
          <w:szCs w:val="24"/>
        </w:rPr>
        <w:t>.</w:t>
      </w:r>
      <w:r w:rsidR="00112C29">
        <w:rPr>
          <w:rFonts w:ascii="Times New Roman" w:hAnsi="Times New Roman" w:cs="Times New Roman"/>
          <w:noProof/>
          <w:sz w:val="24"/>
          <w:szCs w:val="24"/>
        </w:rPr>
        <w:t>4</w:t>
      </w:r>
      <w:r>
        <w:rPr>
          <w:rFonts w:ascii="Times New Roman" w:hAnsi="Times New Roman" w:cs="Times New Roman"/>
          <w:noProof/>
          <w:sz w:val="24"/>
          <w:szCs w:val="24"/>
        </w:rPr>
        <w:t xml:space="preserve"> – </w:t>
      </w:r>
      <w:r w:rsidR="00FC2C2A">
        <w:rPr>
          <w:rFonts w:ascii="Times New Roman" w:hAnsi="Times New Roman" w:cs="Times New Roman"/>
          <w:noProof/>
          <w:sz w:val="24"/>
          <w:szCs w:val="24"/>
        </w:rPr>
        <w:t>Tehniskais projekts TN daļa</w:t>
      </w:r>
      <w:r w:rsidR="00566A67">
        <w:rPr>
          <w:rFonts w:ascii="Times New Roman" w:hAnsi="Times New Roman" w:cs="Times New Roman"/>
          <w:noProof/>
          <w:sz w:val="24"/>
          <w:szCs w:val="24"/>
        </w:rPr>
        <w:t>;</w:t>
      </w:r>
    </w:p>
    <w:p w14:paraId="43452D83" w14:textId="40A0B8C8" w:rsidR="00112C29" w:rsidRDefault="00112C29" w:rsidP="00FF0BD3">
      <w:pPr>
        <w:spacing w:after="0"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Pielikums Nr.5 – Materiālu specifikācija SM daļai</w:t>
      </w:r>
      <w:r w:rsidR="00566A67">
        <w:rPr>
          <w:rFonts w:ascii="Times New Roman" w:hAnsi="Times New Roman" w:cs="Times New Roman"/>
          <w:noProof/>
          <w:sz w:val="24"/>
          <w:szCs w:val="24"/>
        </w:rPr>
        <w:t>;</w:t>
      </w:r>
    </w:p>
    <w:p w14:paraId="08F29DDC" w14:textId="0BA5C713" w:rsidR="00112C29" w:rsidRPr="0014376F" w:rsidRDefault="00112C29" w:rsidP="00FF0BD3">
      <w:pPr>
        <w:spacing w:after="0"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Pielikums Nr.6 – Materiālu specifikācija TN daļai.</w:t>
      </w:r>
    </w:p>
    <w:p w14:paraId="602C341D" w14:textId="7F80B522" w:rsidR="00A370FB" w:rsidRPr="000F28CD" w:rsidRDefault="00A370FB" w:rsidP="00DE6267">
      <w:pPr>
        <w:spacing w:after="0" w:line="240" w:lineRule="auto"/>
        <w:contextualSpacing/>
        <w:jc w:val="both"/>
        <w:rPr>
          <w:rFonts w:ascii="Times New Roman" w:eastAsia="Times New Roman" w:hAnsi="Times New Roman" w:cs="Times New Roman"/>
          <w:sz w:val="24"/>
          <w:szCs w:val="24"/>
        </w:rPr>
      </w:pPr>
    </w:p>
    <w:p w14:paraId="70D73A57" w14:textId="77777777" w:rsidR="00DE6267" w:rsidRPr="000F28CD" w:rsidRDefault="00DE6267" w:rsidP="00DE6267">
      <w:pPr>
        <w:pageBreakBefore/>
        <w:tabs>
          <w:tab w:val="center" w:pos="4320"/>
          <w:tab w:val="right" w:pos="8640"/>
        </w:tabs>
        <w:spacing w:after="0" w:line="240" w:lineRule="auto"/>
        <w:jc w:val="right"/>
        <w:rPr>
          <w:rFonts w:ascii="Times New Roman" w:eastAsia="Times New Roman" w:hAnsi="Times New Roman" w:cs="Times New Roman"/>
          <w:b/>
          <w:bCs/>
          <w:sz w:val="24"/>
          <w:szCs w:val="24"/>
          <w:lang w:eastAsia="lv-LV"/>
        </w:rPr>
      </w:pPr>
      <w:r w:rsidRPr="000F28CD">
        <w:rPr>
          <w:rFonts w:ascii="Times New Roman" w:eastAsia="Times New Roman" w:hAnsi="Times New Roman" w:cs="Times New Roman"/>
          <w:b/>
          <w:bCs/>
          <w:sz w:val="24"/>
          <w:szCs w:val="24"/>
          <w:lang w:eastAsia="lv-LV"/>
        </w:rPr>
        <w:lastRenderedPageBreak/>
        <w:t xml:space="preserve">Pielikums Nr.1 </w:t>
      </w:r>
    </w:p>
    <w:p w14:paraId="0BE60136"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Uzņēmuma rekvizīti _______________________________________</w:t>
      </w:r>
    </w:p>
    <w:p w14:paraId="11C933C9" w14:textId="77777777" w:rsidR="00DE6267" w:rsidRPr="000F28CD" w:rsidRDefault="00DE6267" w:rsidP="00DE6267">
      <w:pPr>
        <w:spacing w:before="120" w:after="120" w:line="240" w:lineRule="auto"/>
        <w:jc w:val="center"/>
        <w:rPr>
          <w:rFonts w:ascii="Times New Roman" w:eastAsia="Times New Roman" w:hAnsi="Times New Roman" w:cs="Times New Roman"/>
          <w:b/>
          <w:sz w:val="24"/>
          <w:szCs w:val="24"/>
        </w:rPr>
      </w:pPr>
      <w:r w:rsidRPr="000F28CD">
        <w:rPr>
          <w:rFonts w:ascii="Times New Roman" w:eastAsia="Times New Roman" w:hAnsi="Times New Roman" w:cs="Times New Roman"/>
          <w:b/>
          <w:sz w:val="24"/>
          <w:szCs w:val="24"/>
        </w:rPr>
        <w:t>PIETEIKUMS</w:t>
      </w:r>
    </w:p>
    <w:p w14:paraId="6ED45E37" w14:textId="77777777" w:rsidR="00DE6267" w:rsidRPr="000F28CD" w:rsidRDefault="00DE6267" w:rsidP="00DE6267">
      <w:pPr>
        <w:keepNext/>
        <w:overflowPunct w:val="0"/>
        <w:autoSpaceDE w:val="0"/>
        <w:autoSpaceDN w:val="0"/>
        <w:adjustRightInd w:val="0"/>
        <w:spacing w:after="0" w:line="240" w:lineRule="auto"/>
        <w:jc w:val="both"/>
        <w:outlineLvl w:val="0"/>
        <w:rPr>
          <w:rFonts w:ascii="Times New Roman" w:eastAsia="Times New Roman" w:hAnsi="Times New Roman" w:cs="Times New Roman"/>
          <w:b/>
          <w:bCs/>
          <w:noProof/>
          <w:sz w:val="24"/>
          <w:szCs w:val="24"/>
          <w:lang w:eastAsia="lv-LV"/>
        </w:rPr>
      </w:pPr>
      <w:r w:rsidRPr="000F28CD">
        <w:rPr>
          <w:rFonts w:ascii="Times New Roman" w:eastAsia="Times New Roman" w:hAnsi="Times New Roman" w:cs="Times New Roman"/>
          <w:noProof/>
          <w:sz w:val="24"/>
          <w:szCs w:val="24"/>
          <w:lang w:eastAsia="lv-LV"/>
        </w:rPr>
        <w:t xml:space="preserve">piedāvājam veikt </w:t>
      </w:r>
      <w:r w:rsidRPr="000F28CD">
        <w:rPr>
          <w:rFonts w:ascii="Times New Roman" w:eastAsia="Times New Roman" w:hAnsi="Times New Roman" w:cs="Times New Roman"/>
          <w:b/>
          <w:bCs/>
          <w:noProof/>
          <w:sz w:val="24"/>
          <w:szCs w:val="24"/>
          <w:lang w:eastAsia="lv-LV"/>
        </w:rPr>
        <w:t>darbus</w:t>
      </w:r>
      <w:r w:rsidRPr="000F28CD">
        <w:rPr>
          <w:rFonts w:ascii="Times New Roman" w:eastAsia="Times New Roman" w:hAnsi="Times New Roman" w:cs="Times New Roman"/>
          <w:noProof/>
          <w:sz w:val="24"/>
          <w:szCs w:val="24"/>
          <w:lang w:eastAsia="lv-LV"/>
        </w:rPr>
        <w:t xml:space="preserve">, </w:t>
      </w:r>
      <w:r w:rsidRPr="000F28CD">
        <w:rPr>
          <w:rFonts w:ascii="Times New Roman" w:eastAsia="Times New Roman" w:hAnsi="Times New Roman" w:cs="Times New Roman"/>
          <w:b/>
          <w:bCs/>
          <w:noProof/>
          <w:sz w:val="24"/>
          <w:szCs w:val="24"/>
          <w:lang w:eastAsia="lv-LV"/>
        </w:rPr>
        <w:t>par kopējo līgumcenu:</w:t>
      </w:r>
    </w:p>
    <w:p w14:paraId="642F46A9"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04B6A3C8" w14:textId="77777777" w:rsidR="00DE6267" w:rsidRPr="000F28CD" w:rsidRDefault="00DE6267" w:rsidP="00DE6267">
      <w:pPr>
        <w:pBdr>
          <w:bottom w:val="single" w:sz="8" w:space="1" w:color="000000"/>
        </w:pBdr>
        <w:tabs>
          <w:tab w:val="left" w:pos="0"/>
          <w:tab w:val="left" w:pos="1080"/>
          <w:tab w:val="left" w:pos="1440"/>
        </w:tabs>
        <w:spacing w:after="0" w:line="240" w:lineRule="auto"/>
        <w:jc w:val="both"/>
        <w:rPr>
          <w:rFonts w:ascii="Times New Roman" w:eastAsia="Times New Roman" w:hAnsi="Times New Roman" w:cs="Times New Roman"/>
          <w:sz w:val="24"/>
          <w:szCs w:val="24"/>
        </w:rPr>
      </w:pPr>
    </w:p>
    <w:p w14:paraId="6DB5CFB9" w14:textId="77777777" w:rsidR="00DE6267" w:rsidRPr="000F28CD" w:rsidRDefault="00DE6267" w:rsidP="00DE6267">
      <w:pPr>
        <w:tabs>
          <w:tab w:val="left" w:pos="0"/>
          <w:tab w:val="left" w:pos="1080"/>
          <w:tab w:val="left" w:pos="1440"/>
        </w:tabs>
        <w:spacing w:after="0" w:line="240" w:lineRule="auto"/>
        <w:jc w:val="center"/>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 xml:space="preserve">(kopējā piedāvātā līgumcena </w:t>
      </w:r>
      <w:r>
        <w:rPr>
          <w:rFonts w:ascii="Times New Roman" w:eastAsia="Times New Roman" w:hAnsi="Times New Roman" w:cs="Times New Roman"/>
          <w:sz w:val="24"/>
          <w:szCs w:val="24"/>
        </w:rPr>
        <w:t>EUR</w:t>
      </w:r>
      <w:r w:rsidRPr="005E18CF">
        <w:rPr>
          <w:rFonts w:ascii="Times New Roman" w:eastAsia="Times New Roman" w:hAnsi="Times New Roman" w:cs="Times New Roman"/>
          <w:sz w:val="24"/>
          <w:szCs w:val="24"/>
        </w:rPr>
        <w:t>, bez PVN</w:t>
      </w:r>
      <w:r w:rsidRPr="000F28CD">
        <w:rPr>
          <w:rFonts w:ascii="Times New Roman" w:eastAsia="Times New Roman" w:hAnsi="Times New Roman" w:cs="Times New Roman"/>
          <w:sz w:val="24"/>
          <w:szCs w:val="24"/>
        </w:rPr>
        <w:t>)</w:t>
      </w:r>
    </w:p>
    <w:p w14:paraId="72EEE284" w14:textId="77777777" w:rsidR="00DE6267" w:rsidRPr="000F28CD" w:rsidRDefault="00DE6267" w:rsidP="00DE6267">
      <w:pPr>
        <w:spacing w:after="0" w:line="240" w:lineRule="auto"/>
        <w:rPr>
          <w:rFonts w:ascii="Times New Roman" w:eastAsia="Times New Roman" w:hAnsi="Times New Roman" w:cs="Times New Roman"/>
          <w:sz w:val="24"/>
          <w:szCs w:val="24"/>
        </w:rPr>
      </w:pPr>
    </w:p>
    <w:p w14:paraId="5174DAF6" w14:textId="4B912E16" w:rsidR="00DE6267"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1BA1E07B" w14:textId="77777777" w:rsidR="00AA6637" w:rsidRPr="000F28CD" w:rsidRDefault="00AA663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p>
    <w:p w14:paraId="0B00F6B2" w14:textId="77777777" w:rsidR="00DE6267" w:rsidRPr="000F28CD" w:rsidRDefault="00DE6267" w:rsidP="00DE6267">
      <w:pPr>
        <w:tabs>
          <w:tab w:val="left" w:pos="720"/>
          <w:tab w:val="left" w:pos="1080"/>
          <w:tab w:val="left" w:pos="144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Ar šī pieteikuma iesniegšanu apliecinām, ka:</w:t>
      </w:r>
    </w:p>
    <w:p w14:paraId="3F04D0A6" w14:textId="77777777" w:rsidR="00DE6267" w:rsidRPr="000F28CD" w:rsidRDefault="00DE6267" w:rsidP="00DE6267">
      <w:pPr>
        <w:numPr>
          <w:ilvl w:val="0"/>
          <w:numId w:val="1"/>
        </w:numPr>
        <w:tabs>
          <w:tab w:val="left" w:pos="284"/>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Apstiprinām, ka esam pilnībā iepazinušies ar atklāta konkursa procedūras dokumentiem un šajā piedāvājuma cenā pilnībā iekļāvuši visas šajā sakarībā paredzētās izmaksas, un mums nav nekādu neskaidrību un pretenziju tagad, kā arī atsakāmies tādas celt visā iepirkuma līguma darbības laikā;</w:t>
      </w:r>
    </w:p>
    <w:p w14:paraId="36C53CCF"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Neattiecas Sabiedrisko pakalpojumu sniedzēju iepirkumu likuma noteiktie Pretendentu izslēgšanas nosacījumi;</w:t>
      </w:r>
    </w:p>
    <w:p w14:paraId="47BA9622" w14:textId="77777777" w:rsidR="00DE6267" w:rsidRPr="000F28CD" w:rsidRDefault="00DE6267" w:rsidP="00DE6267">
      <w:pPr>
        <w:numPr>
          <w:ilvl w:val="0"/>
          <w:numId w:val="2"/>
        </w:numPr>
        <w:tabs>
          <w:tab w:val="left" w:pos="284"/>
          <w:tab w:val="left" w:pos="360"/>
        </w:tabs>
        <w:overflowPunct w:val="0"/>
        <w:autoSpaceDE w:val="0"/>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sz w:val="24"/>
          <w:szCs w:val="24"/>
        </w:rPr>
        <w:t>Esam iepazinušies ar sagatavoto līgumprojektu, piekrītam tā noteikumiem un apņemas parakstīt atklāta konkursa nolikuma pielikumā esošo iepirkuma līgumu pievienotajā redakcijā, ja pasūtītāja iepirkuma komisija pieņem lēmumu piešķirt tiesības slēgt konkrēto iepirkuma līgumu.</w:t>
      </w:r>
    </w:p>
    <w:p w14:paraId="5C1E7463" w14:textId="77777777" w:rsidR="00DE6267" w:rsidRPr="000F28CD" w:rsidRDefault="00DE6267" w:rsidP="00DE6267">
      <w:pPr>
        <w:spacing w:after="0" w:line="240" w:lineRule="auto"/>
        <w:jc w:val="both"/>
        <w:rPr>
          <w:rFonts w:ascii="Times New Roman" w:eastAsia="Times New Roman" w:hAnsi="Times New Roman" w:cs="Times New Roman"/>
          <w:b/>
          <w:sz w:val="24"/>
          <w:szCs w:val="24"/>
        </w:rPr>
      </w:pPr>
    </w:p>
    <w:p w14:paraId="1763D23C"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r w:rsidRPr="000F28CD">
        <w:rPr>
          <w:rFonts w:ascii="Times New Roman" w:eastAsia="Times New Roman" w:hAnsi="Times New Roman" w:cs="Times New Roman"/>
          <w:b/>
          <w:sz w:val="24"/>
          <w:szCs w:val="24"/>
        </w:rPr>
        <w:t>Pretendents</w:t>
      </w:r>
      <w:r w:rsidRPr="000F28CD">
        <w:rPr>
          <w:rFonts w:ascii="Times New Roman" w:eastAsia="Times New Roman" w:hAnsi="Times New Roman" w:cs="Times New Roman"/>
          <w:sz w:val="24"/>
          <w:szCs w:val="24"/>
        </w:rPr>
        <w:t>__________________________________________________________</w:t>
      </w:r>
    </w:p>
    <w:p w14:paraId="6B84FA39" w14:textId="77777777" w:rsidR="00DE6267" w:rsidRPr="000F28CD" w:rsidRDefault="00DE6267" w:rsidP="00DE6267">
      <w:pPr>
        <w:tabs>
          <w:tab w:val="left" w:pos="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pretendenta nosaukums</w:t>
      </w:r>
    </w:p>
    <w:p w14:paraId="67803FE9" w14:textId="77777777" w:rsidR="00DE6267" w:rsidRPr="000F28CD" w:rsidRDefault="00DE6267" w:rsidP="00DE6267">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3E20BA5E"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i/>
          <w:iCs/>
          <w:sz w:val="24"/>
          <w:szCs w:val="24"/>
        </w:rPr>
        <w:t xml:space="preserve">pretendenta adrese, tālruņa (faksa) numuri </w:t>
      </w:r>
    </w:p>
    <w:p w14:paraId="089A7122" w14:textId="77777777" w:rsidR="00DE6267" w:rsidRPr="000F28CD" w:rsidRDefault="00DE6267" w:rsidP="00DE6267">
      <w:pPr>
        <w:tabs>
          <w:tab w:val="left" w:pos="0"/>
        </w:tabs>
        <w:spacing w:after="0" w:line="240" w:lineRule="auto"/>
        <w:jc w:val="both"/>
        <w:rPr>
          <w:rFonts w:ascii="Times New Roman" w:eastAsia="Times New Roman" w:hAnsi="Times New Roman" w:cs="Times New Roman"/>
          <w:sz w:val="24"/>
          <w:szCs w:val="24"/>
        </w:rPr>
      </w:pPr>
    </w:p>
    <w:p w14:paraId="27F2D5AF" w14:textId="77777777" w:rsidR="00DE6267" w:rsidRPr="000F28CD" w:rsidRDefault="00DE6267" w:rsidP="00DE6267">
      <w:pPr>
        <w:tabs>
          <w:tab w:val="left" w:pos="0"/>
          <w:tab w:val="left" w:pos="360"/>
          <w:tab w:val="center" w:pos="4320"/>
          <w:tab w:val="right" w:pos="8640"/>
        </w:tabs>
        <w:spacing w:after="0" w:line="240" w:lineRule="auto"/>
        <w:rPr>
          <w:rFonts w:ascii="Times New Roman" w:eastAsia="Times New Roman" w:hAnsi="Times New Roman" w:cs="Times New Roman"/>
          <w:sz w:val="24"/>
          <w:szCs w:val="24"/>
          <w:lang w:eastAsia="lv-LV"/>
        </w:rPr>
      </w:pPr>
    </w:p>
    <w:p w14:paraId="29FC541F" w14:textId="77777777" w:rsidR="00DE6267" w:rsidRPr="000F28CD" w:rsidRDefault="00DE6267" w:rsidP="00DE6267">
      <w:pPr>
        <w:pBdr>
          <w:top w:val="single" w:sz="4" w:space="1" w:color="000000"/>
        </w:pBdr>
        <w:tabs>
          <w:tab w:val="left" w:pos="0"/>
          <w:tab w:val="left" w:pos="360"/>
        </w:tabs>
        <w:spacing w:after="0" w:line="240" w:lineRule="auto"/>
        <w:rPr>
          <w:rFonts w:ascii="Times New Roman" w:eastAsia="Times New Roman" w:hAnsi="Times New Roman" w:cs="Times New Roman"/>
          <w:i/>
          <w:iCs/>
          <w:sz w:val="24"/>
          <w:szCs w:val="24"/>
        </w:rPr>
      </w:pP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r>
      <w:r w:rsidRPr="000F28CD">
        <w:rPr>
          <w:rFonts w:ascii="Times New Roman" w:eastAsia="Times New Roman" w:hAnsi="Times New Roman" w:cs="Times New Roman"/>
          <w:sz w:val="24"/>
          <w:szCs w:val="24"/>
        </w:rPr>
        <w:tab/>
        <w:t>kontaktpersonas vārds un uzvārds</w:t>
      </w:r>
      <w:r w:rsidRPr="000F28CD">
        <w:rPr>
          <w:rFonts w:ascii="Times New Roman" w:eastAsia="Times New Roman" w:hAnsi="Times New Roman" w:cs="Times New Roman"/>
          <w:i/>
          <w:iCs/>
          <w:sz w:val="24"/>
          <w:szCs w:val="24"/>
        </w:rPr>
        <w:t xml:space="preserve">, tālruņa numurs,  </w:t>
      </w:r>
      <w:r>
        <w:rPr>
          <w:rFonts w:ascii="Times New Roman" w:eastAsia="Times New Roman" w:hAnsi="Times New Roman" w:cs="Times New Roman"/>
          <w:i/>
          <w:iCs/>
          <w:sz w:val="24"/>
          <w:szCs w:val="24"/>
        </w:rPr>
        <w:t>e-pasta adrese</w:t>
      </w:r>
    </w:p>
    <w:p w14:paraId="5033EFEB"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7387EF39" w14:textId="77777777" w:rsidR="00DE6267" w:rsidRPr="000F28CD" w:rsidRDefault="00DE6267" w:rsidP="00DE6267">
      <w:pP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noProof/>
          <w:sz w:val="24"/>
          <w:szCs w:val="24"/>
          <w:lang w:eastAsia="lv-LV"/>
        </w:rPr>
      </w:pPr>
    </w:p>
    <w:p w14:paraId="18418ED3" w14:textId="3F1E8C2C" w:rsidR="00DE6267" w:rsidRPr="00FB5478" w:rsidRDefault="00DE6267" w:rsidP="00AA6637">
      <w:pPr>
        <w:pBdr>
          <w:top w:val="single" w:sz="4" w:space="1" w:color="000000"/>
        </w:pBdr>
        <w:tabs>
          <w:tab w:val="left" w:pos="0"/>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28CD">
        <w:rPr>
          <w:rFonts w:ascii="Times New Roman" w:eastAsia="Times New Roman" w:hAnsi="Times New Roman" w:cs="Times New Roman"/>
          <w:i/>
          <w:iCs/>
          <w:noProof/>
          <w:sz w:val="24"/>
          <w:szCs w:val="24"/>
          <w:lang w:eastAsia="lv-LV"/>
        </w:rPr>
        <w:t>vadītāja vai pilnvarotās personas amats, vārds un uzvārds, paraksts</w:t>
      </w:r>
    </w:p>
    <w:p w14:paraId="2610E9DA" w14:textId="77777777" w:rsidR="00DE6267" w:rsidRPr="000F28CD" w:rsidRDefault="00DE6267" w:rsidP="00DE6267">
      <w:pPr>
        <w:spacing w:after="0" w:line="240" w:lineRule="auto"/>
        <w:rPr>
          <w:rFonts w:ascii="Times New Roman" w:eastAsia="Times New Roman" w:hAnsi="Times New Roman" w:cs="Times New Roman"/>
          <w:b/>
          <w:sz w:val="24"/>
          <w:szCs w:val="24"/>
          <w:lang w:eastAsia="lv-LV"/>
        </w:rPr>
      </w:pPr>
    </w:p>
    <w:p w14:paraId="71E828AF" w14:textId="77777777" w:rsidR="00DE6267" w:rsidRDefault="00DE6267" w:rsidP="00DE6267">
      <w:pPr>
        <w:rPr>
          <w:b/>
        </w:rPr>
      </w:pPr>
      <w:r>
        <w:rPr>
          <w:b/>
        </w:rPr>
        <w:br w:type="page"/>
      </w:r>
    </w:p>
    <w:p w14:paraId="40210383" w14:textId="277C23B9" w:rsidR="00DE6267" w:rsidRPr="002575F8" w:rsidRDefault="00DE6267" w:rsidP="00DE626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Pielikums Nr.</w:t>
      </w:r>
      <w:r w:rsidR="00BE7067">
        <w:rPr>
          <w:rFonts w:ascii="Times New Roman" w:eastAsia="Times New Roman" w:hAnsi="Times New Roman" w:cs="Times New Roman"/>
          <w:b/>
          <w:sz w:val="24"/>
          <w:szCs w:val="24"/>
          <w:lang w:eastAsia="lv-LV"/>
        </w:rPr>
        <w:t>2</w:t>
      </w:r>
    </w:p>
    <w:p w14:paraId="2F4717F2" w14:textId="77777777" w:rsidR="0014376F" w:rsidRPr="002575F8" w:rsidRDefault="0014376F" w:rsidP="0014376F">
      <w:pPr>
        <w:spacing w:after="0" w:line="240" w:lineRule="auto"/>
        <w:jc w:val="center"/>
        <w:rPr>
          <w:rFonts w:ascii="Times New Roman" w:eastAsia="Times New Roman" w:hAnsi="Times New Roman" w:cs="Times New Roman"/>
          <w:b/>
          <w:sz w:val="24"/>
          <w:szCs w:val="24"/>
          <w:lang w:eastAsia="lv-LV"/>
        </w:rPr>
      </w:pPr>
      <w:r w:rsidRPr="002575F8">
        <w:rPr>
          <w:rFonts w:ascii="Times New Roman" w:eastAsia="Times New Roman" w:hAnsi="Times New Roman" w:cs="Times New Roman"/>
          <w:b/>
          <w:sz w:val="24"/>
          <w:szCs w:val="24"/>
          <w:lang w:eastAsia="lv-LV"/>
        </w:rPr>
        <w:t>IEPIRKUMA LĪGUMS</w:t>
      </w:r>
    </w:p>
    <w:p w14:paraId="556E6100"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&lt;Pasūtītāja nosaukums&gt;, reģ.Nr.&lt;reģistrācijas numurs&gt;, &lt;adrese&gt;, &lt;paraksta tiesīgās personas amats, vārds un uzvārds&gt; personā[, kas rīkojas pamatojoties uz &lt;atsauce uz dokumentu, kas apliecina paraksta tiesīgās personas tiesības parakstīt Līgumu&gt;] (turpmāk - Pasūtītājs), no vienas puses, </w:t>
      </w:r>
    </w:p>
    <w:p w14:paraId="068C1EC9"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un</w:t>
      </w:r>
    </w:p>
    <w:p w14:paraId="4885BA12"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&lt;Izpildītāja nosaukums&gt;</w:t>
      </w:r>
      <w:r w:rsidRPr="002575F8">
        <w:rPr>
          <w:rFonts w:ascii="Times New Roman" w:eastAsia="Times New Roman" w:hAnsi="Times New Roman" w:cs="Times New Roman"/>
          <w:sz w:val="24"/>
          <w:szCs w:val="24"/>
          <w:vertAlign w:val="superscript"/>
          <w:lang w:eastAsia="lv-LV"/>
        </w:rPr>
        <w:footnoteReference w:id="1"/>
      </w:r>
      <w:r w:rsidRPr="002575F8">
        <w:rPr>
          <w:rFonts w:ascii="Times New Roman" w:eastAsia="Times New Roman" w:hAnsi="Times New Roman" w:cs="Times New Roman"/>
          <w:sz w:val="24"/>
          <w:szCs w:val="24"/>
          <w:lang w:eastAsia="lv-LV"/>
        </w:rPr>
        <w:t>, reģ.Nr.&lt;reģistrācijas numurs&gt;, &lt;adrese&gt;, &lt;paraksta tiesīgās personas amats, vārds un uzvārds&gt; personā[, kas rīkojas pamatojoties uz &lt;atsauce uz dokumentu, kas apliecina paraksta tiesīgās personas tiesības parakstīt Līgumu&gt;] (turpmāk - Izpildītājs), no otras puses,</w:t>
      </w:r>
      <w:r>
        <w:rPr>
          <w:rFonts w:ascii="Times New Roman" w:eastAsia="Times New Roman" w:hAnsi="Times New Roman" w:cs="Times New Roman"/>
          <w:sz w:val="24"/>
          <w:szCs w:val="24"/>
          <w:lang w:eastAsia="lv-LV"/>
        </w:rPr>
        <w:t xml:space="preserve"> abi kopā Puses,</w:t>
      </w:r>
    </w:p>
    <w:p w14:paraId="4D400F18" w14:textId="77777777" w:rsidR="0014376F" w:rsidRPr="002575F8" w:rsidRDefault="0014376F" w:rsidP="0014376F">
      <w:pPr>
        <w:spacing w:after="0" w:line="240" w:lineRule="auto"/>
        <w:jc w:val="both"/>
        <w:rPr>
          <w:rFonts w:ascii="Times New Roman" w:eastAsia="Times New Roman" w:hAnsi="Times New Roman" w:cs="Times New Roman"/>
          <w:sz w:val="24"/>
          <w:szCs w:val="24"/>
          <w:lang w:eastAsia="lv-LV"/>
        </w:rPr>
      </w:pPr>
      <w:r w:rsidRPr="002575F8">
        <w:rPr>
          <w:rFonts w:ascii="Times New Roman" w:eastAsia="Times New Roman" w:hAnsi="Times New Roman" w:cs="Times New Roman"/>
          <w:sz w:val="24"/>
          <w:szCs w:val="24"/>
          <w:lang w:eastAsia="lv-LV"/>
        </w:rPr>
        <w:t xml:space="preserve">pamatojoties uz Pasūtītāja [rīkotā]/[rīkotās] &lt;iepirkuma procedūras veids&gt; „&lt;Iepirkuma procedūras nosaukums&gt;” (identifikācijas Nr.&lt;identifikācijas numurs&gt;) rezultātiem un Izpildītāja iesniegto piedāvājumu (turpmāk – Piedāvājums) noslēdz šādu līgumu (turpmāk – Līgums): </w:t>
      </w:r>
    </w:p>
    <w:p w14:paraId="2D8FDB4B" w14:textId="77777777" w:rsidR="0014376F" w:rsidRPr="002575F8" w:rsidRDefault="0014376F" w:rsidP="0014376F">
      <w:pPr>
        <w:widowControl w:val="0"/>
        <w:tabs>
          <w:tab w:val="left" w:pos="3090"/>
        </w:tabs>
        <w:autoSpaceDE w:val="0"/>
        <w:autoSpaceDN w:val="0"/>
        <w:spacing w:after="0" w:line="240" w:lineRule="auto"/>
        <w:jc w:val="both"/>
        <w:rPr>
          <w:rFonts w:ascii="Times New Roman" w:eastAsia="Times New Roman" w:hAnsi="Times New Roman" w:cs="Times New Roman"/>
          <w:sz w:val="24"/>
          <w:szCs w:val="24"/>
        </w:rPr>
      </w:pPr>
    </w:p>
    <w:p w14:paraId="02DCA258" w14:textId="77777777" w:rsidR="0014376F" w:rsidRPr="002575F8" w:rsidRDefault="0014376F" w:rsidP="0014376F">
      <w:pPr>
        <w:numPr>
          <w:ilvl w:val="0"/>
          <w:numId w:val="11"/>
        </w:numPr>
        <w:spacing w:after="0" w:line="240" w:lineRule="auto"/>
        <w:jc w:val="center"/>
        <w:rPr>
          <w:rFonts w:ascii="Times New Roman" w:eastAsia="Times New Roman" w:hAnsi="Times New Roman" w:cs="Times New Roman"/>
          <w:b/>
          <w:iCs/>
          <w:sz w:val="24"/>
          <w:szCs w:val="24"/>
        </w:rPr>
      </w:pPr>
      <w:r w:rsidRPr="002575F8">
        <w:rPr>
          <w:rFonts w:ascii="Times New Roman" w:eastAsia="Times New Roman" w:hAnsi="Times New Roman" w:cs="Times New Roman"/>
          <w:b/>
          <w:iCs/>
          <w:sz w:val="24"/>
          <w:szCs w:val="24"/>
        </w:rPr>
        <w:t>Līgumā lietotie termini</w:t>
      </w:r>
    </w:p>
    <w:p w14:paraId="654CB22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 xml:space="preserve">Būvuzraugs </w:t>
      </w:r>
      <w:r w:rsidRPr="002575F8">
        <w:rPr>
          <w:rFonts w:ascii="Times New Roman" w:eastAsia="Times New Roman" w:hAnsi="Times New Roman" w:cs="Times New Roman"/>
          <w:sz w:val="24"/>
          <w:szCs w:val="24"/>
        </w:rPr>
        <w:t>– persona, kura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4A5A839E"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Būvdarbu vadītājs</w:t>
      </w:r>
      <w:r w:rsidRPr="002575F8">
        <w:rPr>
          <w:rFonts w:ascii="Times New Roman" w:eastAsia="Times New Roman" w:hAnsi="Times New Roman" w:cs="Times New Roman"/>
          <w:sz w:val="24"/>
          <w:szCs w:val="24"/>
        </w:rPr>
        <w:t xml:space="preserve"> – Pasūtītāja apstiprināts Izpildītāja pārstāvis, kurš kā sertificēts atbildīgais būvdarbu vadītājs nodrošina būvdarbu izpildi atbilstoši Latvijas Republikas normatīvajiem tiesību aktiem, Būvprojektam un Līgumam, un kurš pārstāv Izpildītāju attiecībās ar Pasūtītāju.</w:t>
      </w:r>
    </w:p>
    <w:p w14:paraId="0D7816E6"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sz w:val="24"/>
          <w:szCs w:val="24"/>
        </w:rPr>
        <w:t>Būvobjekts</w:t>
      </w:r>
      <w:r w:rsidRPr="002575F8">
        <w:rPr>
          <w:rFonts w:ascii="Times New Roman" w:eastAsia="Times New Roman" w:hAnsi="Times New Roman" w:cs="Times New Roman"/>
          <w:sz w:val="24"/>
          <w:szCs w:val="24"/>
        </w:rPr>
        <w:t xml:space="preserve"> – visi Tehniskajā specifikācijā minētie būvējamie objekti (būves) ar tiem piegulošo teritoriju, palīgbūvēm un būviekārtām.</w:t>
      </w:r>
    </w:p>
    <w:p w14:paraId="5313288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sz w:val="24"/>
          <w:szCs w:val="24"/>
        </w:rPr>
        <w:t>Būvprojekts</w:t>
      </w:r>
      <w:r w:rsidRPr="00257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būvniecības tehniskā dokumentācija</w:t>
      </w:r>
      <w:r w:rsidRPr="002575F8">
        <w:rPr>
          <w:rFonts w:ascii="Times New Roman" w:eastAsia="Times New Roman" w:hAnsi="Times New Roman" w:cs="Times New Roman"/>
          <w:sz w:val="24"/>
          <w:szCs w:val="24"/>
        </w:rPr>
        <w:t>.</w:t>
      </w:r>
    </w:p>
    <w:p w14:paraId="2105CA7C" w14:textId="77777777" w:rsidR="0014376F"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b/>
          <w:bCs/>
          <w:iCs/>
          <w:sz w:val="24"/>
          <w:szCs w:val="24"/>
        </w:rPr>
        <w:t>Tāme</w:t>
      </w:r>
      <w:r w:rsidRPr="002575F8">
        <w:rPr>
          <w:rFonts w:ascii="Times New Roman" w:eastAsia="Times New Roman" w:hAnsi="Times New Roman" w:cs="Times New Roman"/>
          <w:sz w:val="24"/>
          <w:szCs w:val="24"/>
        </w:rPr>
        <w:t xml:space="preserve"> – Līgumam pievienotais Izpildītāja sagatavotais izmaksu aprēķins atbilstoši Būvprojektam un Piedāvājumam.</w:t>
      </w:r>
    </w:p>
    <w:p w14:paraId="7635C6EB" w14:textId="77777777" w:rsidR="0014376F" w:rsidRPr="002575F8" w:rsidRDefault="0014376F" w:rsidP="0014376F">
      <w:pPr>
        <w:tabs>
          <w:tab w:val="num" w:pos="1314"/>
        </w:tabs>
        <w:spacing w:after="0" w:line="240" w:lineRule="auto"/>
        <w:ind w:left="420"/>
        <w:jc w:val="both"/>
        <w:rPr>
          <w:rFonts w:ascii="Times New Roman" w:eastAsia="Times New Roman" w:hAnsi="Times New Roman" w:cs="Times New Roman"/>
          <w:sz w:val="24"/>
          <w:szCs w:val="24"/>
        </w:rPr>
      </w:pPr>
    </w:p>
    <w:p w14:paraId="081D1757"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priekšmets</w:t>
      </w:r>
    </w:p>
    <w:p w14:paraId="5F1522B8" w14:textId="7DA34721" w:rsidR="0014376F" w:rsidRPr="002575F8" w:rsidRDefault="0014376F" w:rsidP="0014376F">
      <w:pPr>
        <w:tabs>
          <w:tab w:val="num" w:pos="720"/>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2575F8">
        <w:rPr>
          <w:rFonts w:ascii="Times New Roman" w:eastAsia="Times New Roman" w:hAnsi="Times New Roman" w:cs="Times New Roman"/>
          <w:sz w:val="24"/>
          <w:szCs w:val="24"/>
        </w:rPr>
        <w:t xml:space="preserve">Ar šo Līgumu Pasūtītājs uzdod un Izpildītājs apņemas </w:t>
      </w:r>
      <w:r w:rsidRPr="004D676B">
        <w:rPr>
          <w:rFonts w:ascii="Times New Roman" w:eastAsia="Times New Roman" w:hAnsi="Times New Roman" w:cs="Times New Roman"/>
          <w:sz w:val="24"/>
          <w:szCs w:val="24"/>
        </w:rPr>
        <w:t>veikt</w:t>
      </w:r>
      <w:r w:rsidR="0004165A">
        <w:rPr>
          <w:rFonts w:ascii="Times New Roman" w:eastAsia="Times New Roman" w:hAnsi="Times New Roman" w:cs="Times New Roman"/>
          <w:sz w:val="24"/>
          <w:szCs w:val="24"/>
        </w:rPr>
        <w:t xml:space="preserve"> </w:t>
      </w:r>
      <w:r w:rsidR="00AD7C5E">
        <w:rPr>
          <w:rFonts w:ascii="Times New Roman" w:eastAsia="Times New Roman" w:hAnsi="Times New Roman" w:cs="Times New Roman"/>
          <w:sz w:val="24"/>
          <w:szCs w:val="24"/>
        </w:rPr>
        <w:t xml:space="preserve">jaunu apkures granulu katlu uzstādīšanu </w:t>
      </w:r>
      <w:r w:rsidR="00645809">
        <w:rPr>
          <w:rFonts w:ascii="Times New Roman" w:eastAsia="Times New Roman" w:hAnsi="Times New Roman" w:cs="Times New Roman"/>
          <w:sz w:val="24"/>
          <w:szCs w:val="24"/>
        </w:rPr>
        <w:t>katlu mājā Tirgus ielā 7, Salacgrīvā,</w:t>
      </w:r>
      <w:r w:rsidR="005B2BC9">
        <w:rPr>
          <w:rFonts w:ascii="Times New Roman" w:eastAsia="Times New Roman" w:hAnsi="Times New Roman" w:cs="Times New Roman"/>
          <w:sz w:val="24"/>
          <w:szCs w:val="24"/>
        </w:rPr>
        <w:t xml:space="preserve"> Limbaž</w:t>
      </w:r>
      <w:r w:rsidR="00645809">
        <w:rPr>
          <w:rFonts w:ascii="Times New Roman" w:eastAsia="Times New Roman" w:hAnsi="Times New Roman" w:cs="Times New Roman"/>
          <w:sz w:val="24"/>
          <w:szCs w:val="24"/>
        </w:rPr>
        <w:t>u novadā</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turpmāk - Būvobjekts) un veikt Būvobjekta būvdarbus (turpmāk –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atbilstoši</w:t>
      </w:r>
      <w:r>
        <w:rPr>
          <w:rFonts w:ascii="Times New Roman" w:eastAsia="Times New Roman" w:hAnsi="Times New Roman" w:cs="Times New Roman"/>
          <w:sz w:val="24"/>
          <w:szCs w:val="24"/>
        </w:rPr>
        <w:t xml:space="preserve"> iepirkuma nolikuma</w:t>
      </w:r>
      <w:r w:rsidRPr="002575F8">
        <w:rPr>
          <w:rFonts w:ascii="Times New Roman" w:eastAsia="Times New Roman" w:hAnsi="Times New Roman" w:cs="Times New Roman"/>
          <w:sz w:val="24"/>
          <w:szCs w:val="24"/>
        </w:rPr>
        <w:t xml:space="preserve"> prasībām, </w:t>
      </w:r>
      <w:r>
        <w:rPr>
          <w:rFonts w:ascii="Times New Roman" w:eastAsia="Times New Roman" w:hAnsi="Times New Roman" w:cs="Times New Roman"/>
          <w:sz w:val="24"/>
          <w:szCs w:val="24"/>
        </w:rPr>
        <w:t>Izpildītāja p</w:t>
      </w:r>
      <w:r w:rsidRPr="002575F8">
        <w:rPr>
          <w:rFonts w:ascii="Times New Roman" w:eastAsia="Times New Roman" w:hAnsi="Times New Roman" w:cs="Times New Roman"/>
          <w:sz w:val="24"/>
          <w:szCs w:val="24"/>
        </w:rPr>
        <w:t xml:space="preserve">iedāvājumam, un Latvijas Republikas būvnormatīvu un citu Latvijas Republikas normatīvo tiesību aktu prasībām.  </w:t>
      </w:r>
    </w:p>
    <w:p w14:paraId="48E1DCF0"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Būvniecības veikšana</w:t>
      </w:r>
    </w:p>
    <w:p w14:paraId="1BE5B2D7" w14:textId="30379D08"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savlaicīgu un kvalitatīvu Būvniecības veikšanu. </w:t>
      </w:r>
    </w:p>
    <w:p w14:paraId="560A98CD" w14:textId="08512DBA" w:rsidR="0014376F" w:rsidRPr="004664B7" w:rsidRDefault="0014376F" w:rsidP="00F42ED2">
      <w:pPr>
        <w:pStyle w:val="Sarakstarindkopa"/>
        <w:numPr>
          <w:ilvl w:val="1"/>
          <w:numId w:val="10"/>
        </w:numPr>
        <w:spacing w:after="0" w:line="240" w:lineRule="auto"/>
        <w:rPr>
          <w:rFonts w:ascii="Times New Roman" w:eastAsia="Times New Roman" w:hAnsi="Times New Roman" w:cs="Times New Roman"/>
          <w:sz w:val="24"/>
          <w:szCs w:val="24"/>
        </w:rPr>
      </w:pPr>
      <w:r w:rsidRPr="004664B7">
        <w:rPr>
          <w:rFonts w:ascii="Times New Roman" w:eastAsia="Times New Roman" w:hAnsi="Times New Roman" w:cs="Times New Roman"/>
          <w:sz w:val="24"/>
          <w:szCs w:val="24"/>
        </w:rPr>
        <w:t xml:space="preserve">Izpildītājs Darbus veic </w:t>
      </w:r>
      <w:r w:rsidR="002937CE">
        <w:rPr>
          <w:rFonts w:ascii="Times New Roman" w:eastAsia="Times New Roman" w:hAnsi="Times New Roman" w:cs="Times New Roman"/>
          <w:sz w:val="24"/>
          <w:szCs w:val="24"/>
        </w:rPr>
        <w:t>līdz 15.09.2023.</w:t>
      </w:r>
      <w:r w:rsidRPr="004664B7">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L</w:t>
      </w:r>
      <w:r w:rsidRPr="004664B7">
        <w:rPr>
          <w:rFonts w:ascii="Times New Roman" w:eastAsia="Times New Roman" w:hAnsi="Times New Roman" w:cs="Times New Roman"/>
          <w:sz w:val="24"/>
          <w:szCs w:val="24"/>
        </w:rPr>
        <w:t>īguma spēkā stāšanās brīža.</w:t>
      </w:r>
    </w:p>
    <w:p w14:paraId="78BC90CC" w14:textId="77777777" w:rsidR="00475B32" w:rsidRPr="00F42ED2" w:rsidRDefault="00475B32" w:rsidP="00F42ED2">
      <w:pPr>
        <w:numPr>
          <w:ilvl w:val="1"/>
          <w:numId w:val="10"/>
        </w:numPr>
        <w:spacing w:after="0" w:line="240" w:lineRule="auto"/>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Līgums stājās spēkā:</w:t>
      </w:r>
    </w:p>
    <w:p w14:paraId="750BC9A8" w14:textId="77777777" w:rsidR="00475B32" w:rsidRPr="00F42ED2" w:rsidRDefault="00475B32" w:rsidP="00F42ED2">
      <w:pPr>
        <w:spacing w:after="0" w:line="240" w:lineRule="auto"/>
        <w:ind w:left="420"/>
        <w:contextualSpacing/>
        <w:jc w:val="both"/>
        <w:rPr>
          <w:rFonts w:ascii="Times New Roman" w:eastAsia="Times New Roman" w:hAnsi="Times New Roman" w:cs="Times New Roman"/>
          <w:sz w:val="24"/>
          <w:szCs w:val="24"/>
        </w:rPr>
      </w:pPr>
      <w:r w:rsidRPr="00F42ED2">
        <w:rPr>
          <w:rFonts w:ascii="Times New Roman" w:eastAsia="Times New Roman" w:hAnsi="Times New Roman" w:cs="Times New Roman"/>
          <w:sz w:val="24"/>
          <w:szCs w:val="24"/>
        </w:rPr>
        <w:t>3.3.1. kad Puses ir to parakstījušas;</w:t>
      </w:r>
    </w:p>
    <w:p w14:paraId="1EF87A88" w14:textId="77777777" w:rsidR="00983584" w:rsidRPr="00F42ED2" w:rsidRDefault="00983584" w:rsidP="00F42ED2">
      <w:pPr>
        <w:spacing w:after="0" w:line="240" w:lineRule="auto"/>
        <w:ind w:left="420"/>
        <w:contextualSpacing/>
        <w:jc w:val="both"/>
        <w:rPr>
          <w:rFonts w:ascii="Times New Roman" w:eastAsia="Times New Roman" w:hAnsi="Times New Roman" w:cs="Times New Roman"/>
          <w:sz w:val="24"/>
          <w:szCs w:val="24"/>
        </w:rPr>
      </w:pPr>
    </w:p>
    <w:p w14:paraId="334B8D36" w14:textId="3D81653C" w:rsidR="0014376F" w:rsidRPr="00C6555A"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t xml:space="preserve">Izpildītājs veic visas darbības, kas saskaņā ar Latvijas Republikas normatīvajiem tiesību aktiem ir nepieciešamas, lai pilnībā pabeigtu </w:t>
      </w:r>
      <w:r>
        <w:rPr>
          <w:rFonts w:ascii="Times New Roman" w:eastAsia="Times New Roman" w:hAnsi="Times New Roman" w:cs="Times New Roman"/>
          <w:sz w:val="24"/>
          <w:szCs w:val="24"/>
        </w:rPr>
        <w:t>Darbus</w:t>
      </w:r>
      <w:r w:rsidRPr="00C6555A">
        <w:rPr>
          <w:rFonts w:ascii="Times New Roman" w:eastAsia="Times New Roman" w:hAnsi="Times New Roman" w:cs="Times New Roman"/>
          <w:sz w:val="24"/>
          <w:szCs w:val="24"/>
        </w:rPr>
        <w:t xml:space="preserve">. </w:t>
      </w:r>
    </w:p>
    <w:p w14:paraId="0D88AC55" w14:textId="77777777" w:rsidR="00645809" w:rsidRDefault="0014376F" w:rsidP="00645809">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C6555A">
        <w:rPr>
          <w:rFonts w:ascii="Times New Roman" w:eastAsia="Times New Roman" w:hAnsi="Times New Roman" w:cs="Times New Roman"/>
          <w:sz w:val="24"/>
          <w:szCs w:val="24"/>
        </w:rPr>
        <w:lastRenderedPageBreak/>
        <w:t>Izpildītājs, veicot Būvniecību, ievēro Tehniskās specifikācijas un citas Līguma, Latvijas Republikas būvnormatīvu un citu Latvijas Republikas normatīvo tiesību aktu prasības.</w:t>
      </w:r>
    </w:p>
    <w:p w14:paraId="4B49FA70" w14:textId="38E370D0" w:rsidR="0014376F" w:rsidRPr="00645809" w:rsidRDefault="0014376F" w:rsidP="00645809">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645809">
        <w:rPr>
          <w:rFonts w:ascii="Times New Roman" w:hAnsi="Times New Roman" w:cs="Times New Roman"/>
          <w:sz w:val="24"/>
          <w:szCs w:val="24"/>
        </w:rPr>
        <w:t>Izpildītājs, ņemot vērā tā profesionālās spējas, ir atbildīgs par jebkādām neatbilstībām iesniedzot piedāvājumu</w:t>
      </w:r>
      <w:r w:rsidR="00645809">
        <w:rPr>
          <w:rFonts w:ascii="Times New Roman" w:hAnsi="Times New Roman" w:cs="Times New Roman"/>
          <w:sz w:val="24"/>
          <w:szCs w:val="24"/>
        </w:rPr>
        <w:t>.</w:t>
      </w:r>
    </w:p>
    <w:p w14:paraId="70197952"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saskaņā ar Būvprojektu. Izpildītājs ir tiesīgs atkāpties no Būvprojekta tikai ar Pasūtītāja rakstisku piekrišanu. </w:t>
      </w:r>
    </w:p>
    <w:p w14:paraId="1C50287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arbos izmanto Būvprojektam un Tehniskās specifikācijas un citām Līguma prasībām atbilstošus Piedāvājumā norādītos būvizstrādājumus un iekārtas. Citu būvizstrādājumu un iekārtu izmantošana iepriekš saskaņo ar Pasūtītāju. Izpildītājs ievēro būvizstrādājumu ražotāja noteiktos standartus un instrukcijas.</w:t>
      </w:r>
    </w:p>
    <w:p w14:paraId="4A2C2F0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veikšanai nodrošina Piedāvājumā norādītos apakšuzņēmējus un speciālistus. Ja tādu iemeslu dēļ, kas atrodas ārpus Izpildītāja ietekmes, rodas nepieciešamība aizstāt Piedāvājumā norādīto apakšuzņēmēju vai speciālistu, Izpildītājs nekavējoties nodrošina citu apakšuzņēmēju vai speciālistu ar līdzvērtīgu vai augstāku kvalifikāciju. Ja Pasūtītājs uzskata, ka Izpildītāja apakšuzņēmēja vai speciālista darbība vai veikto Būvniecības 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bet ne vēlāk kā  5 (piecu) dienu laikā šādu Pasūtītāja pieprasījumu izpildīt. Izpildītājam nav tiesību pieprasīt papildu izmaksu segšanu, kas saistīta ar Piedāvājumā norādīto apakšuzņēmēju vai speciālistu aizstāšanu.</w:t>
      </w:r>
    </w:p>
    <w:p w14:paraId="1C14C6F5"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nodrošina visas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izpildes procesā nepieciešamās dokumentācijas sagatavošanu un iesniegšanu Pasūtītājam.</w:t>
      </w:r>
    </w:p>
    <w:p w14:paraId="64216D4F"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un Izpildītājs Līguma izpildes gaitā rīko sanāksmes. Sanāksmēs Pasūtītāju pārstāv Būvuzraugs, Sanāksmē piedalās arī citas personas pēc Pasūtītāja un Izpildītāja ieskatiem. Izpildītājs veic sanāksmju pro</w:t>
      </w:r>
      <w:r>
        <w:rPr>
          <w:rFonts w:ascii="Times New Roman" w:eastAsia="Times New Roman" w:hAnsi="Times New Roman" w:cs="Times New Roman"/>
          <w:sz w:val="24"/>
          <w:szCs w:val="24"/>
        </w:rPr>
        <w:t>t</w:t>
      </w:r>
      <w:r w:rsidRPr="002575F8">
        <w:rPr>
          <w:rFonts w:ascii="Times New Roman" w:eastAsia="Times New Roman" w:hAnsi="Times New Roman" w:cs="Times New Roman"/>
          <w:sz w:val="24"/>
          <w:szCs w:val="24"/>
        </w:rPr>
        <w:t>okolēšanu.</w:t>
      </w:r>
    </w:p>
    <w:p w14:paraId="716B5466"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r>
        <w:rPr>
          <w:rFonts w:ascii="Times New Roman" w:eastAsia="Times New Roman" w:hAnsi="Times New Roman" w:cs="Times New Roman"/>
          <w:sz w:val="24"/>
          <w:szCs w:val="24"/>
        </w:rPr>
        <w:t xml:space="preserve">regulāri </w:t>
      </w:r>
      <w:r w:rsidRPr="002575F8">
        <w:rPr>
          <w:rFonts w:ascii="Times New Roman" w:eastAsia="Times New Roman" w:hAnsi="Times New Roman" w:cs="Times New Roman"/>
          <w:sz w:val="24"/>
          <w:szCs w:val="24"/>
        </w:rPr>
        <w:t xml:space="preserve">iesniedz Pasūtītājam pārskatu un nodošanas-pieņemšanas aktu par iepriekšējā mēnesī faktiski veiktajiem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arbiem (turpmāk – Būvniecības darbu nodošanas-pieņemšanas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Pasūtītājs 5 (piecu) darbdienu laikā no Būvniecības darbu nodošanas-pieņemšanas akta saņemšanas dienas to paraksta vai arī nos</w:t>
      </w:r>
      <w:r>
        <w:rPr>
          <w:rFonts w:ascii="Times New Roman" w:eastAsia="Times New Roman" w:hAnsi="Times New Roman" w:cs="Times New Roman"/>
          <w:sz w:val="24"/>
          <w:szCs w:val="24"/>
        </w:rPr>
        <w:t>ū</w:t>
      </w:r>
      <w:r w:rsidRPr="002575F8">
        <w:rPr>
          <w:rFonts w:ascii="Times New Roman" w:eastAsia="Times New Roman" w:hAnsi="Times New Roman" w:cs="Times New Roman"/>
          <w:sz w:val="24"/>
          <w:szCs w:val="24"/>
        </w:rPr>
        <w:t xml:space="preserve">ta Izpildītājam motivētu atteikumu pieņemt Būvniecības darbus. Būvniecības darbu nodošanas-pieņemšanas </w:t>
      </w:r>
      <w:smartTag w:uri="schemas-tilde-lv/tildestengine" w:element="veidnes">
        <w:smartTagPr>
          <w:attr w:name="id" w:val="-1"/>
          <w:attr w:name="baseform" w:val="akts"/>
          <w:attr w:name="text" w:val="akts"/>
        </w:smartTagPr>
        <w:r w:rsidRPr="002575F8">
          <w:rPr>
            <w:rFonts w:ascii="Times New Roman" w:eastAsia="Times New Roman" w:hAnsi="Times New Roman" w:cs="Times New Roman"/>
            <w:sz w:val="24"/>
            <w:szCs w:val="24"/>
          </w:rPr>
          <w:t>akts</w:t>
        </w:r>
      </w:smartTag>
      <w:r w:rsidRPr="002575F8">
        <w:rPr>
          <w:rFonts w:ascii="Times New Roman" w:eastAsia="Times New Roman" w:hAnsi="Times New Roman" w:cs="Times New Roman"/>
          <w:sz w:val="24"/>
          <w:szCs w:val="24"/>
        </w:rPr>
        <w:t xml:space="preserve"> ir pamats ikmēneša maksājumu izdarīšanai saskaņā ar Līgumu, taču tas neierobežo Pasūtītāja tiesības noraidīt ar ikmēneša aktu pieņemtos Būvniecības darbus, veicot Būvobjekta pieņemšanu.</w:t>
      </w:r>
    </w:p>
    <w:p w14:paraId="3D91D20E"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Darbu</w:t>
      </w:r>
      <w:r w:rsidRPr="002575F8">
        <w:rPr>
          <w:rFonts w:ascii="Times New Roman" w:eastAsia="Times New Roman" w:hAnsi="Times New Roman" w:cs="Times New Roman"/>
          <w:bCs/>
          <w:sz w:val="24"/>
          <w:szCs w:val="24"/>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Būvniecības izpildes termiņa pagarinājumu, kas atbilst radušos šķēršļu vai apstākļu darbības ilgumam. </w:t>
      </w:r>
    </w:p>
    <w:p w14:paraId="1E342673"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pabeigšanas, kad Būvobjekts ir gatavs pieņemšanai ekspluatācijā, Izpildītājs par to rakstiski paziņo Pasūtītājam. Pasūtītājs 2 (divu) darbdienu laikā veic Būvobjekta iepriekšēju apskati. Ja iepriekšējās apskates laikā Pasūtītājs konstatē Izpildītāja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neatbilstību Līgumā vai Latvijas Republikas normatīvajos tiesību aktos noteiktajām prasībām, konstatē, ka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arbi nav pilnībā pabeigti, vai konstatē citus trūkumus, Izpildītājs uz sava rēķina Pasūtītāja noteiktajā termiņā novērš Pasūtītāja konstatētos trūkumus vai pilnībā pabeidz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Ja iepriekšējās pārbaudes laikā trūkumi netiek konstatēti, tiek veikta </w:t>
      </w:r>
      <w:r w:rsidRPr="002575F8">
        <w:rPr>
          <w:rFonts w:ascii="Times New Roman" w:eastAsia="Times New Roman" w:hAnsi="Times New Roman" w:cs="Times New Roman"/>
          <w:sz w:val="24"/>
          <w:szCs w:val="24"/>
        </w:rPr>
        <w:lastRenderedPageBreak/>
        <w:t xml:space="preserve">Būvobjekta pieņemšana ekspluatācijā Latvijas Republikas normatīvajos aktos noteiktajā kārtībā (ja saskaņā ar Latvijas Republikas normatīvo aktu prasībām Būvobjekts ir jāpieņem ekspluatācijā). </w:t>
      </w:r>
    </w:p>
    <w:p w14:paraId="51B3C89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Pirms Būvobjekta pieņemšanas ekspluatācijā vai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pieņemšanas Izpildītājs nodod Pasūtītājam tehnisko izpildes dokumentāciju.</w:t>
      </w:r>
    </w:p>
    <w:p w14:paraId="792244C1"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pēc Pasūtītāja pilnvarojuma veic darbības atzinumu par Būvobjekta gatavību pieņemšanai ekspluatācijā saņemšanai.</w:t>
      </w:r>
    </w:p>
    <w:p w14:paraId="32B49766" w14:textId="77777777" w:rsidR="0014376F" w:rsidRPr="00117AF2"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117AF2">
        <w:rPr>
          <w:rFonts w:ascii="Times New Roman" w:eastAsia="Times New Roman" w:hAnsi="Times New Roman" w:cs="Times New Roman"/>
          <w:sz w:val="24"/>
          <w:szCs w:val="24"/>
        </w:rPr>
        <w:t xml:space="preserve">Ja Būvobjekta pieņemšanas ekspluatācijā komisija konstatē Izpildītāja veikto Darbu neatbilstību Līgumā vai Latvijas Republikas normatīvajos tiesību aktos noteiktajām prasībām vai konstatē citus trūkumus, Izpildītājs uz sava rēķina Pasūtītāja noteiktajā termiņā novērš Būvobjekta pieņemšanas ekspluatācijā komisijas konstatētos trūkumus. Pēc tam tiek veikta atkārtota Būvobjekta pieņemšana ekspluatācijā. Būvobjekta pieņemšanu ekspluatācijā apliecina Latvijas Republikas normatīvajos aktos noteiktā kārtībā sastādīts un parakstīts </w:t>
      </w:r>
      <w:smartTag w:uri="schemas-tilde-lv/tildestengine" w:element="veidnes">
        <w:smartTagPr>
          <w:attr w:name="id" w:val="-1"/>
          <w:attr w:name="baseform" w:val="akts"/>
          <w:attr w:name="text" w:val="akts"/>
        </w:smartTagPr>
        <w:r w:rsidRPr="00117AF2">
          <w:rPr>
            <w:rFonts w:ascii="Times New Roman" w:eastAsia="Times New Roman" w:hAnsi="Times New Roman" w:cs="Times New Roman"/>
            <w:sz w:val="24"/>
            <w:szCs w:val="24"/>
          </w:rPr>
          <w:t>akts</w:t>
        </w:r>
      </w:smartTag>
      <w:r w:rsidRPr="00117AF2">
        <w:rPr>
          <w:rFonts w:ascii="Times New Roman" w:eastAsia="Times New Roman" w:hAnsi="Times New Roman" w:cs="Times New Roman"/>
          <w:sz w:val="24"/>
          <w:szCs w:val="24"/>
        </w:rPr>
        <w:t xml:space="preserve"> par būves pieņemšanu ekspluatācijā.</w:t>
      </w:r>
    </w:p>
    <w:p w14:paraId="5521047D" w14:textId="77777777" w:rsidR="0014376F" w:rsidRPr="00117AF2"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117AF2">
        <w:rPr>
          <w:rFonts w:ascii="Times New Roman" w:eastAsia="Times New Roman" w:hAnsi="Times New Roman" w:cs="Times New Roman"/>
          <w:sz w:val="24"/>
          <w:szCs w:val="24"/>
        </w:rPr>
        <w:t xml:space="preserve">Pēc Būvobjekta pieņemšanas ekspluatācijā (ja saskaņā ar Latvijas Republikas normatīvo aktu prasībām Būvobjekts ir jāpieņem ekspluatācijā) Pasūtītājs pieņem Būvobjektu, Pasūtītājam un Izpildītājam parakstot Būvobjekta nodošanas - pieņemšanas aktu. </w:t>
      </w:r>
    </w:p>
    <w:p w14:paraId="6EB6007B" w14:textId="77777777" w:rsidR="0014376F" w:rsidRPr="002575F8"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Izpildītājs pirms Būvobjekta nodošanas-pieņemšanas akta parakstīšanas atbrīvo Būvobjektu un būvlaukumu, tostarp izved būvgružus.</w:t>
      </w:r>
    </w:p>
    <w:p w14:paraId="573D5D0D" w14:textId="77777777" w:rsidR="0014376F"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Akta par Būvobjekta pieņemšanu ekspluatācijā, kā arī Būvobjekta pieņemšana neatbrīvo Izpildītāju no atbildības par Būvobjekta defektiem, kuri atklājas pēc Būvobjekta pieņemšanas.</w:t>
      </w:r>
    </w:p>
    <w:p w14:paraId="6827AAFD" w14:textId="77777777" w:rsidR="0014376F" w:rsidRPr="004664B7" w:rsidRDefault="0014376F" w:rsidP="00F42ED2">
      <w:pPr>
        <w:numPr>
          <w:ilvl w:val="1"/>
          <w:numId w:val="10"/>
        </w:numPr>
        <w:tabs>
          <w:tab w:val="num" w:pos="540"/>
        </w:tabs>
        <w:spacing w:after="0" w:line="240" w:lineRule="auto"/>
        <w:contextualSpacing/>
        <w:jc w:val="both"/>
        <w:rPr>
          <w:rFonts w:ascii="Times New Roman" w:eastAsia="Times New Roman" w:hAnsi="Times New Roman" w:cs="Times New Roman"/>
          <w:sz w:val="24"/>
          <w:szCs w:val="24"/>
        </w:rPr>
      </w:pPr>
      <w:r w:rsidRPr="004664B7">
        <w:rPr>
          <w:rFonts w:ascii="Times New Roman" w:hAnsi="Times New Roman" w:cs="Times New Roman"/>
          <w:sz w:val="24"/>
          <w:szCs w:val="24"/>
        </w:rPr>
        <w:t>Atbildību par Darba izpildes vietas uzturēšanu, saglabāšanu, bojāšanu un iznīcināšanu līdz Darba nodošanas - pieņemšanas akta parakstīšanas brīdim uzņemas Izpildītājs.</w:t>
      </w:r>
    </w:p>
    <w:p w14:paraId="54D7A1FF" w14:textId="77777777" w:rsidR="0014376F" w:rsidRPr="002575F8" w:rsidRDefault="0014376F" w:rsidP="0014376F">
      <w:pPr>
        <w:spacing w:after="120" w:line="240" w:lineRule="auto"/>
        <w:jc w:val="both"/>
        <w:rPr>
          <w:rFonts w:ascii="Times New Roman" w:eastAsia="Times New Roman" w:hAnsi="Times New Roman" w:cs="Times New Roman"/>
          <w:sz w:val="24"/>
          <w:szCs w:val="24"/>
        </w:rPr>
      </w:pPr>
    </w:p>
    <w:p w14:paraId="6F6E97AA"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summa un norēķinu kārtība</w:t>
      </w:r>
    </w:p>
    <w:p w14:paraId="00BD4168"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Līguma summa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PVN </w:t>
      </w:r>
      <w:r w:rsidRPr="002575F8">
        <w:rPr>
          <w:rFonts w:ascii="Times New Roman" w:eastAsia="Times New Roman" w:hAnsi="Times New Roman" w:cs="Times New Roman"/>
          <w:sz w:val="24"/>
          <w:szCs w:val="24"/>
          <w:highlight w:val="lightGray"/>
        </w:rPr>
        <w:t>&lt;procentu likme&gt;</w:t>
      </w:r>
      <w:r w:rsidRPr="002575F8">
        <w:rPr>
          <w:rFonts w:ascii="Times New Roman" w:eastAsia="Times New Roman" w:hAnsi="Times New Roman" w:cs="Times New Roman"/>
          <w:sz w:val="24"/>
          <w:szCs w:val="24"/>
        </w:rPr>
        <w:t xml:space="preserve">%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 xml:space="preserve">). Līguma kopējā summa ar PVN ir </w:t>
      </w:r>
      <w:r w:rsidRPr="002575F8">
        <w:rPr>
          <w:rFonts w:ascii="Times New Roman" w:eastAsia="Times New Roman" w:hAnsi="Times New Roman" w:cs="Times New Roman"/>
          <w:sz w:val="24"/>
          <w:szCs w:val="24"/>
          <w:highlight w:val="lightGray"/>
        </w:rPr>
        <w:t>&lt;summa ar cipariem&gt;</w:t>
      </w:r>
      <w:r w:rsidRPr="002575F8">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highlight w:val="lightGray"/>
        </w:rPr>
        <w:t>&lt;summa ar vārdiem&gt;</w:t>
      </w:r>
      <w:r w:rsidRPr="002575F8">
        <w:rPr>
          <w:rFonts w:ascii="Times New Roman" w:eastAsia="Times New Roman" w:hAnsi="Times New Roman" w:cs="Times New Roman"/>
          <w:sz w:val="24"/>
          <w:szCs w:val="24"/>
        </w:rPr>
        <w:t>).</w:t>
      </w:r>
    </w:p>
    <w:p w14:paraId="7782F4F1"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Līguma kopējā summa atbilst</w:t>
      </w:r>
      <w:r>
        <w:rPr>
          <w:rFonts w:ascii="Times New Roman" w:eastAsia="Times New Roman" w:hAnsi="Times New Roman" w:cs="Times New Roman"/>
          <w:sz w:val="24"/>
          <w:szCs w:val="24"/>
        </w:rPr>
        <w:t xml:space="preserve"> iepirkuma nolikumā prasību izpildei,</w:t>
      </w:r>
      <w:r w:rsidRPr="002575F8">
        <w:rPr>
          <w:rFonts w:ascii="Times New Roman" w:eastAsia="Times New Roman" w:hAnsi="Times New Roman" w:cs="Times New Roman"/>
          <w:sz w:val="24"/>
          <w:szCs w:val="24"/>
        </w:rPr>
        <w:t xml:space="preserve"> Tāmei un tajā ietilpst visas ar Būvniecību un Līgumā noteikto prasību izpildi saistītās izmaksas.  </w:t>
      </w:r>
    </w:p>
    <w:p w14:paraId="75FBAA4C"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Tāmē noteiktās vienību cenas netiek mainītas. Līguma kopējā summa tiek koriģēta atbilstoši Būvniecības darbiem piemērojamo nodokļu izmaiņām.</w:t>
      </w:r>
    </w:p>
    <w:p w14:paraId="52C12EC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veic samaksu, pārskaitot attiecīgo naudas summu uz Izpildītāja norādīto bankas kontu, šādā kārtībā:</w:t>
      </w:r>
    </w:p>
    <w:p w14:paraId="582D5ECA" w14:textId="689410A6" w:rsidR="0014376F" w:rsidRPr="002575F8" w:rsidRDefault="002937CE"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Avansa </w:t>
      </w:r>
      <w:r w:rsidR="0014376F">
        <w:rPr>
          <w:rFonts w:ascii="Times New Roman" w:eastAsia="Times New Roman" w:hAnsi="Times New Roman" w:cs="Times New Roman"/>
          <w:sz w:val="24"/>
          <w:szCs w:val="24"/>
        </w:rPr>
        <w:t>maksājums</w:t>
      </w:r>
      <w:r w:rsidR="0014376F" w:rsidRPr="002575F8">
        <w:rPr>
          <w:rFonts w:ascii="Times New Roman" w:eastAsia="Times New Roman" w:hAnsi="Times New Roman" w:cs="Times New Roman"/>
          <w:sz w:val="24"/>
          <w:szCs w:val="24"/>
        </w:rPr>
        <w:t xml:space="preserve"> (</w:t>
      </w:r>
      <w:r w:rsidR="0014376F">
        <w:rPr>
          <w:rFonts w:ascii="Times New Roman" w:eastAsia="Times New Roman" w:hAnsi="Times New Roman" w:cs="Times New Roman"/>
          <w:sz w:val="24"/>
          <w:szCs w:val="24"/>
        </w:rPr>
        <w:t xml:space="preserve">līdz </w:t>
      </w:r>
      <w:r>
        <w:rPr>
          <w:rFonts w:ascii="Times New Roman" w:eastAsia="Times New Roman" w:hAnsi="Times New Roman" w:cs="Times New Roman"/>
          <w:sz w:val="24"/>
          <w:szCs w:val="24"/>
        </w:rPr>
        <w:t>3</w:t>
      </w:r>
      <w:r w:rsidR="0014376F">
        <w:rPr>
          <w:rFonts w:ascii="Times New Roman" w:eastAsia="Times New Roman" w:hAnsi="Times New Roman" w:cs="Times New Roman"/>
          <w:sz w:val="24"/>
          <w:szCs w:val="24"/>
        </w:rPr>
        <w:t>0</w:t>
      </w:r>
      <w:r w:rsidR="0014376F" w:rsidRPr="002575F8">
        <w:rPr>
          <w:rFonts w:ascii="Times New Roman" w:eastAsia="Times New Roman" w:hAnsi="Times New Roman" w:cs="Times New Roman"/>
          <w:sz w:val="24"/>
          <w:szCs w:val="24"/>
        </w:rPr>
        <w:t xml:space="preserve"> (</w:t>
      </w:r>
      <w:r w:rsidR="0004165A">
        <w:rPr>
          <w:rFonts w:ascii="Times New Roman" w:eastAsia="Times New Roman" w:hAnsi="Times New Roman" w:cs="Times New Roman"/>
          <w:sz w:val="24"/>
          <w:szCs w:val="24"/>
        </w:rPr>
        <w:t>sept</w:t>
      </w:r>
      <w:r w:rsidR="0014376F">
        <w:rPr>
          <w:rFonts w:ascii="Times New Roman" w:eastAsia="Times New Roman" w:hAnsi="Times New Roman" w:cs="Times New Roman"/>
          <w:sz w:val="24"/>
          <w:szCs w:val="24"/>
        </w:rPr>
        <w:t>iņdesmit</w:t>
      </w:r>
      <w:r w:rsidR="0014376F" w:rsidRPr="002575F8">
        <w:rPr>
          <w:rFonts w:ascii="Times New Roman" w:eastAsia="Times New Roman" w:hAnsi="Times New Roman" w:cs="Times New Roman"/>
          <w:sz w:val="24"/>
          <w:szCs w:val="24"/>
        </w:rPr>
        <w:t>) % no kopējās</w:t>
      </w:r>
      <w:r w:rsidR="0014376F">
        <w:rPr>
          <w:rFonts w:ascii="Times New Roman" w:eastAsia="Times New Roman" w:hAnsi="Times New Roman" w:cs="Times New Roman"/>
          <w:sz w:val="24"/>
          <w:szCs w:val="24"/>
        </w:rPr>
        <w:t xml:space="preserve"> L</w:t>
      </w:r>
      <w:r w:rsidR="0014376F" w:rsidRPr="002575F8">
        <w:rPr>
          <w:rFonts w:ascii="Times New Roman" w:eastAsia="Times New Roman" w:hAnsi="Times New Roman" w:cs="Times New Roman"/>
          <w:sz w:val="24"/>
          <w:szCs w:val="24"/>
        </w:rPr>
        <w:t xml:space="preserve">īguma summas) par kārtējā mēnesī faktiski veiktajiem </w:t>
      </w:r>
      <w:r w:rsidR="0014376F">
        <w:rPr>
          <w:rFonts w:ascii="Times New Roman" w:eastAsia="Times New Roman" w:hAnsi="Times New Roman" w:cs="Times New Roman"/>
          <w:sz w:val="24"/>
          <w:szCs w:val="24"/>
        </w:rPr>
        <w:t>D</w:t>
      </w:r>
      <w:r w:rsidR="0014376F" w:rsidRPr="002575F8">
        <w:rPr>
          <w:rFonts w:ascii="Times New Roman" w:eastAsia="Times New Roman" w:hAnsi="Times New Roman" w:cs="Times New Roman"/>
          <w:sz w:val="24"/>
          <w:szCs w:val="24"/>
        </w:rPr>
        <w:t xml:space="preserve">arbiem – līdz 30 (trīsdesmit)  laikā no atbilstoša maksājuma pieprasījuma (rēķina) saņemšanas dienas, pamatojoties uz Pasūtītāja un Izpildītāja </w:t>
      </w:r>
      <w:r w:rsidR="0014376F" w:rsidRPr="002575F8">
        <w:rPr>
          <w:rFonts w:ascii="Times New Roman" w:eastAsia="Times New Roman" w:hAnsi="Times New Roman" w:cs="Times New Roman"/>
          <w:bCs/>
          <w:sz w:val="24"/>
          <w:szCs w:val="24"/>
        </w:rPr>
        <w:t>parakst</w:t>
      </w:r>
      <w:r w:rsidR="0014376F" w:rsidRPr="002575F8">
        <w:rPr>
          <w:rFonts w:ascii="Times New Roman" w:eastAsia="Times New Roman" w:hAnsi="Times New Roman" w:cs="Times New Roman"/>
          <w:sz w:val="24"/>
          <w:szCs w:val="24"/>
        </w:rPr>
        <w:t xml:space="preserve">ītajiem faktiski veikto </w:t>
      </w:r>
      <w:r w:rsidR="0014376F">
        <w:rPr>
          <w:rFonts w:ascii="Times New Roman" w:eastAsia="Times New Roman" w:hAnsi="Times New Roman" w:cs="Times New Roman"/>
          <w:sz w:val="24"/>
          <w:szCs w:val="24"/>
        </w:rPr>
        <w:t>D</w:t>
      </w:r>
      <w:r w:rsidR="0014376F" w:rsidRPr="002575F8">
        <w:rPr>
          <w:rFonts w:ascii="Times New Roman" w:eastAsia="Times New Roman" w:hAnsi="Times New Roman" w:cs="Times New Roman"/>
          <w:sz w:val="24"/>
          <w:szCs w:val="24"/>
        </w:rPr>
        <w:t xml:space="preserve">arbu nodošanas-pieņemšanas aktiem. </w:t>
      </w:r>
    </w:p>
    <w:p w14:paraId="5F9A4FEF" w14:textId="13CB871A" w:rsidR="0014376F" w:rsidRPr="002575F8" w:rsidRDefault="0014376F" w:rsidP="0014376F">
      <w:pPr>
        <w:numPr>
          <w:ilvl w:val="2"/>
          <w:numId w:val="10"/>
        </w:numPr>
        <w:tabs>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Gala maksājums 30 (desmit) dienu laikā pēc Būvobjekta pieņemšanas ekspluatācija</w:t>
      </w:r>
      <w:r>
        <w:rPr>
          <w:rFonts w:ascii="Times New Roman" w:eastAsia="Times New Roman" w:hAnsi="Times New Roman" w:cs="Times New Roman"/>
          <w:sz w:val="24"/>
          <w:szCs w:val="24"/>
        </w:rPr>
        <w:t>.</w:t>
      </w:r>
      <w:r w:rsidRPr="002575F8">
        <w:rPr>
          <w:rFonts w:ascii="Times New Roman" w:eastAsia="Times New Roman" w:hAnsi="Times New Roman" w:cs="Times New Roman"/>
          <w:sz w:val="24"/>
          <w:szCs w:val="24"/>
        </w:rPr>
        <w:t xml:space="preserve"> </w:t>
      </w:r>
    </w:p>
    <w:p w14:paraId="3DF97AE3" w14:textId="77777777" w:rsidR="0014376F" w:rsidRPr="002575F8" w:rsidRDefault="0014376F" w:rsidP="0014376F">
      <w:pPr>
        <w:keepNext/>
        <w:spacing w:after="0" w:line="240" w:lineRule="auto"/>
        <w:rPr>
          <w:rFonts w:ascii="Times New Roman" w:eastAsia="Times New Roman" w:hAnsi="Times New Roman" w:cs="Times New Roman"/>
          <w:dstrike/>
          <w:sz w:val="24"/>
          <w:szCs w:val="24"/>
        </w:rPr>
      </w:pPr>
    </w:p>
    <w:p w14:paraId="12891171"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tiesības, pienākumi un atbildība</w:t>
      </w:r>
    </w:p>
    <w:p w14:paraId="2F6ECBDB" w14:textId="77777777" w:rsidR="0014376F" w:rsidRPr="002575F8" w:rsidRDefault="0014376F" w:rsidP="0014376F">
      <w:pPr>
        <w:numPr>
          <w:ilvl w:val="1"/>
          <w:numId w:val="10"/>
        </w:numPr>
        <w:tabs>
          <w:tab w:val="num" w:pos="540"/>
          <w:tab w:val="num" w:pos="8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w:t>
      </w:r>
    </w:p>
    <w:p w14:paraId="488F660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ir atbildīgs, lai Būvniecībā tiktu ievērotas Latvijas Republikas būvnormatīvu un citu Latvijas Republikas normatīvo tiesību aktu prasības, tostarp darba drošības, ugunsdrošības, satiksmes drošības prasības;</w:t>
      </w:r>
    </w:p>
    <w:p w14:paraId="404AE43A"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lastRenderedPageBreak/>
        <w:t>ir atbildīgs par Būvobjektā trešajām personām nodarīto zaudējumu atlīdzību, izņemot gadījumus, ja zaudējumi ir radušies Pasūtītāja vainas dēļ;</w:t>
      </w:r>
    </w:p>
    <w:p w14:paraId="1422674E"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līdz Būvobjekta nodošanas-pieņemšanas akta parakstīšanai uzņemas visus ar Būvobjektu,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materiālu un iekārtu saistītos riskus;</w:t>
      </w:r>
    </w:p>
    <w:p w14:paraId="06E1D3D6"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ievēro un pilda Pasūtītāja likumīgās prasības;</w:t>
      </w:r>
    </w:p>
    <w:p w14:paraId="20886A92" w14:textId="69BBE5EC" w:rsidR="0014376F"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pārstāvju piedalīšanos ar Līguma izpildi saistītajās sanāksmēs</w:t>
      </w:r>
    </w:p>
    <w:p w14:paraId="68708F76" w14:textId="2DFC37B0" w:rsidR="00A05D8B" w:rsidRPr="00A05D8B" w:rsidRDefault="00A05D8B" w:rsidP="00A05D8B">
      <w:pPr>
        <w:numPr>
          <w:ilvl w:val="2"/>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atbildīgā persona par Līguma izpildi: (amats, vārds, uzvārds), m.</w:t>
      </w:r>
      <w:r w:rsidRPr="00852FD8">
        <w:rPr>
          <w:rFonts w:ascii="Times New Roman" w:eastAsia="Times New Roman" w:hAnsi="Times New Roman" w:cs="Times New Roman"/>
          <w:sz w:val="24"/>
          <w:szCs w:val="24"/>
        </w:rPr>
        <w:t>t</w:t>
      </w:r>
      <w:r>
        <w:rPr>
          <w:rFonts w:ascii="Times New Roman" w:eastAsia="Times New Roman" w:hAnsi="Times New Roman" w:cs="Times New Roman"/>
          <w:sz w:val="24"/>
          <w:szCs w:val="24"/>
        </w:rPr>
        <w:t>._____</w:t>
      </w:r>
      <w:r w:rsidRPr="00852FD8">
        <w:rPr>
          <w:rFonts w:ascii="Times New Roman" w:eastAsia="Times New Roman" w:hAnsi="Times New Roman" w:cs="Times New Roman"/>
          <w:sz w:val="24"/>
          <w:szCs w:val="24"/>
        </w:rPr>
        <w:t>, e-pasts:</w:t>
      </w:r>
      <w:r>
        <w:t>__________________</w:t>
      </w:r>
      <w:r>
        <w:rPr>
          <w:rFonts w:ascii="Times New Roman" w:eastAsia="Times New Roman" w:hAnsi="Times New Roman" w:cs="Times New Roman"/>
          <w:sz w:val="24"/>
          <w:szCs w:val="24"/>
        </w:rPr>
        <w:t xml:space="preserve">. </w:t>
      </w:r>
    </w:p>
    <w:p w14:paraId="2C6D34DD" w14:textId="77777777"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w:t>
      </w:r>
    </w:p>
    <w:p w14:paraId="7491C33F"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veic samaksu Līgumā noteiktajā kārtībā;</w:t>
      </w:r>
    </w:p>
    <w:p w14:paraId="16FC343C"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savlaicīgi veic Izpildītāja veikto Būvniecības darbu pieņemšanu vai sniedz motivētu atteikumu pieņemt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w:t>
      </w:r>
    </w:p>
    <w:p w14:paraId="646CAE72"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nozīmē Būvuzraugu;</w:t>
      </w:r>
    </w:p>
    <w:p w14:paraId="386D44A6"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sniedz Izpildītājam Pasūtītājam pieejamo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izpildei nepieciešamo, Izpildītāja pieprasīto informāciju un dokumentus;</w:t>
      </w:r>
    </w:p>
    <w:p w14:paraId="52EF6A19" w14:textId="77777777" w:rsidR="0014376F" w:rsidRPr="002575F8" w:rsidRDefault="0014376F" w:rsidP="0014376F">
      <w:pPr>
        <w:numPr>
          <w:ilvl w:val="2"/>
          <w:numId w:val="10"/>
        </w:numPr>
        <w:tabs>
          <w:tab w:val="left" w:pos="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nodrošina Izpildītājam, tā personālam un transportam iespēju netraucēti piekļūt Būvobjektam Līguma izpildei.</w:t>
      </w:r>
    </w:p>
    <w:p w14:paraId="45C61A19" w14:textId="77777777" w:rsidR="0014376F" w:rsidRPr="002575F8" w:rsidRDefault="0014376F" w:rsidP="0014376F">
      <w:pPr>
        <w:numPr>
          <w:ilvl w:val="1"/>
          <w:numId w:val="10"/>
        </w:numPr>
        <w:tabs>
          <w:tab w:val="num" w:pos="540"/>
          <w:tab w:val="num" w:pos="1572"/>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Pasūtītājam ir tiesības veikt kontroli attiecībā uz Līguma izpildi, tostarp pieaicinot speciālistus.</w:t>
      </w:r>
    </w:p>
    <w:p w14:paraId="5BE402D4" w14:textId="71778667" w:rsidR="0014376F" w:rsidRDefault="0014376F" w:rsidP="0014376F">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nekavējoties informē viena otru par jebkādām grūtībām Līguma izpildē, kas varētu aizkavēt savlaicīgu </w:t>
      </w:r>
      <w:r>
        <w:rPr>
          <w:rFonts w:ascii="Times New Roman" w:eastAsia="Times New Roman" w:hAnsi="Times New Roman" w:cs="Times New Roman"/>
          <w:sz w:val="24"/>
          <w:szCs w:val="24"/>
        </w:rPr>
        <w:t>Darbu</w:t>
      </w:r>
      <w:r w:rsidRPr="002575F8">
        <w:rPr>
          <w:rFonts w:ascii="Times New Roman" w:eastAsia="Times New Roman" w:hAnsi="Times New Roman" w:cs="Times New Roman"/>
          <w:sz w:val="24"/>
          <w:szCs w:val="24"/>
        </w:rPr>
        <w:t xml:space="preserve"> veikšanu un Līguma izpildi.</w:t>
      </w:r>
    </w:p>
    <w:p w14:paraId="41E94983" w14:textId="4BE87882" w:rsidR="00637629" w:rsidRPr="005B2BC9" w:rsidRDefault="00637629" w:rsidP="005B2BC9">
      <w:pPr>
        <w:numPr>
          <w:ilvl w:val="1"/>
          <w:numId w:val="10"/>
        </w:numPr>
        <w:tabs>
          <w:tab w:val="num" w:pos="540"/>
          <w:tab w:val="num" w:pos="18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Pasūtītāja atbildīgā persona par līguma izpildi: </w:t>
      </w:r>
      <w:r w:rsidR="005B2BC9">
        <w:rPr>
          <w:rFonts w:ascii="Times New Roman" w:eastAsia="Times New Roman" w:hAnsi="Times New Roman" w:cs="Times New Roman"/>
          <w:sz w:val="24"/>
          <w:szCs w:val="24"/>
        </w:rPr>
        <w:t xml:space="preserve">valdes loceklis Ainārs </w:t>
      </w:r>
      <w:r w:rsidR="005B2BC9" w:rsidRPr="005B2BC9">
        <w:rPr>
          <w:rFonts w:ascii="Times New Roman" w:eastAsia="Times New Roman" w:hAnsi="Times New Roman" w:cs="Times New Roman"/>
          <w:sz w:val="24"/>
          <w:szCs w:val="24"/>
        </w:rPr>
        <w:t>Grīviņš</w:t>
      </w:r>
      <w:r w:rsidRPr="005B2BC9">
        <w:rPr>
          <w:rFonts w:ascii="Times New Roman" w:eastAsia="Times New Roman" w:hAnsi="Times New Roman" w:cs="Times New Roman"/>
          <w:sz w:val="24"/>
          <w:szCs w:val="24"/>
        </w:rPr>
        <w:t>, m.t. 29</w:t>
      </w:r>
      <w:r w:rsidR="005B2BC9" w:rsidRPr="005B2BC9">
        <w:rPr>
          <w:rFonts w:ascii="Times New Roman" w:eastAsia="Times New Roman" w:hAnsi="Times New Roman" w:cs="Times New Roman"/>
          <w:sz w:val="24"/>
          <w:szCs w:val="24"/>
        </w:rPr>
        <w:t>128477</w:t>
      </w:r>
      <w:r w:rsidRPr="005B2BC9">
        <w:rPr>
          <w:rFonts w:ascii="Times New Roman" w:eastAsia="Times New Roman" w:hAnsi="Times New Roman" w:cs="Times New Roman"/>
          <w:sz w:val="24"/>
          <w:szCs w:val="24"/>
        </w:rPr>
        <w:t xml:space="preserve">, e-pasta adrese: </w:t>
      </w:r>
      <w:hyperlink r:id="rId13" w:history="1">
        <w:r w:rsidR="005B2BC9" w:rsidRPr="004D6A26">
          <w:rPr>
            <w:rStyle w:val="Hipersaite"/>
            <w:rFonts w:ascii="Times New Roman" w:eastAsia="Times New Roman" w:hAnsi="Times New Roman" w:cs="Times New Roman"/>
            <w:sz w:val="24"/>
            <w:szCs w:val="24"/>
          </w:rPr>
          <w:t>ainars.grivins@limbazusiltums.lv</w:t>
        </w:r>
      </w:hyperlink>
      <w:r w:rsidRPr="005B2BC9">
        <w:rPr>
          <w:rFonts w:ascii="Times New Roman" w:eastAsia="Times New Roman" w:hAnsi="Times New Roman" w:cs="Times New Roman"/>
          <w:color w:val="FF0000"/>
          <w:sz w:val="24"/>
          <w:szCs w:val="24"/>
        </w:rPr>
        <w:t xml:space="preserve">. </w:t>
      </w:r>
    </w:p>
    <w:p w14:paraId="116C07BF" w14:textId="77777777" w:rsidR="00637629" w:rsidRPr="002575F8" w:rsidRDefault="00637629" w:rsidP="00817608">
      <w:pPr>
        <w:tabs>
          <w:tab w:val="num" w:pos="540"/>
          <w:tab w:val="num" w:pos="1800"/>
        </w:tabs>
        <w:spacing w:after="0" w:line="240" w:lineRule="auto"/>
        <w:ind w:left="420"/>
        <w:jc w:val="both"/>
        <w:rPr>
          <w:rFonts w:ascii="Times New Roman" w:eastAsia="Times New Roman" w:hAnsi="Times New Roman" w:cs="Times New Roman"/>
          <w:sz w:val="24"/>
          <w:szCs w:val="24"/>
        </w:rPr>
      </w:pPr>
    </w:p>
    <w:p w14:paraId="1450AFFB"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Līgumsods</w:t>
      </w:r>
    </w:p>
    <w:p w14:paraId="767BFC4F" w14:textId="36E40369"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Izpildītāja nenodod Būvobjektu Līgumā noteiktajā termiņā, Pasūtītājs var prasīt no Izpildītāja līgumsodu, </w:t>
      </w:r>
      <w:r w:rsidR="002937CE">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Līguma kopējās summas par katru nokavēto dienu, bet ne vairāk kā </w:t>
      </w:r>
      <w:r>
        <w:rPr>
          <w:rFonts w:ascii="Times New Roman" w:eastAsia="Times New Roman" w:hAnsi="Times New Roman" w:cs="Times New Roman"/>
          <w:sz w:val="24"/>
          <w:szCs w:val="24"/>
        </w:rPr>
        <w:t>10</w:t>
      </w:r>
      <w:r w:rsidRPr="002575F8">
        <w:rPr>
          <w:rFonts w:ascii="Times New Roman" w:eastAsia="Times New Roman" w:hAnsi="Times New Roman" w:cs="Times New Roman"/>
          <w:sz w:val="24"/>
          <w:szCs w:val="24"/>
        </w:rPr>
        <w:t xml:space="preserve">% no Līguma kopējās summas. </w:t>
      </w:r>
    </w:p>
    <w:p w14:paraId="0D8B5186" w14:textId="3B18FEF9" w:rsidR="0014376F" w:rsidRPr="002575F8" w:rsidRDefault="0014376F" w:rsidP="0014376F">
      <w:pPr>
        <w:numPr>
          <w:ilvl w:val="1"/>
          <w:numId w:val="10"/>
        </w:numPr>
        <w:tabs>
          <w:tab w:val="num" w:pos="54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neveic Izpildītājam maksājumu Līgumā noteiktajā termiņā, Izpildītājs var prasīt no Pasūtītāja līgumsodu </w:t>
      </w:r>
      <w:r w:rsidR="002937CE">
        <w:rPr>
          <w:rFonts w:ascii="Times New Roman" w:eastAsia="Times New Roman" w:hAnsi="Times New Roman" w:cs="Times New Roman"/>
          <w:sz w:val="24"/>
          <w:szCs w:val="24"/>
        </w:rPr>
        <w:t>1</w:t>
      </w:r>
      <w:r w:rsidRPr="002575F8">
        <w:rPr>
          <w:rFonts w:ascii="Times New Roman" w:eastAsia="Times New Roman" w:hAnsi="Times New Roman" w:cs="Times New Roman"/>
          <w:sz w:val="24"/>
          <w:szCs w:val="24"/>
        </w:rPr>
        <w:t xml:space="preserve">% apmērā no nesamaksātās summas par katru nokavēto dienu, bet ne vairāk kā 10% no Līguma kopējās summas. </w:t>
      </w:r>
    </w:p>
    <w:p w14:paraId="34C327AB"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Līgumsoda samaksa neatbrīvo Puses no Līgumā noteikto saistību pilnīgas izpildes.</w:t>
      </w:r>
    </w:p>
    <w:p w14:paraId="3DD5A87B" w14:textId="4149FF15" w:rsidR="0014376F" w:rsidRPr="009D1210"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vienpusēji atkāpjas no Līguma </w:t>
      </w:r>
      <w:r w:rsidRPr="008101CE">
        <w:rPr>
          <w:rFonts w:ascii="Times New Roman" w:eastAsia="Times New Roman" w:hAnsi="Times New Roman" w:cs="Times New Roman"/>
          <w:sz w:val="24"/>
          <w:szCs w:val="24"/>
        </w:rPr>
        <w:t>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.2.1.-1</w:t>
      </w:r>
      <w:r w:rsidR="00F42ED2">
        <w:rPr>
          <w:rFonts w:ascii="Times New Roman" w:eastAsia="Times New Roman" w:hAnsi="Times New Roman" w:cs="Times New Roman"/>
          <w:sz w:val="24"/>
          <w:szCs w:val="24"/>
        </w:rPr>
        <w:t>0</w:t>
      </w:r>
      <w:r w:rsidRPr="008101CE">
        <w:rPr>
          <w:rFonts w:ascii="Times New Roman" w:eastAsia="Times New Roman" w:hAnsi="Times New Roman" w:cs="Times New Roman"/>
          <w:sz w:val="24"/>
          <w:szCs w:val="24"/>
        </w:rPr>
        <w:t>.2.3.</w:t>
      </w:r>
      <w:r w:rsidRPr="002575F8">
        <w:rPr>
          <w:rFonts w:ascii="Times New Roman" w:eastAsia="Times New Roman" w:hAnsi="Times New Roman" w:cs="Times New Roman"/>
          <w:sz w:val="24"/>
          <w:szCs w:val="24"/>
        </w:rPr>
        <w:t>punktā minēto iemeslu dēļ, Pasūtītājs var prasīt no Izpildītāja līgumsodu 10% apmērā no Līguma kopējās summas.</w:t>
      </w:r>
    </w:p>
    <w:p w14:paraId="48AD5CF6"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Garantija</w:t>
      </w:r>
    </w:p>
    <w:p w14:paraId="3DD420E2" w14:textId="77777777" w:rsidR="0014376F" w:rsidRPr="002575F8"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DFE5DF0" w14:textId="519F73B7" w:rsidR="0014376F"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Būvobjekta garantijas termiņš - </w:t>
      </w:r>
      <w:r w:rsidR="00AC203C" w:rsidRPr="00AC203C">
        <w:rPr>
          <w:rFonts w:ascii="Times New Roman" w:eastAsia="Times New Roman" w:hAnsi="Times New Roman" w:cs="Times New Roman"/>
          <w:sz w:val="24"/>
          <w:szCs w:val="24"/>
        </w:rPr>
        <w:t>Darbiem</w:t>
      </w:r>
      <w:r w:rsidRPr="0013474B">
        <w:rPr>
          <w:rFonts w:ascii="Times New Roman" w:eastAsia="Times New Roman" w:hAnsi="Times New Roman" w:cs="Times New Roman"/>
          <w:sz w:val="24"/>
          <w:szCs w:val="24"/>
        </w:rPr>
        <w:t xml:space="preserve"> 60 (sešdesmit) mēneši no Būvobjekta pieņemšanas</w:t>
      </w:r>
      <w:r w:rsidR="006458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2667FE0" w14:textId="77777777" w:rsidR="0014376F" w:rsidRPr="0013474B"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13474B">
        <w:rPr>
          <w:rFonts w:ascii="Times New Roman" w:eastAsia="Times New Roman" w:hAnsi="Times New Roman" w:cs="Times New Roman"/>
          <w:sz w:val="24"/>
          <w:szCs w:val="24"/>
        </w:rPr>
        <w:t xml:space="preserve">Izpildītājs apņemas Pasūtītājam pieņemamā termiņā uz sava rēķina novērst bojājumus un citus trūkumus, kas Būvobjektā </w:t>
      </w:r>
      <w:r w:rsidRPr="00AC203C">
        <w:rPr>
          <w:rFonts w:ascii="Times New Roman" w:eastAsia="Times New Roman" w:hAnsi="Times New Roman" w:cs="Times New Roman"/>
          <w:sz w:val="24"/>
          <w:szCs w:val="24"/>
        </w:rPr>
        <w:t xml:space="preserve">pie pareizas </w:t>
      </w:r>
      <w:r w:rsidRPr="0013474B">
        <w:rPr>
          <w:rFonts w:ascii="Times New Roman" w:eastAsia="Times New Roman" w:hAnsi="Times New Roman" w:cs="Times New Roman"/>
          <w:sz w:val="24"/>
          <w:szCs w:val="24"/>
        </w:rPr>
        <w:t>Būvobjekta ekspluatācijas tiek konstatēti garantijas laikā, un uz kuriem ir attiecināma Līgumā noteiktā garantija.</w:t>
      </w:r>
    </w:p>
    <w:p w14:paraId="61449D59" w14:textId="262D3B22" w:rsidR="0014376F" w:rsidRPr="009D1210" w:rsidRDefault="0014376F" w:rsidP="0014376F">
      <w:pPr>
        <w:widowControl w:val="0"/>
        <w:numPr>
          <w:ilvl w:val="1"/>
          <w:numId w:val="10"/>
        </w:numPr>
        <w:tabs>
          <w:tab w:val="num" w:pos="540"/>
          <w:tab w:val="num" w:pos="1260"/>
        </w:tabs>
        <w:autoSpaceDE w:val="0"/>
        <w:autoSpaceDN w:val="0"/>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Pasūtītājs garantijas laikā konstatē bojājumus vai citus trūkumus, Pasūtītājs par to paziņo Izpildītājam, norādot vietu un laiku, kad Izpildītājam jāierodas sastādīt </w:t>
      </w:r>
      <w:r w:rsidRPr="002575F8">
        <w:rPr>
          <w:rFonts w:ascii="Times New Roman" w:eastAsia="Times New Roman" w:hAnsi="Times New Roman" w:cs="Times New Roman"/>
          <w:sz w:val="24"/>
          <w:szCs w:val="24"/>
        </w:rPr>
        <w:lastRenderedPageBreak/>
        <w:t>aktu par konstatētajiem bojājumiem vai citiem trūkumiem. Pasūtītāja noteiktais termiņš nedrīkst būt mazāks par 3 (tr</w:t>
      </w:r>
      <w:r w:rsidR="00645809">
        <w:rPr>
          <w:rFonts w:ascii="Times New Roman" w:eastAsia="Times New Roman" w:hAnsi="Times New Roman" w:cs="Times New Roman"/>
          <w:sz w:val="24"/>
          <w:szCs w:val="24"/>
        </w:rPr>
        <w:t>īs</w:t>
      </w:r>
      <w:r w:rsidRPr="002575F8">
        <w:rPr>
          <w:rFonts w:ascii="Times New Roman" w:eastAsia="Times New Roman" w:hAnsi="Times New Roman" w:cs="Times New Roman"/>
          <w:sz w:val="24"/>
          <w:szCs w:val="24"/>
        </w:rPr>
        <w:t>)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20554B9B" w14:textId="77777777" w:rsidR="0014376F" w:rsidRPr="002575F8" w:rsidRDefault="0014376F" w:rsidP="0014376F">
      <w:pPr>
        <w:widowControl w:val="0"/>
        <w:tabs>
          <w:tab w:val="num" w:pos="1260"/>
        </w:tabs>
        <w:autoSpaceDE w:val="0"/>
        <w:autoSpaceDN w:val="0"/>
        <w:spacing w:after="0" w:line="240" w:lineRule="auto"/>
        <w:jc w:val="both"/>
        <w:rPr>
          <w:rFonts w:ascii="Times New Roman" w:eastAsia="Times New Roman" w:hAnsi="Times New Roman" w:cs="Times New Roman"/>
          <w:sz w:val="24"/>
          <w:szCs w:val="24"/>
        </w:rPr>
      </w:pPr>
    </w:p>
    <w:p w14:paraId="03423ED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Nepārvarama vara</w:t>
      </w:r>
    </w:p>
    <w:p w14:paraId="1F71AD8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Puses tiek atbrīvotas no atbildības par daļēju vai pilnīgu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neizpildi, ja šī neizpilde ir radusies pēc </w:t>
      </w:r>
      <w:smartTag w:uri="schemas-tilde-lv/tildestengine" w:element="veidnes">
        <w:smartTagPr>
          <w:attr w:name="text" w:val="Līguma"/>
          <w:attr w:name="id" w:val="-1"/>
          <w:attr w:name="baseform" w:val="līgum|s"/>
        </w:smartTagPr>
        <w:r w:rsidRPr="002575F8">
          <w:rPr>
            <w:rFonts w:ascii="Times New Roman" w:eastAsia="Times New Roman" w:hAnsi="Times New Roman" w:cs="Times New Roman"/>
            <w:sz w:val="24"/>
            <w:szCs w:val="24"/>
          </w:rPr>
          <w:t>Līguma</w:t>
        </w:r>
      </w:smartTag>
      <w:r w:rsidRPr="002575F8">
        <w:rPr>
          <w:rFonts w:ascii="Times New Roman" w:eastAsia="Times New Roman" w:hAnsi="Times New Roman" w:cs="Times New Roman"/>
          <w:sz w:val="24"/>
          <w:szCs w:val="24"/>
        </w:rPr>
        <w:t xml:space="preserve"> noslēgšanas nepārvaramas varas rezultātā, ko Puses nav varējušas paredzēt un novērst saprātīgiem līdzekļiem.</w:t>
      </w:r>
    </w:p>
    <w:p w14:paraId="671ACB57" w14:textId="77777777" w:rsidR="0014376F" w:rsidRPr="002575F8" w:rsidRDefault="0014376F" w:rsidP="0014376F">
      <w:pPr>
        <w:numPr>
          <w:ilvl w:val="1"/>
          <w:numId w:val="10"/>
        </w:numPr>
        <w:tabs>
          <w:tab w:val="num" w:pos="540"/>
          <w:tab w:val="num" w:pos="1260"/>
        </w:tabs>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Nepārvarama vara nozīmē nekontrolējamu notikumu, ko nav bijis iespējams paredzēt un ko Puse nevar iespaidot. Ar nepārvaramu varu tiek saprasti</w:t>
      </w:r>
      <w:r>
        <w:rPr>
          <w:rFonts w:ascii="Times New Roman" w:eastAsia="Times New Roman" w:hAnsi="Times New Roman" w:cs="Times New Roman"/>
          <w:sz w:val="24"/>
          <w:szCs w:val="24"/>
        </w:rPr>
        <w:t xml:space="preserve"> </w:t>
      </w:r>
      <w:r w:rsidRPr="002575F8">
        <w:rPr>
          <w:rFonts w:ascii="Times New Roman" w:eastAsia="Times New Roman" w:hAnsi="Times New Roman" w:cs="Times New Roman"/>
          <w:sz w:val="24"/>
          <w:szCs w:val="24"/>
        </w:rPr>
        <w:t xml:space="preserve"> jebkādi</w:t>
      </w:r>
      <w:r>
        <w:rPr>
          <w:rFonts w:ascii="Times New Roman" w:eastAsia="Times New Roman" w:hAnsi="Times New Roman" w:cs="Times New Roman"/>
          <w:sz w:val="24"/>
          <w:szCs w:val="24"/>
        </w:rPr>
        <w:t xml:space="preserve"> (t.sk. tehnoloģiskie pārtraukumi)</w:t>
      </w:r>
      <w:r w:rsidRPr="002575F8">
        <w:rPr>
          <w:rFonts w:ascii="Times New Roman" w:eastAsia="Times New Roman" w:hAnsi="Times New Roman" w:cs="Times New Roman"/>
          <w:sz w:val="24"/>
          <w:szCs w:val="24"/>
        </w:rPr>
        <w:t xml:space="preserve">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09F7BB66"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7FDCF604"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darbības termiņš</w:t>
      </w:r>
    </w:p>
    <w:p w14:paraId="7DFF0640" w14:textId="7C175FBB" w:rsidR="00F42ED2" w:rsidRPr="00645809" w:rsidRDefault="00F42ED2" w:rsidP="0014376F">
      <w:pPr>
        <w:tabs>
          <w:tab w:val="num" w:pos="126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w:t>
      </w:r>
      <w:r w:rsidR="0014376F">
        <w:rPr>
          <w:rFonts w:ascii="Times New Roman" w:eastAsia="Times New Roman" w:hAnsi="Times New Roman" w:cs="Times New Roman"/>
          <w:sz w:val="24"/>
          <w:szCs w:val="24"/>
        </w:rPr>
        <w:t xml:space="preserve">.1. </w:t>
      </w:r>
      <w:r w:rsidR="0014376F" w:rsidRPr="002575F8">
        <w:rPr>
          <w:rFonts w:ascii="Times New Roman" w:eastAsia="Times New Roman" w:hAnsi="Times New Roman" w:cs="Times New Roman"/>
          <w:sz w:val="24"/>
          <w:szCs w:val="24"/>
        </w:rPr>
        <w:t>Līgums stājas spēkā, kad to ir parakstījušas Puses</w:t>
      </w:r>
      <w:r w:rsidR="00AC203C">
        <w:rPr>
          <w:rFonts w:ascii="Times New Roman" w:eastAsia="Times New Roman" w:hAnsi="Times New Roman" w:cs="Times New Roman"/>
          <w:sz w:val="24"/>
          <w:szCs w:val="24"/>
        </w:rPr>
        <w:t>.</w:t>
      </w:r>
    </w:p>
    <w:p w14:paraId="5AD6FFF9" w14:textId="02BB607E" w:rsidR="0014376F" w:rsidRPr="002575F8" w:rsidRDefault="00F42ED2" w:rsidP="0014376F">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Līgums </w:t>
      </w:r>
      <w:r w:rsidR="0014376F" w:rsidRPr="002575F8">
        <w:rPr>
          <w:rFonts w:ascii="Times New Roman" w:eastAsia="Times New Roman" w:hAnsi="Times New Roman" w:cs="Times New Roman"/>
          <w:sz w:val="24"/>
          <w:szCs w:val="24"/>
        </w:rPr>
        <w:t xml:space="preserve">ir spēkā līdz </w:t>
      </w:r>
      <w:r w:rsidR="00645809">
        <w:rPr>
          <w:rFonts w:ascii="Times New Roman" w:eastAsia="Times New Roman" w:hAnsi="Times New Roman" w:cs="Times New Roman"/>
          <w:sz w:val="24"/>
          <w:szCs w:val="24"/>
        </w:rPr>
        <w:t>2023.gada 15.septembrim</w:t>
      </w:r>
      <w:r w:rsidR="0014376F" w:rsidRPr="002575F8">
        <w:rPr>
          <w:rFonts w:ascii="Times New Roman" w:eastAsia="Times New Roman" w:hAnsi="Times New Roman" w:cs="Times New Roman"/>
          <w:sz w:val="24"/>
          <w:szCs w:val="24"/>
        </w:rPr>
        <w:t>.</w:t>
      </w:r>
    </w:p>
    <w:p w14:paraId="0526CB80" w14:textId="77777777" w:rsidR="0014376F" w:rsidRPr="002575F8" w:rsidRDefault="0014376F" w:rsidP="0014376F">
      <w:pPr>
        <w:spacing w:after="0" w:line="240" w:lineRule="auto"/>
        <w:jc w:val="both"/>
        <w:rPr>
          <w:rFonts w:ascii="Times New Roman" w:eastAsia="Times New Roman" w:hAnsi="Times New Roman" w:cs="Times New Roman"/>
          <w:sz w:val="24"/>
          <w:szCs w:val="24"/>
        </w:rPr>
      </w:pPr>
    </w:p>
    <w:p w14:paraId="3C59B163"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Līguma grozīšana un izbeigšana</w:t>
      </w:r>
    </w:p>
    <w:p w14:paraId="57F6EC2B"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var tikt izbeigts tikai Līgumā noteiktajā kārtībā vai Pusēm savstarpēji vienojoties.</w:t>
      </w:r>
    </w:p>
    <w:p w14:paraId="36CF1938"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Pasūtītājs var vienpusēji atkāpties no Līgumu, par to rakstveidā paziņojot Izpildītājam:</w:t>
      </w:r>
    </w:p>
    <w:p w14:paraId="42074CE4" w14:textId="45EA8134"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w:t>
      </w:r>
      <w:r w:rsidR="002937C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2937CE">
        <w:rPr>
          <w:rFonts w:ascii="Times New Roman" w:eastAsia="Times New Roman" w:hAnsi="Times New Roman" w:cs="Times New Roman"/>
          <w:sz w:val="24"/>
          <w:szCs w:val="24"/>
        </w:rPr>
        <w:t>piecu</w:t>
      </w:r>
      <w:r>
        <w:rPr>
          <w:rFonts w:ascii="Times New Roman" w:eastAsia="Times New Roman" w:hAnsi="Times New Roman" w:cs="Times New Roman"/>
          <w:sz w:val="24"/>
          <w:szCs w:val="24"/>
        </w:rPr>
        <w:t>) dienu laikā, pēc Līguma spēkā stāšanās brīža</w:t>
      </w:r>
      <w:r w:rsidRPr="002575F8">
        <w:rPr>
          <w:rFonts w:ascii="Times New Roman" w:eastAsia="Times New Roman" w:hAnsi="Times New Roman" w:cs="Times New Roman"/>
          <w:sz w:val="24"/>
          <w:szCs w:val="24"/>
        </w:rPr>
        <w:t xml:space="preserve"> nav uzsācis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 izpildi;</w:t>
      </w:r>
    </w:p>
    <w:p w14:paraId="2D1D8E9C"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neveic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Līgumā noteiktajos termiņos;</w:t>
      </w:r>
    </w:p>
    <w:p w14:paraId="61F4D0F5"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neievēro </w:t>
      </w:r>
      <w:r>
        <w:rPr>
          <w:rFonts w:ascii="Times New Roman" w:eastAsia="Times New Roman" w:hAnsi="Times New Roman" w:cs="Times New Roman"/>
          <w:sz w:val="24"/>
          <w:szCs w:val="24"/>
        </w:rPr>
        <w:t xml:space="preserve">iepirkuma nolikumā izvirzītās prasības, </w:t>
      </w:r>
      <w:r w:rsidRPr="002575F8">
        <w:rPr>
          <w:rFonts w:ascii="Times New Roman" w:eastAsia="Times New Roman" w:hAnsi="Times New Roman" w:cs="Times New Roman"/>
          <w:sz w:val="24"/>
          <w:szCs w:val="24"/>
        </w:rPr>
        <w:t>Būvprojektu vai Tehnisko specifikāciju vai citu Līguma vai Latvijas Republikas būvnormatīvu vai citu Latvijas Republikas normatīvo tiesību aktu prasības;</w:t>
      </w:r>
    </w:p>
    <w:p w14:paraId="0801427D" w14:textId="77777777" w:rsidR="0014376F" w:rsidRPr="002575F8" w:rsidRDefault="0014376F" w:rsidP="0014376F">
      <w:pPr>
        <w:numPr>
          <w:ilvl w:val="2"/>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ja Izpildītājs ir atzīts par maksātnespējīgu. </w:t>
      </w:r>
    </w:p>
    <w:p w14:paraId="33607613"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Izpildītājs Pasūtītāja noteiktajā datumā pārtrauc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arbus, veic visus pasākumus, lai Būvobjekts un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arbi tiktu atstāti nebojātā, drošā stāvoklī, sakopj būvlaukumu, nodod Pasūtītājam ar Būvniecības darbiem saistītos dokumentus, nodrošina, ka tā personāls atstāj Būvobjektu. Par Būvobjekta nodošanu Pasūtītājam Puses sastāda attiecīgu aktu.</w:t>
      </w:r>
    </w:p>
    <w:p w14:paraId="169E8761"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Pēc Pasūtītāja vienpusējas atkāpšanās no Līguma Puses sastāda aktu par faktiski veikto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 xml:space="preserve">arbu apjomu un to vērtību. Pasūtītājs pieņem </w:t>
      </w:r>
      <w:r>
        <w:rPr>
          <w:rFonts w:ascii="Times New Roman" w:eastAsia="Times New Roman" w:hAnsi="Times New Roman" w:cs="Times New Roman"/>
          <w:sz w:val="24"/>
          <w:szCs w:val="24"/>
        </w:rPr>
        <w:t>D</w:t>
      </w:r>
      <w:r w:rsidRPr="002575F8">
        <w:rPr>
          <w:rFonts w:ascii="Times New Roman" w:eastAsia="Times New Roman" w:hAnsi="Times New Roman" w:cs="Times New Roman"/>
          <w:sz w:val="24"/>
          <w:szCs w:val="24"/>
        </w:rPr>
        <w:t>arbus tādā apjomā, kādā tie ir faktiski veikti, tos objektīvi ir iespējams pieņemt un tie ir turpmāk izmantojami. Izpildītāja neierašanās nekavē akta sastādīšanu, un uzskatāms, ka Izpildītājs piekrīt aktā konstatētajam.</w:t>
      </w:r>
    </w:p>
    <w:p w14:paraId="5ABC4ADC" w14:textId="77777777" w:rsidR="0014376F"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Pasūtītājs nokavē maksājumu par vairāk nekā 30 (trīsdesmit) dienām vai apgrūtina vai liedz Izpildītājam Līgumā noteikto saistību izpildi, Izpildītājs var vienpusēji atkāpties no Līguma – ar nosacījumu, ka Izpildītājs 30 (trīsdesmit) dienu laikā no attiecīga Izpildītāja paziņojuma saņemšanas dienas nav veicis maksājumu Izpildītājam vai novērsis šķēršļus Izpildītāja Līgumā noteikto saistību izpildei.</w:t>
      </w:r>
    </w:p>
    <w:p w14:paraId="0490C3B9" w14:textId="77777777" w:rsidR="0014376F" w:rsidRPr="002575F8" w:rsidRDefault="0014376F" w:rsidP="0014376F">
      <w:pPr>
        <w:spacing w:after="0" w:line="240" w:lineRule="auto"/>
        <w:ind w:left="420"/>
        <w:jc w:val="both"/>
        <w:rPr>
          <w:rFonts w:ascii="Times New Roman" w:eastAsia="Times New Roman" w:hAnsi="Times New Roman" w:cs="Times New Roman"/>
          <w:sz w:val="24"/>
          <w:szCs w:val="24"/>
        </w:rPr>
      </w:pPr>
    </w:p>
    <w:p w14:paraId="40B155F7" w14:textId="77777777" w:rsidR="0014376F" w:rsidRPr="002575F8" w:rsidRDefault="0014376F" w:rsidP="0014376F">
      <w:pPr>
        <w:keepNext/>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lastRenderedPageBreak/>
        <w:t xml:space="preserve">Piemērojamās tiesības un </w:t>
      </w:r>
      <w:r>
        <w:rPr>
          <w:rFonts w:ascii="Times New Roman" w:eastAsia="Times New Roman" w:hAnsi="Times New Roman" w:cs="Times New Roman"/>
          <w:b/>
          <w:sz w:val="24"/>
          <w:szCs w:val="24"/>
        </w:rPr>
        <w:t>s</w:t>
      </w:r>
      <w:r w:rsidRPr="002575F8">
        <w:rPr>
          <w:rFonts w:ascii="Times New Roman" w:eastAsia="Times New Roman" w:hAnsi="Times New Roman" w:cs="Times New Roman"/>
          <w:b/>
          <w:sz w:val="24"/>
          <w:szCs w:val="24"/>
        </w:rPr>
        <w:t>trīdu risināšanas kārtība</w:t>
      </w:r>
    </w:p>
    <w:p w14:paraId="6E3BC2B0"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Līgums interpretējams un pildāms saskaņā ar Latvijas Republikas normatīvajiem tiesību aktiem. Līgumā nenoregulētajiem jautājumiem piemērojami Latvijas Republikas normatīvie tiesību akti.</w:t>
      </w:r>
    </w:p>
    <w:p w14:paraId="05A8D19A"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Strīdus Puses risina savstarpēju pārrunu ceļā vai tiesā Latvijas Republikas normatīvajos tiesību </w:t>
      </w:r>
      <w:smartTag w:uri="schemas-tilde-lv/tildestengine" w:element="veidnes">
        <w:smartTagPr>
          <w:attr w:name="baseform" w:val="akt|s"/>
          <w:attr w:name="id" w:val="-1"/>
          <w:attr w:name="text" w:val="akto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387DB792"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49F81F79" w14:textId="77777777" w:rsidR="0014376F" w:rsidRPr="002575F8" w:rsidRDefault="0014376F" w:rsidP="0014376F">
      <w:pPr>
        <w:keepNext/>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 xml:space="preserve">Pusei ir jāatbild uz otras Puses piedāvāto strīda risinājuma priekšlikumu 10 (desmit) dienu laikā no tā saņemšanas dienas. Ja strīda risinājumu neizdodas panākt 10 (desmit)  dienu laikā no strīda risinājuma priekšlikuma saņemšanas dienas, Puses strīdu var nodot izšķiršanai tiesā Latvijas Republikas normatīvajos tiesību </w:t>
      </w:r>
      <w:smartTag w:uri="schemas-tilde-lv/tildestengine" w:element="veidnes">
        <w:smartTagPr>
          <w:attr w:name="text" w:val="aktos"/>
          <w:attr w:name="id" w:val="-1"/>
          <w:attr w:name="baseform" w:val="akt|s"/>
        </w:smartTagPr>
        <w:r w:rsidRPr="002575F8">
          <w:rPr>
            <w:rFonts w:ascii="Times New Roman" w:eastAsia="Times New Roman" w:hAnsi="Times New Roman" w:cs="Times New Roman"/>
            <w:sz w:val="24"/>
            <w:szCs w:val="24"/>
          </w:rPr>
          <w:t>aktos</w:t>
        </w:r>
      </w:smartTag>
      <w:r w:rsidRPr="002575F8">
        <w:rPr>
          <w:rFonts w:ascii="Times New Roman" w:eastAsia="Times New Roman" w:hAnsi="Times New Roman" w:cs="Times New Roman"/>
          <w:sz w:val="24"/>
          <w:szCs w:val="24"/>
        </w:rPr>
        <w:t xml:space="preserve"> noteiktajā kārtībā.</w:t>
      </w:r>
    </w:p>
    <w:p w14:paraId="4EDC5114" w14:textId="77777777"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p>
    <w:p w14:paraId="751F4A39"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Citi noteikumi</w:t>
      </w:r>
    </w:p>
    <w:p w14:paraId="4C6F645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Līgumā noteiktās tiesību un pienākumu nodošana trešajām personām pieļaujama tikai ar otrs Puses piekrišanu.</w:t>
      </w:r>
    </w:p>
    <w:p w14:paraId="686A4722"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kāds no Līguma noteikumiem zaudē spēku, tas neietekmē citu Līguma noteikumu spēkā esamību.</w:t>
      </w:r>
    </w:p>
    <w:p w14:paraId="5037CD26"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Puse rakstveidā informē otru Pusi par kontaktinformācijas vai rekvizītu maiņu.</w:t>
      </w:r>
    </w:p>
    <w:p w14:paraId="07C616E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Ja kāda no Pusēm nav izmantojusi Līgumā paredzētās tiesības vai cita veida tiesiskās aizsardzības līdzekļus, netiks uzskatīts, ka Puse ir atteikusies no šo tiesību vai tiesiskās aizsardzības līdzekļa izmantošanas turpmāk.</w:t>
      </w:r>
    </w:p>
    <w:p w14:paraId="556A600F"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smartTag w:uri="schemas-tilde-lv/tildestengine" w:element="veidnes">
        <w:smartTagPr>
          <w:attr w:name="id" w:val="-1"/>
          <w:attr w:name="baseform" w:val="LĪGUMS"/>
          <w:attr w:name="text" w:val="LĪGUMS"/>
        </w:smartTagPr>
        <w:r w:rsidRPr="002575F8">
          <w:rPr>
            <w:rFonts w:ascii="Times New Roman" w:eastAsia="Times New Roman" w:hAnsi="Times New Roman" w:cs="Times New Roman"/>
            <w:sz w:val="24"/>
            <w:szCs w:val="24"/>
          </w:rPr>
          <w:t>Līgums</w:t>
        </w:r>
      </w:smartTag>
      <w:r w:rsidRPr="002575F8">
        <w:rPr>
          <w:rFonts w:ascii="Times New Roman" w:eastAsia="Times New Roman" w:hAnsi="Times New Roman" w:cs="Times New Roman"/>
          <w:sz w:val="24"/>
          <w:szCs w:val="24"/>
        </w:rPr>
        <w:t xml:space="preserve"> sastādīts un parakstīts divos oriģinālos eksemplāros, abi eksemplāri ir ar vienādu juridisko spēku. Viens no Līguma eksemplāriem atrodas pie Pasūtītāja, bet otrs – pie Izpildītāja.</w:t>
      </w:r>
    </w:p>
    <w:p w14:paraId="6CF3F0BE" w14:textId="77777777" w:rsidR="0014376F" w:rsidRPr="002575F8" w:rsidRDefault="0014376F" w:rsidP="0014376F">
      <w:pPr>
        <w:numPr>
          <w:ilvl w:val="1"/>
          <w:numId w:val="10"/>
        </w:numPr>
        <w:spacing w:after="0" w:line="240" w:lineRule="auto"/>
        <w:jc w:val="both"/>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Šādi Līguma pielikumi ir Līguma neatņemama sastāvdaļa:</w:t>
      </w:r>
    </w:p>
    <w:p w14:paraId="6567AC4C" w14:textId="4471E9C2" w:rsidR="0014376F" w:rsidRPr="002575F8" w:rsidRDefault="0014376F" w:rsidP="0014376F">
      <w:pPr>
        <w:tabs>
          <w:tab w:val="left" w:pos="5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Pielikumi</w:t>
      </w:r>
      <w:r w:rsidR="00F42ED2">
        <w:rPr>
          <w:rFonts w:ascii="Times New Roman" w:eastAsia="Times New Roman" w:hAnsi="Times New Roman" w:cs="Times New Roman"/>
          <w:sz w:val="24"/>
          <w:szCs w:val="24"/>
        </w:rPr>
        <w:t>:</w:t>
      </w:r>
    </w:p>
    <w:p w14:paraId="09B532EF" w14:textId="77777777" w:rsidR="0014376F" w:rsidRPr="002575F8" w:rsidRDefault="0014376F" w:rsidP="0014376F">
      <w:pPr>
        <w:numPr>
          <w:ilvl w:val="0"/>
          <w:numId w:val="10"/>
        </w:numPr>
        <w:spacing w:after="0" w:line="240" w:lineRule="auto"/>
        <w:jc w:val="center"/>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Pušu rekvizīti un paraksti</w:t>
      </w:r>
    </w:p>
    <w:p w14:paraId="076FB20D" w14:textId="77777777" w:rsidR="0014376F" w:rsidRPr="002575F8" w:rsidRDefault="0014376F" w:rsidP="0014376F">
      <w:pPr>
        <w:spacing w:after="0" w:line="240" w:lineRule="auto"/>
        <w:jc w:val="center"/>
        <w:rPr>
          <w:rFonts w:ascii="Times New Roman" w:eastAsia="Times New Roman" w:hAnsi="Times New Roman" w:cs="Times New Roman"/>
          <w:sz w:val="24"/>
          <w:szCs w:val="24"/>
        </w:rPr>
      </w:pPr>
    </w:p>
    <w:tbl>
      <w:tblPr>
        <w:tblW w:w="8388" w:type="dxa"/>
        <w:tblLook w:val="0000" w:firstRow="0" w:lastRow="0" w:firstColumn="0" w:lastColumn="0" w:noHBand="0" w:noVBand="0"/>
      </w:tblPr>
      <w:tblGrid>
        <w:gridCol w:w="4212"/>
        <w:gridCol w:w="4176"/>
      </w:tblGrid>
      <w:tr w:rsidR="0014376F" w:rsidRPr="002575F8" w14:paraId="25E6753F" w14:textId="77777777" w:rsidTr="00FB6D44">
        <w:tc>
          <w:tcPr>
            <w:tcW w:w="4248" w:type="dxa"/>
          </w:tcPr>
          <w:p w14:paraId="630E4B2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Izpildītājs:</w:t>
            </w:r>
          </w:p>
        </w:tc>
        <w:tc>
          <w:tcPr>
            <w:tcW w:w="4140" w:type="dxa"/>
          </w:tcPr>
          <w:p w14:paraId="3666EEDD" w14:textId="77777777" w:rsidR="0014376F" w:rsidRPr="002575F8" w:rsidRDefault="0014376F" w:rsidP="00FB6D44">
            <w:pPr>
              <w:spacing w:after="0" w:line="240" w:lineRule="auto"/>
              <w:rPr>
                <w:rFonts w:ascii="Times New Roman" w:eastAsia="Times New Roman" w:hAnsi="Times New Roman" w:cs="Times New Roman"/>
                <w:b/>
                <w:sz w:val="24"/>
                <w:szCs w:val="24"/>
              </w:rPr>
            </w:pPr>
            <w:r w:rsidRPr="002575F8">
              <w:rPr>
                <w:rFonts w:ascii="Times New Roman" w:eastAsia="Times New Roman" w:hAnsi="Times New Roman" w:cs="Times New Roman"/>
                <w:b/>
                <w:sz w:val="24"/>
                <w:szCs w:val="24"/>
              </w:rPr>
              <w:t>Pasūtītājs:</w:t>
            </w:r>
          </w:p>
        </w:tc>
      </w:tr>
      <w:tr w:rsidR="0014376F" w:rsidRPr="002575F8" w14:paraId="04451C9E" w14:textId="77777777" w:rsidTr="00FB6D44">
        <w:tc>
          <w:tcPr>
            <w:tcW w:w="4248" w:type="dxa"/>
          </w:tcPr>
          <w:p w14:paraId="152CA704"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&lt;Izpildītāja nosaukums un rekvizīti maksājumu veikšanai&gt;</w:t>
            </w:r>
          </w:p>
          <w:p w14:paraId="6D0FEF9C"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c>
          <w:tcPr>
            <w:tcW w:w="4140" w:type="dxa"/>
          </w:tcPr>
          <w:p w14:paraId="1768257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&lt;Pasūtītāja nosaukums un rekvizīti maksājumu veikšanai&gt;</w:t>
            </w:r>
          </w:p>
          <w:p w14:paraId="117302F5"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highlight w:val="lightGray"/>
              </w:rPr>
              <w:t>&lt;paraksta tiesīgās personas amats, vārds un uzvārds&gt;</w:t>
            </w:r>
          </w:p>
        </w:tc>
      </w:tr>
      <w:tr w:rsidR="0014376F" w:rsidRPr="002575F8" w14:paraId="6CD19DD9" w14:textId="77777777" w:rsidTr="00FB6D44">
        <w:tc>
          <w:tcPr>
            <w:tcW w:w="4248" w:type="dxa"/>
          </w:tcPr>
          <w:p w14:paraId="6A6781EF"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1FF091EE"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c>
          <w:tcPr>
            <w:tcW w:w="4140" w:type="dxa"/>
          </w:tcPr>
          <w:p w14:paraId="6B1B24B6" w14:textId="77777777" w:rsidR="0014376F" w:rsidRPr="002575F8" w:rsidRDefault="0014376F" w:rsidP="00FB6D44">
            <w:pPr>
              <w:spacing w:after="0" w:line="240" w:lineRule="auto"/>
              <w:rPr>
                <w:rFonts w:ascii="Times New Roman" w:eastAsia="Times New Roman" w:hAnsi="Times New Roman" w:cs="Times New Roman"/>
                <w:sz w:val="24"/>
                <w:szCs w:val="24"/>
              </w:rPr>
            </w:pPr>
          </w:p>
          <w:p w14:paraId="0B5C3E60" w14:textId="77777777" w:rsidR="0014376F" w:rsidRPr="002575F8" w:rsidRDefault="0014376F" w:rsidP="00FB6D44">
            <w:pPr>
              <w:spacing w:after="0" w:line="240" w:lineRule="auto"/>
              <w:rPr>
                <w:rFonts w:ascii="Times New Roman" w:eastAsia="Times New Roman" w:hAnsi="Times New Roman" w:cs="Times New Roman"/>
                <w:sz w:val="24"/>
                <w:szCs w:val="24"/>
              </w:rPr>
            </w:pPr>
            <w:r w:rsidRPr="002575F8">
              <w:rPr>
                <w:rFonts w:ascii="Times New Roman" w:eastAsia="Times New Roman" w:hAnsi="Times New Roman" w:cs="Times New Roman"/>
                <w:sz w:val="24"/>
                <w:szCs w:val="24"/>
              </w:rPr>
              <w:t>_________________________________</w:t>
            </w:r>
            <w:r w:rsidRPr="002575F8">
              <w:rPr>
                <w:rFonts w:ascii="Times New Roman" w:eastAsia="Times New Roman" w:hAnsi="Times New Roman" w:cs="Times New Roman"/>
                <w:sz w:val="24"/>
                <w:szCs w:val="24"/>
              </w:rPr>
              <w:br/>
              <w:t>Parakstīšanas vieta un datums</w:t>
            </w:r>
          </w:p>
        </w:tc>
      </w:tr>
    </w:tbl>
    <w:p w14:paraId="05DB3658" w14:textId="77777777" w:rsidR="00B63EBB" w:rsidRDefault="00B63EBB"/>
    <w:sectPr w:rsidR="00B63EBB" w:rsidSect="006F1925">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D5A7" w14:textId="77777777" w:rsidR="00D453EB" w:rsidRDefault="00D453EB" w:rsidP="00DE6267">
      <w:pPr>
        <w:spacing w:after="0" w:line="240" w:lineRule="auto"/>
      </w:pPr>
      <w:r>
        <w:separator/>
      </w:r>
    </w:p>
  </w:endnote>
  <w:endnote w:type="continuationSeparator" w:id="0">
    <w:p w14:paraId="46B242FD" w14:textId="77777777" w:rsidR="00D453EB" w:rsidRDefault="00D453EB" w:rsidP="00DE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79C7" w14:textId="77777777" w:rsidR="00D453EB" w:rsidRDefault="00D453EB" w:rsidP="00DE6267">
      <w:pPr>
        <w:spacing w:after="0" w:line="240" w:lineRule="auto"/>
      </w:pPr>
      <w:r>
        <w:separator/>
      </w:r>
    </w:p>
  </w:footnote>
  <w:footnote w:type="continuationSeparator" w:id="0">
    <w:p w14:paraId="55D64D0B" w14:textId="77777777" w:rsidR="00D453EB" w:rsidRDefault="00D453EB" w:rsidP="00DE6267">
      <w:pPr>
        <w:spacing w:after="0" w:line="240" w:lineRule="auto"/>
      </w:pPr>
      <w:r>
        <w:continuationSeparator/>
      </w:r>
    </w:p>
  </w:footnote>
  <w:footnote w:id="1">
    <w:p w14:paraId="40A177C8" w14:textId="77777777" w:rsidR="0014376F" w:rsidRDefault="0014376F" w:rsidP="0014376F">
      <w:pPr>
        <w:pStyle w:val="Atsauce"/>
      </w:pPr>
      <w:r>
        <w:rPr>
          <w:rStyle w:val="Vresatsauce"/>
        </w:rPr>
        <w:footnoteRef/>
      </w:r>
      <w:r>
        <w:t xml:space="preserve"> Ja Izpildītājs ir personu apvienība, tad ir jānorāda visi personu apvienības dalībnieki.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090B157B"/>
    <w:multiLevelType w:val="multilevel"/>
    <w:tmpl w:val="A59A93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F0DDB"/>
    <w:multiLevelType w:val="multilevel"/>
    <w:tmpl w:val="84D213BA"/>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DB00A2"/>
    <w:multiLevelType w:val="hybridMultilevel"/>
    <w:tmpl w:val="958490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DAA02B1"/>
    <w:multiLevelType w:val="multilevel"/>
    <w:tmpl w:val="1D8A94F2"/>
    <w:lvl w:ilvl="0">
      <w:start w:val="7"/>
      <w:numFmt w:val="decimal"/>
      <w:lvlText w:val="%1."/>
      <w:lvlJc w:val="left"/>
      <w:pPr>
        <w:tabs>
          <w:tab w:val="num" w:pos="780"/>
        </w:tabs>
        <w:ind w:left="780" w:hanging="420"/>
      </w:pPr>
      <w:rPr>
        <w:rFonts w:hint="default"/>
        <w:b w:val="0"/>
      </w:rPr>
    </w:lvl>
    <w:lvl w:ilvl="1">
      <w:start w:val="1"/>
      <w:numFmt w:val="decimal"/>
      <w:isLgl/>
      <w:lvlText w:val="%1.%2."/>
      <w:lvlJc w:val="left"/>
      <w:pPr>
        <w:tabs>
          <w:tab w:val="num" w:pos="870"/>
        </w:tabs>
        <w:ind w:left="870" w:hanging="450"/>
      </w:pPr>
      <w:rPr>
        <w:rFonts w:hint="default"/>
        <w:b/>
      </w:rPr>
    </w:lvl>
    <w:lvl w:ilvl="2">
      <w:start w:val="1"/>
      <w:numFmt w:val="decimal"/>
      <w:isLgl/>
      <w:lvlText w:val="%1.%2.%3."/>
      <w:lvlJc w:val="left"/>
      <w:pPr>
        <w:tabs>
          <w:tab w:val="num" w:pos="1200"/>
        </w:tabs>
        <w:ind w:left="1200" w:hanging="720"/>
      </w:pPr>
      <w:rPr>
        <w:rFonts w:hint="default"/>
        <w:b/>
      </w:rPr>
    </w:lvl>
    <w:lvl w:ilvl="3">
      <w:start w:val="1"/>
      <w:numFmt w:val="decimal"/>
      <w:isLgl/>
      <w:lvlText w:val="%1.%2.%3.%4."/>
      <w:lvlJc w:val="left"/>
      <w:pPr>
        <w:tabs>
          <w:tab w:val="num" w:pos="1260"/>
        </w:tabs>
        <w:ind w:left="1260" w:hanging="720"/>
      </w:pPr>
      <w:rPr>
        <w:rFonts w:hint="default"/>
        <w:b/>
      </w:rPr>
    </w:lvl>
    <w:lvl w:ilvl="4">
      <w:start w:val="1"/>
      <w:numFmt w:val="decimal"/>
      <w:isLgl/>
      <w:lvlText w:val="%1.%2.%3.%4.%5."/>
      <w:lvlJc w:val="left"/>
      <w:pPr>
        <w:tabs>
          <w:tab w:val="num" w:pos="1680"/>
        </w:tabs>
        <w:ind w:left="1680" w:hanging="108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220"/>
        </w:tabs>
        <w:ind w:left="2220" w:hanging="1440"/>
      </w:pPr>
      <w:rPr>
        <w:rFonts w:hint="default"/>
        <w:b/>
      </w:rPr>
    </w:lvl>
    <w:lvl w:ilvl="8">
      <w:start w:val="1"/>
      <w:numFmt w:val="decimal"/>
      <w:isLgl/>
      <w:lvlText w:val="%1.%2.%3.%4.%5.%6.%7.%8.%9."/>
      <w:lvlJc w:val="left"/>
      <w:pPr>
        <w:tabs>
          <w:tab w:val="num" w:pos="2640"/>
        </w:tabs>
        <w:ind w:left="2640" w:hanging="1800"/>
      </w:pPr>
      <w:rPr>
        <w:rFonts w:hint="default"/>
        <w:b/>
      </w:rPr>
    </w:lvl>
  </w:abstractNum>
  <w:abstractNum w:abstractNumId="6" w15:restartNumberingAfterBreak="0">
    <w:nsid w:val="2F615444"/>
    <w:multiLevelType w:val="multilevel"/>
    <w:tmpl w:val="8BAE1CEE"/>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763030"/>
    <w:multiLevelType w:val="multilevel"/>
    <w:tmpl w:val="BA40BF4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ascii="Times New Roman" w:hAnsi="Times New Roman" w:cs="Times New Roman"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B63647E"/>
    <w:multiLevelType w:val="multilevel"/>
    <w:tmpl w:val="85B886B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966257"/>
    <w:multiLevelType w:val="multilevel"/>
    <w:tmpl w:val="CDF6F876"/>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80"/>
        </w:tabs>
        <w:ind w:left="780" w:hanging="360"/>
      </w:pPr>
      <w:rPr>
        <w:rFonts w:hint="default"/>
        <w:b w:val="0"/>
      </w:rPr>
    </w:lvl>
    <w:lvl w:ilvl="2">
      <w:start w:val="1"/>
      <w:numFmt w:val="decimal"/>
      <w:lvlText w:val="%1.%2.%3."/>
      <w:lvlJc w:val="left"/>
      <w:pPr>
        <w:tabs>
          <w:tab w:val="num" w:pos="1560"/>
        </w:tabs>
        <w:ind w:left="1560" w:hanging="720"/>
      </w:pPr>
      <w:rPr>
        <w:rFonts w:hint="default"/>
        <w:b w:val="0"/>
      </w:rPr>
    </w:lvl>
    <w:lvl w:ilvl="3">
      <w:start w:val="1"/>
      <w:numFmt w:val="decimal"/>
      <w:lvlText w:val="%1.%2.%3.%4."/>
      <w:lvlJc w:val="left"/>
      <w:pPr>
        <w:tabs>
          <w:tab w:val="num" w:pos="1980"/>
        </w:tabs>
        <w:ind w:left="1980" w:hanging="720"/>
      </w:pPr>
      <w:rPr>
        <w:rFonts w:hint="default"/>
        <w:b w:val="0"/>
      </w:rPr>
    </w:lvl>
    <w:lvl w:ilvl="4">
      <w:start w:val="1"/>
      <w:numFmt w:val="decimal"/>
      <w:lvlText w:val="%1.%2.%3.%4.%5."/>
      <w:lvlJc w:val="left"/>
      <w:pPr>
        <w:tabs>
          <w:tab w:val="num" w:pos="2760"/>
        </w:tabs>
        <w:ind w:left="2760" w:hanging="1080"/>
      </w:pPr>
      <w:rPr>
        <w:rFonts w:hint="default"/>
        <w:b w:val="0"/>
      </w:rPr>
    </w:lvl>
    <w:lvl w:ilvl="5">
      <w:start w:val="1"/>
      <w:numFmt w:val="decimal"/>
      <w:lvlText w:val="%1.%2.%3.%4.%5.%6."/>
      <w:lvlJc w:val="left"/>
      <w:pPr>
        <w:tabs>
          <w:tab w:val="num" w:pos="3180"/>
        </w:tabs>
        <w:ind w:left="3180" w:hanging="1080"/>
      </w:pPr>
      <w:rPr>
        <w:rFonts w:hint="default"/>
        <w:b w:val="0"/>
      </w:rPr>
    </w:lvl>
    <w:lvl w:ilvl="6">
      <w:start w:val="1"/>
      <w:numFmt w:val="decimal"/>
      <w:lvlText w:val="%1.%2.%3.%4.%5.%6.%7."/>
      <w:lvlJc w:val="left"/>
      <w:pPr>
        <w:tabs>
          <w:tab w:val="num" w:pos="3960"/>
        </w:tabs>
        <w:ind w:left="3960" w:hanging="1440"/>
      </w:pPr>
      <w:rPr>
        <w:rFonts w:hint="default"/>
        <w:b w:val="0"/>
      </w:rPr>
    </w:lvl>
    <w:lvl w:ilvl="7">
      <w:start w:val="1"/>
      <w:numFmt w:val="decimal"/>
      <w:lvlText w:val="%1.%2.%3.%4.%5.%6.%7.%8."/>
      <w:lvlJc w:val="left"/>
      <w:pPr>
        <w:tabs>
          <w:tab w:val="num" w:pos="4380"/>
        </w:tabs>
        <w:ind w:left="4380" w:hanging="1440"/>
      </w:pPr>
      <w:rPr>
        <w:rFonts w:hint="default"/>
        <w:b w:val="0"/>
      </w:rPr>
    </w:lvl>
    <w:lvl w:ilvl="8">
      <w:start w:val="1"/>
      <w:numFmt w:val="decimal"/>
      <w:lvlText w:val="%1.%2.%3.%4.%5.%6.%7.%8.%9."/>
      <w:lvlJc w:val="left"/>
      <w:pPr>
        <w:tabs>
          <w:tab w:val="num" w:pos="5160"/>
        </w:tabs>
        <w:ind w:left="5160" w:hanging="1800"/>
      </w:pPr>
      <w:rPr>
        <w:rFonts w:hint="default"/>
        <w:b w:val="0"/>
      </w:rPr>
    </w:lvl>
  </w:abstractNum>
  <w:abstractNum w:abstractNumId="10" w15:restartNumberingAfterBreak="0">
    <w:nsid w:val="703028DC"/>
    <w:multiLevelType w:val="multilevel"/>
    <w:tmpl w:val="7922AE82"/>
    <w:lvl w:ilvl="0">
      <w:start w:val="2"/>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10"/>
  </w:num>
  <w:num w:numId="5">
    <w:abstractNumId w:val="5"/>
  </w:num>
  <w:num w:numId="6">
    <w:abstractNumId w:val="2"/>
  </w:num>
  <w:num w:numId="7">
    <w:abstractNumId w:val="9"/>
  </w:num>
  <w:num w:numId="8">
    <w:abstractNumId w:val="8"/>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67"/>
    <w:rsid w:val="00001F4D"/>
    <w:rsid w:val="0004165A"/>
    <w:rsid w:val="00074F33"/>
    <w:rsid w:val="000D5692"/>
    <w:rsid w:val="000E44F1"/>
    <w:rsid w:val="00112C29"/>
    <w:rsid w:val="00117AF2"/>
    <w:rsid w:val="0014376F"/>
    <w:rsid w:val="0014412F"/>
    <w:rsid w:val="001767F8"/>
    <w:rsid w:val="0017746C"/>
    <w:rsid w:val="001D7FD9"/>
    <w:rsid w:val="00226F08"/>
    <w:rsid w:val="002470D8"/>
    <w:rsid w:val="00276CA0"/>
    <w:rsid w:val="002937CE"/>
    <w:rsid w:val="002E5DB6"/>
    <w:rsid w:val="003A607E"/>
    <w:rsid w:val="00401D45"/>
    <w:rsid w:val="00413DD7"/>
    <w:rsid w:val="004251DF"/>
    <w:rsid w:val="0043423D"/>
    <w:rsid w:val="0045580E"/>
    <w:rsid w:val="00475B32"/>
    <w:rsid w:val="004E32C4"/>
    <w:rsid w:val="00507920"/>
    <w:rsid w:val="00507EE9"/>
    <w:rsid w:val="0053024B"/>
    <w:rsid w:val="00566A67"/>
    <w:rsid w:val="0058567B"/>
    <w:rsid w:val="00595D96"/>
    <w:rsid w:val="005B2BC9"/>
    <w:rsid w:val="0062305E"/>
    <w:rsid w:val="00637629"/>
    <w:rsid w:val="006407B5"/>
    <w:rsid w:val="00645809"/>
    <w:rsid w:val="006756C3"/>
    <w:rsid w:val="00686612"/>
    <w:rsid w:val="006C0579"/>
    <w:rsid w:val="006C455F"/>
    <w:rsid w:val="006F1925"/>
    <w:rsid w:val="00773050"/>
    <w:rsid w:val="0077421D"/>
    <w:rsid w:val="007A0C74"/>
    <w:rsid w:val="00813DAB"/>
    <w:rsid w:val="00817608"/>
    <w:rsid w:val="008632C7"/>
    <w:rsid w:val="008971C0"/>
    <w:rsid w:val="008C0C5F"/>
    <w:rsid w:val="008C25A3"/>
    <w:rsid w:val="008E74A5"/>
    <w:rsid w:val="00903D0B"/>
    <w:rsid w:val="00983584"/>
    <w:rsid w:val="0099637C"/>
    <w:rsid w:val="009A6D17"/>
    <w:rsid w:val="00A025D9"/>
    <w:rsid w:val="00A02A76"/>
    <w:rsid w:val="00A05D8B"/>
    <w:rsid w:val="00A21F25"/>
    <w:rsid w:val="00A370FB"/>
    <w:rsid w:val="00AA0BA5"/>
    <w:rsid w:val="00AA6637"/>
    <w:rsid w:val="00AC203C"/>
    <w:rsid w:val="00AD7C5E"/>
    <w:rsid w:val="00B30650"/>
    <w:rsid w:val="00B63EBB"/>
    <w:rsid w:val="00B768E9"/>
    <w:rsid w:val="00B83914"/>
    <w:rsid w:val="00BA2D9F"/>
    <w:rsid w:val="00BE1169"/>
    <w:rsid w:val="00BE7067"/>
    <w:rsid w:val="00C00C8B"/>
    <w:rsid w:val="00C01FFD"/>
    <w:rsid w:val="00CC6ABD"/>
    <w:rsid w:val="00D22B22"/>
    <w:rsid w:val="00D453EB"/>
    <w:rsid w:val="00D72254"/>
    <w:rsid w:val="00D8212F"/>
    <w:rsid w:val="00D906FD"/>
    <w:rsid w:val="00DC54D2"/>
    <w:rsid w:val="00DE04C4"/>
    <w:rsid w:val="00DE6267"/>
    <w:rsid w:val="00E1339B"/>
    <w:rsid w:val="00E40336"/>
    <w:rsid w:val="00EB7BF8"/>
    <w:rsid w:val="00EC40D2"/>
    <w:rsid w:val="00F10326"/>
    <w:rsid w:val="00F133F5"/>
    <w:rsid w:val="00F212AE"/>
    <w:rsid w:val="00F42ED2"/>
    <w:rsid w:val="00F479B3"/>
    <w:rsid w:val="00F645D3"/>
    <w:rsid w:val="00F77E56"/>
    <w:rsid w:val="00F83424"/>
    <w:rsid w:val="00F94E3D"/>
    <w:rsid w:val="00FB03AE"/>
    <w:rsid w:val="00FC16BA"/>
    <w:rsid w:val="00FC2C2A"/>
    <w:rsid w:val="00FD23B0"/>
    <w:rsid w:val="00FF0BD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9F70CF"/>
  <w15:chartTrackingRefBased/>
  <w15:docId w15:val="{9A35F8B4-6525-4B21-A35B-6A5444B4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E62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E626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DE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DE6267"/>
    <w:pPr>
      <w:spacing w:after="0" w:line="240" w:lineRule="auto"/>
      <w:jc w:val="both"/>
    </w:pPr>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uiPriority w:val="99"/>
    <w:rsid w:val="00DE6267"/>
    <w:rPr>
      <w:rFonts w:ascii="Times New Roman" w:eastAsia="Times New Roman" w:hAnsi="Times New Roman" w:cs="Times New Roman"/>
      <w:b/>
      <w:bCs/>
      <w:sz w:val="24"/>
      <w:szCs w:val="24"/>
    </w:rPr>
  </w:style>
  <w:style w:type="character" w:styleId="Vresatsauce">
    <w:name w:val="footnote reference"/>
    <w:semiHidden/>
    <w:rsid w:val="00DE6267"/>
    <w:rPr>
      <w:vertAlign w:val="superscript"/>
    </w:rPr>
  </w:style>
  <w:style w:type="paragraph" w:customStyle="1" w:styleId="Atsauce">
    <w:name w:val="Atsauce"/>
    <w:basedOn w:val="Vresteksts"/>
    <w:rsid w:val="00DE6267"/>
    <w:rPr>
      <w:rFonts w:ascii="Arial" w:eastAsia="Times New Roman" w:hAnsi="Arial" w:cs="Arial"/>
      <w:sz w:val="16"/>
      <w:szCs w:val="16"/>
    </w:rPr>
  </w:style>
  <w:style w:type="paragraph" w:styleId="Sarakstarindkopa">
    <w:name w:val="List Paragraph"/>
    <w:basedOn w:val="Parasts"/>
    <w:uiPriority w:val="34"/>
    <w:qFormat/>
    <w:rsid w:val="00DE6267"/>
    <w:pPr>
      <w:ind w:left="720"/>
      <w:contextualSpacing/>
    </w:pPr>
  </w:style>
  <w:style w:type="character" w:styleId="Hipersaite">
    <w:name w:val="Hyperlink"/>
    <w:basedOn w:val="Noklusjumarindkopasfonts"/>
    <w:uiPriority w:val="99"/>
    <w:unhideWhenUsed/>
    <w:rsid w:val="00DE6267"/>
    <w:rPr>
      <w:color w:val="0563C1" w:themeColor="hyperlink"/>
      <w:u w:val="single"/>
    </w:rPr>
  </w:style>
  <w:style w:type="paragraph" w:styleId="Vresteksts">
    <w:name w:val="footnote text"/>
    <w:basedOn w:val="Parasts"/>
    <w:link w:val="VrestekstsRakstz"/>
    <w:uiPriority w:val="99"/>
    <w:semiHidden/>
    <w:unhideWhenUsed/>
    <w:rsid w:val="00DE62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E6267"/>
    <w:rPr>
      <w:sz w:val="20"/>
      <w:szCs w:val="20"/>
    </w:rPr>
  </w:style>
  <w:style w:type="character" w:styleId="Neatrisintapieminana">
    <w:name w:val="Unresolved Mention"/>
    <w:basedOn w:val="Noklusjumarindkopasfonts"/>
    <w:uiPriority w:val="99"/>
    <w:semiHidden/>
    <w:unhideWhenUsed/>
    <w:rsid w:val="005B2BC9"/>
    <w:rPr>
      <w:color w:val="808080"/>
      <w:shd w:val="clear" w:color="auto" w:fill="E6E6E6"/>
    </w:rPr>
  </w:style>
  <w:style w:type="paragraph" w:styleId="Balonteksts">
    <w:name w:val="Balloon Text"/>
    <w:basedOn w:val="Parasts"/>
    <w:link w:val="BalontekstsRakstz"/>
    <w:uiPriority w:val="99"/>
    <w:semiHidden/>
    <w:unhideWhenUsed/>
    <w:rsid w:val="001D7F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7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 TargetMode="External"/><Relationship Id="rId13" Type="http://schemas.openxmlformats.org/officeDocument/2006/relationships/hyperlink" Target="mailto:ainars.grivins@limbazusiltums.lv"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hyperlink" Target="https://info.iub.gov.lv/cpv/parent/6300/clasif/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mbazusiltums" TargetMode="External"/><Relationship Id="rId4" Type="http://schemas.openxmlformats.org/officeDocument/2006/relationships/webSettings" Target="webSettings.xml"/><Relationship Id="rId9" Type="http://schemas.openxmlformats.org/officeDocument/2006/relationships/hyperlink" Target="http://www.limbazuslit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14426</Words>
  <Characters>8223</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Inga</cp:lastModifiedBy>
  <cp:revision>15</cp:revision>
  <cp:lastPrinted>2023-08-01T08:10:00Z</cp:lastPrinted>
  <dcterms:created xsi:type="dcterms:W3CDTF">2023-07-31T13:24:00Z</dcterms:created>
  <dcterms:modified xsi:type="dcterms:W3CDTF">2023-08-01T08:49:00Z</dcterms:modified>
</cp:coreProperties>
</file>